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EB1FF4">
        <w:rPr>
          <w:rFonts w:ascii="Meiryo" w:eastAsia="Meiryo" w:hAnsi="Meiryo" w:cs="Meiryo"/>
          <w:color w:val="33CCCC"/>
          <w:sz w:val="28"/>
          <w:szCs w:val="28"/>
          <w:lang w:val="es-ES" w:eastAsia="en-US"/>
        </w:rPr>
        <w:t>1</w:t>
      </w:r>
      <w:r w:rsidR="00BF5155">
        <w:rPr>
          <w:rFonts w:ascii="Meiryo" w:eastAsia="Meiryo" w:hAnsi="Meiryo" w:cs="Meiryo"/>
          <w:color w:val="33CCCC"/>
          <w:sz w:val="28"/>
          <w:szCs w:val="28"/>
          <w:lang w:val="es-ES" w:eastAsia="en-US"/>
        </w:rPr>
        <w:t>3</w:t>
      </w:r>
      <w:r w:rsidR="00EB1FF4">
        <w:rPr>
          <w:rFonts w:ascii="Meiryo" w:eastAsia="Meiryo" w:hAnsi="Meiryo" w:cs="Meiryo"/>
          <w:color w:val="33CCCC"/>
          <w:sz w:val="28"/>
          <w:szCs w:val="28"/>
          <w:lang w:val="es-ES" w:eastAsia="en-US"/>
        </w:rPr>
        <w:t>-2016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F5155" w:rsidRPr="00BF5155">
        <w:rPr>
          <w:rFonts w:ascii="Arial Black" w:hAnsi="Arial Black"/>
          <w:b/>
          <w:color w:val="33CCCC"/>
          <w:sz w:val="36"/>
          <w:szCs w:val="28"/>
        </w:rPr>
        <w:t>REACTIVOS PARA LA DETERMINACIÓN DE CARGA VIRAL Y EQUIPO EN COMODATO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B5482">
        <w:rPr>
          <w:rFonts w:asciiTheme="minorHAnsi" w:hAnsiTheme="minorHAnsi" w:cs="Arial"/>
        </w:rPr>
        <w:t>I</w:t>
      </w:r>
      <w:r w:rsidR="00EB1FF4">
        <w:rPr>
          <w:rFonts w:asciiTheme="minorHAnsi" w:hAnsiTheme="minorHAnsi" w:cs="Arial"/>
        </w:rPr>
        <w:t>1</w:t>
      </w:r>
      <w:r w:rsidR="00D34CF7">
        <w:rPr>
          <w:rFonts w:asciiTheme="minorHAnsi" w:hAnsiTheme="minorHAnsi" w:cs="Arial"/>
        </w:rPr>
        <w:t>3</w:t>
      </w:r>
      <w:r w:rsidR="0098036D">
        <w:rPr>
          <w:rFonts w:asciiTheme="minorHAnsi" w:hAnsiTheme="minorHAnsi" w:cs="Arial"/>
        </w:rPr>
        <w:t>-</w:t>
      </w:r>
      <w:r w:rsidR="003179CA" w:rsidRPr="0078059E">
        <w:rPr>
          <w:rFonts w:asciiTheme="minorHAnsi" w:hAnsiTheme="minorHAnsi" w:cs="Arial"/>
        </w:rPr>
        <w:t>201</w:t>
      </w:r>
      <w:r w:rsidR="00EB1FF4">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D34CF7" w:rsidRPr="00D34CF7">
        <w:rPr>
          <w:rFonts w:asciiTheme="minorHAnsi" w:hAnsiTheme="minorHAnsi"/>
          <w:b/>
        </w:rPr>
        <w:t>REACTIVOS PARA LA DETERMINACIÓN DE CARGA VIRAL Y EQUIPO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EB1FF4">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EB1FF4">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EB1FF4">
        <w:rPr>
          <w:rFonts w:asciiTheme="minorHAnsi" w:hAnsiTheme="minorHAnsi" w:cs="Arial"/>
        </w:rPr>
        <w:t>1</w:t>
      </w:r>
      <w:r w:rsidR="00D34CF7">
        <w:rPr>
          <w:rFonts w:asciiTheme="minorHAnsi" w:hAnsiTheme="minorHAnsi" w:cs="Arial"/>
        </w:rPr>
        <w:t>3</w:t>
      </w:r>
      <w:r w:rsidR="00D479E2"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D34CF7" w:rsidRPr="00D34CF7">
        <w:rPr>
          <w:rFonts w:asciiTheme="minorHAnsi" w:hAnsiTheme="minorHAnsi" w:cs="Arial"/>
        </w:rPr>
        <w:t>REACTIVOS PARA LA DETERMINACIÓN DE CARGA VIRAL Y EQUIPO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Internacional</w:t>
      </w:r>
      <w:r w:rsidR="0090355D">
        <w:rPr>
          <w:rFonts w:asciiTheme="minorHAnsi" w:hAnsiTheme="minorHAnsi" w:cs="Arial"/>
        </w:rPr>
        <w:t xml:space="preserve"> 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EB1FF4">
        <w:rPr>
          <w:rFonts w:asciiTheme="minorHAnsi" w:hAnsiTheme="minorHAnsi" w:cs="Arial"/>
        </w:rPr>
        <w:t>1</w:t>
      </w:r>
      <w:r w:rsidR="00D34CF7">
        <w:rPr>
          <w:rFonts w:asciiTheme="minorHAnsi" w:hAnsiTheme="minorHAnsi" w:cs="Arial"/>
        </w:rPr>
        <w:t>3</w:t>
      </w:r>
      <w:r w:rsidR="0098036D">
        <w:rPr>
          <w:rFonts w:asciiTheme="minorHAnsi" w:hAnsiTheme="minorHAnsi" w:cs="Arial"/>
        </w:rPr>
        <w:t>-</w:t>
      </w:r>
      <w:r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D39A2">
        <w:rPr>
          <w:rFonts w:asciiTheme="minorHAnsi" w:hAnsiTheme="minorHAnsi" w:cs="Arial"/>
        </w:rPr>
        <w:t>reactivos incluyendo el equipo en comodato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C16313" w:rsidRDefault="001A0EBB" w:rsidP="003C7CE4">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de los reactivos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onvocante, se realizará con recursos del tipo de presupuesto 110101 FASSA,</w:t>
      </w:r>
      <w:r w:rsidR="00C16313" w:rsidRPr="00C16313">
        <w:rPr>
          <w:rFonts w:asciiTheme="minorHAnsi" w:hAnsiTheme="minorHAnsi" w:cs="Arial"/>
        </w:rPr>
        <w:t xml:space="preserve"> </w:t>
      </w:r>
      <w:r w:rsidR="00FB5482" w:rsidRPr="00C16313">
        <w:rPr>
          <w:rFonts w:asciiTheme="minorHAnsi" w:hAnsiTheme="minorHAnsi" w:cs="Arial"/>
        </w:rPr>
        <w:t>Programa</w:t>
      </w:r>
      <w:r w:rsidR="00EC1705">
        <w:rPr>
          <w:rFonts w:asciiTheme="minorHAnsi" w:hAnsiTheme="minorHAnsi" w:cs="Arial"/>
        </w:rPr>
        <w:t xml:space="preserve"> 390508</w:t>
      </w:r>
      <w:r w:rsidR="002018C5" w:rsidRPr="00C16313">
        <w:rPr>
          <w:rFonts w:asciiTheme="minorHAnsi" w:hAnsiTheme="minorHAnsi" w:cs="Arial"/>
        </w:rPr>
        <w:t>, partida 25</w:t>
      </w:r>
      <w:r w:rsidR="00EC1705">
        <w:rPr>
          <w:rFonts w:asciiTheme="minorHAnsi" w:hAnsiTheme="minorHAnsi" w:cs="Arial"/>
        </w:rPr>
        <w:t>101</w:t>
      </w:r>
      <w:r w:rsidR="00F63839" w:rsidRPr="00C16313">
        <w:rPr>
          <w:rFonts w:asciiTheme="minorHAnsi" w:hAnsiTheme="minorHAnsi" w:cs="Arial"/>
        </w:rPr>
        <w:t xml:space="preserve"> </w:t>
      </w:r>
      <w:r w:rsidRPr="00C16313">
        <w:rPr>
          <w:rFonts w:asciiTheme="minorHAnsi" w:hAnsiTheme="minorHAnsi" w:cs="Arial"/>
        </w:rPr>
        <w:t xml:space="preserve">ambos con cargo </w:t>
      </w:r>
      <w:r w:rsidR="00EC1705">
        <w:rPr>
          <w:rFonts w:asciiTheme="minorHAnsi" w:hAnsiTheme="minorHAnsi" w:cs="Arial"/>
        </w:rPr>
        <w:t>al Laboratorio Estatal</w:t>
      </w:r>
      <w:r w:rsidRPr="00C16313">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el Anexo 1 de éstas bases, se describen las pruebas para las que se requieren los reactivos de carga vira</w:t>
      </w:r>
      <w:r w:rsidRPr="009A4CC0">
        <w:rPr>
          <w:rFonts w:asciiTheme="minorHAnsi" w:hAnsiTheme="minorHAnsi" w:cstheme="minorHAnsi"/>
        </w:rPr>
        <w:t>l.</w:t>
      </w:r>
    </w:p>
    <w:p w:rsidR="00D86D21" w:rsidRPr="009A4CC0" w:rsidRDefault="00D86D21" w:rsidP="00D86D21">
      <w:pPr>
        <w:pStyle w:val="Prrafodelista"/>
        <w:rPr>
          <w:rFonts w:asciiTheme="minorHAnsi" w:hAnsiTheme="minorHAnsi" w:cs="Arial"/>
        </w:rPr>
      </w:pPr>
    </w:p>
    <w:p w:rsidR="00D86D21" w:rsidRPr="009A4CC0" w:rsidRDefault="00664844"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00D86D21" w:rsidRPr="009A4CC0">
        <w:rPr>
          <w:rFonts w:asciiTheme="minorHAnsi" w:hAnsiTheme="minorHAnsi" w:cs="Arial"/>
        </w:rPr>
        <w:t xml:space="preserve">n el Anexo </w:t>
      </w:r>
      <w:r>
        <w:rPr>
          <w:rFonts w:asciiTheme="minorHAnsi" w:hAnsiTheme="minorHAnsi" w:cs="Arial"/>
        </w:rPr>
        <w:t>1-A</w:t>
      </w:r>
      <w:r w:rsidR="00D86D21" w:rsidRPr="009A4CC0">
        <w:rPr>
          <w:rFonts w:asciiTheme="minorHAnsi" w:hAnsiTheme="minorHAnsi" w:cs="Arial"/>
        </w:rPr>
        <w:t xml:space="preserve"> </w:t>
      </w:r>
      <w:r>
        <w:rPr>
          <w:rFonts w:asciiTheme="minorHAnsi" w:hAnsiTheme="minorHAnsi" w:cs="Arial"/>
        </w:rPr>
        <w:t xml:space="preserve">se describen </w:t>
      </w:r>
      <w:r w:rsidR="00D86D21" w:rsidRPr="009A4CC0">
        <w:rPr>
          <w:rFonts w:asciiTheme="minorHAnsi" w:hAnsiTheme="minorHAnsi" w:cs="Arial"/>
        </w:rPr>
        <w:t xml:space="preserve">las características y especificaciones de los equipos en comodato para la determinación de sus resultados. Cabe aclarar que las características correspondientes a dicho equipo así como las cantidades de pruebas de análisis, objeto del presente concurso corresponden a lo solicitado por el Laboratorio Estatal de la Convocante, </w:t>
      </w:r>
      <w:r w:rsidR="00D86D21" w:rsidRPr="009A4CC0">
        <w:rPr>
          <w:rFonts w:asciiTheme="minorHAnsi" w:hAnsiTheme="minorHAnsi"/>
        </w:rPr>
        <w:t>dichas cantidades podrán variar, sin rebasar los presupuestos autorizados.</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El licitante que resulte con adjudicación proporcionarán los equipos en comodato para realizar las pruebas de carga viral, de acuerdo a su propuesta técnica presentada, la cual deberá ajustarse a las especificaciones técnicas establecidas en el Anexo </w:t>
      </w:r>
      <w:r w:rsidR="00942711">
        <w:rPr>
          <w:rFonts w:asciiTheme="minorHAnsi" w:hAnsiTheme="minorHAnsi" w:cs="Arial"/>
        </w:rPr>
        <w:t>1-A</w:t>
      </w:r>
      <w:r w:rsidRPr="009A4CC0">
        <w:rPr>
          <w:rFonts w:asciiTheme="minorHAnsi" w:hAnsiTheme="minorHAnsi" w:cs="Arial"/>
        </w:rPr>
        <w:t xml:space="preserve"> de las presentes bases, dicha propuesta será evaluada por el Comité Técnico que designe la Convocante.</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El licitante proporcionará la capacitación y asesoría al personal que designe el Laboratorio Estatal de la Convocante, durante el tiempo que estimen conveniente dicha unidad,  para el adecuado manejo de los equipos.</w:t>
      </w:r>
    </w:p>
    <w:p w:rsidR="00D86D21" w:rsidRPr="009A4CC0" w:rsidRDefault="00D86D21" w:rsidP="00D86D21">
      <w:pPr>
        <w:pStyle w:val="Prrafodelista"/>
        <w:rPr>
          <w:rFonts w:asciiTheme="minorHAnsi" w:hAnsiTheme="minorHAnsi" w:cs="Arial"/>
        </w:rPr>
      </w:pPr>
    </w:p>
    <w:p w:rsidR="00D86D21" w:rsidRPr="009A4CC0" w:rsidRDefault="00942711"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El licitante ganador deberá </w:t>
      </w:r>
      <w:r w:rsidR="00D86D21" w:rsidRPr="009A4CC0">
        <w:rPr>
          <w:rFonts w:asciiTheme="minorHAnsi" w:hAnsiTheme="minorHAnsi" w:cs="Arial"/>
        </w:rPr>
        <w:t>comprometerse a corregir en un término no mayor a 24 horas</w:t>
      </w:r>
      <w:r>
        <w:rPr>
          <w:rFonts w:asciiTheme="minorHAnsi" w:hAnsiTheme="minorHAnsi" w:cs="Arial"/>
        </w:rPr>
        <w:t xml:space="preserve"> y</w:t>
      </w:r>
      <w:r w:rsidR="00D86D21" w:rsidRPr="009A4CC0">
        <w:rPr>
          <w:rFonts w:asciiTheme="minorHAnsi" w:hAnsiTheme="minorHAnsi" w:cs="Arial"/>
        </w:rPr>
        <w:t xml:space="preserve"> reparar cualquier falla o avería que se presente en los equipos.</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o que el equipo o equipos no tengan compostura, la Convocante tomará las medidas necesarias a fin de que se garantice el servicio a los pacientes, </w:t>
      </w:r>
      <w:r w:rsidRPr="009A4CC0">
        <w:rPr>
          <w:rFonts w:asciiTheme="minorHAnsi" w:hAnsiTheme="minorHAnsi" w:cs="Arial"/>
        </w:rPr>
        <w:lastRenderedPageBreak/>
        <w:t xml:space="preserve">por lo cual, el licitante será responsable de los gastos que se generen en demasía por su incumplimiento en la prestación del servicio. </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caso que el licitante ofrezca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9A4CC0" w:rsidRDefault="00D86D21" w:rsidP="00D86D21">
      <w:pPr>
        <w:pStyle w:val="Prrafodelista"/>
        <w:rPr>
          <w:rFonts w:asciiTheme="minorHAnsi" w:hAnsiTheme="minorHAnsi" w:cs="Arial"/>
        </w:rPr>
      </w:pPr>
    </w:p>
    <w:p w:rsidR="00D86D21" w:rsidRPr="00942711" w:rsidRDefault="00D86D21" w:rsidP="0094271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Pr>
          <w:rFonts w:asciiTheme="minorHAnsi" w:hAnsiTheme="minorHAnsi" w:cs="Arial"/>
        </w:rPr>
        <w:t>1-A</w:t>
      </w:r>
      <w:r w:rsidRPr="00942711">
        <w:rPr>
          <w:rFonts w:asciiTheme="minorHAnsi" w:hAnsiTheme="minorHAnsi" w:cs="Arial"/>
        </w:rPr>
        <w:t>.</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9A4CC0">
        <w:rPr>
          <w:rFonts w:asciiTheme="minorHAnsi" w:hAnsiTheme="minorHAnsi"/>
        </w:rPr>
        <w:t xml:space="preserve"> especificaciones contenidas en el Anexo 1.</w:t>
      </w:r>
    </w:p>
    <w:p w:rsidR="00D86D21" w:rsidRPr="009A4CC0" w:rsidRDefault="00D86D21" w:rsidP="00D86D21">
      <w:pPr>
        <w:pStyle w:val="Prrafodelista"/>
        <w:rPr>
          <w:rFonts w:asciiTheme="minorHAnsi" w:hAnsiTheme="minorHAnsi"/>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rPr>
        <w:t xml:space="preserve">El Laboratorio Estatal hará la solicitud de </w:t>
      </w:r>
      <w:r w:rsidR="00000ADE">
        <w:rPr>
          <w:rFonts w:asciiTheme="minorHAnsi" w:hAnsiTheme="minorHAnsi"/>
        </w:rPr>
        <w:t>reactivos</w:t>
      </w:r>
      <w:r w:rsidRPr="009A4CC0">
        <w:rPr>
          <w:rFonts w:asciiTheme="minorHAnsi" w:hAnsiTheme="minorHAnsi"/>
        </w:rPr>
        <w:t xml:space="preserve"> requeridos en el formato de Orden de Envío debidamente foliado, dicho formato será firmado por el Administrador y/o Encargado de Recursos Materiales o Almacén de </w:t>
      </w:r>
      <w:r w:rsidR="003D39A2">
        <w:rPr>
          <w:rFonts w:asciiTheme="minorHAnsi" w:hAnsiTheme="minorHAnsi"/>
        </w:rPr>
        <w:t>la</w:t>
      </w:r>
      <w:r w:rsidRPr="009A4CC0">
        <w:rPr>
          <w:rFonts w:asciiTheme="minorHAnsi" w:hAnsiTheme="minorHAnsi"/>
        </w:rPr>
        <w:t xml:space="preserve"> Unidad Aplicativa, y deberá ser enviado vía fax, o algún otro conducto al </w:t>
      </w:r>
      <w:r w:rsidR="003D39A2">
        <w:rPr>
          <w:rFonts w:asciiTheme="minorHAnsi" w:hAnsiTheme="minorHAnsi"/>
        </w:rPr>
        <w:t>licitante ganador</w:t>
      </w:r>
      <w:r w:rsidRPr="009A4CC0">
        <w:rPr>
          <w:rFonts w:asciiTheme="minorHAnsi" w:hAnsiTheme="minorHAnsi"/>
        </w:rPr>
        <w:t xml:space="preserve">, recabando el Laboratorio Estatal acuse de recibo de la Orden de Envío con firma y fecha por parte del </w:t>
      </w:r>
      <w:r w:rsidR="003D39A2">
        <w:rPr>
          <w:rFonts w:asciiTheme="minorHAnsi" w:hAnsiTheme="minorHAnsi"/>
        </w:rPr>
        <w:t>licitante ganador</w:t>
      </w:r>
      <w:r w:rsidRPr="009A4CC0">
        <w:rPr>
          <w:rFonts w:asciiTheme="minorHAnsi" w:hAnsiTheme="minorHAnsi"/>
        </w:rPr>
        <w:t xml:space="preserve">, dicho acuse deberá el </w:t>
      </w:r>
      <w:r w:rsidR="003D39A2">
        <w:rPr>
          <w:rFonts w:asciiTheme="minorHAnsi" w:hAnsiTheme="minorHAnsi"/>
        </w:rPr>
        <w:t>licitante ganador</w:t>
      </w:r>
      <w:r w:rsidRPr="009A4CC0">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Pr>
          <w:rFonts w:asciiTheme="minorHAnsi" w:hAnsiTheme="minorHAnsi"/>
        </w:rPr>
        <w:t xml:space="preserve"> los reactivos</w:t>
      </w:r>
      <w:r w:rsidRPr="009A4CC0">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Para las Ordenes de Envío, de las cuales los licitantes adjudicados no remitan acuse de recibo o no se tenga respuesta alguna por parte de estos, será tomada en cuenta por </w:t>
      </w:r>
      <w:r w:rsidRPr="009A4CC0">
        <w:rPr>
          <w:rFonts w:asciiTheme="minorHAnsi" w:hAnsiTheme="minorHAnsi"/>
        </w:rPr>
        <w:t>el Laboratorio Estatal</w:t>
      </w:r>
      <w:r w:rsidRPr="009A4CC0">
        <w:rPr>
          <w:rFonts w:asciiTheme="minorHAnsi" w:hAnsiTheme="minorHAnsi" w:cs="Arial"/>
        </w:rPr>
        <w:t xml:space="preserve"> como fecha de acuse el día en que se elabore la Orden de Envío para el cálculo y elaboración de sanción por el atraso en la entrega de mercancías.</w:t>
      </w:r>
    </w:p>
    <w:p w:rsidR="00D86D21" w:rsidRPr="009A4CC0" w:rsidRDefault="00D86D21" w:rsidP="00D86D21">
      <w:pPr>
        <w:pStyle w:val="Prrafodelista"/>
        <w:tabs>
          <w:tab w:val="right" w:pos="1276"/>
        </w:tabs>
        <w:ind w:left="1996" w:right="49"/>
        <w:jc w:val="both"/>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La empresa </w:t>
      </w:r>
      <w:r w:rsidR="003D39A2">
        <w:rPr>
          <w:rFonts w:asciiTheme="minorHAnsi" w:hAnsiTheme="minorHAnsi" w:cs="Arial"/>
        </w:rPr>
        <w:t xml:space="preserve">del licitante </w:t>
      </w:r>
      <w:r w:rsidRPr="009A4CC0">
        <w:rPr>
          <w:rFonts w:asciiTheme="minorHAnsi" w:hAnsiTheme="minorHAnsi" w:cs="Arial"/>
        </w:rPr>
        <w:t>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9A4CC0" w:rsidRDefault="00D86D21" w:rsidP="00D86D21">
      <w:pPr>
        <w:pStyle w:val="Prrafodelista"/>
        <w:ind w:left="1418"/>
        <w:jc w:val="both"/>
        <w:rPr>
          <w:rFonts w:asciiTheme="minorHAnsi" w:hAnsiTheme="minorHAnsi" w:cstheme="minorHAnsi"/>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Los proveedores deberán cotizar el 100% del volumen requerido por partida.</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El costo de cada prueba deberá incluir el equipo en comodato.</w:t>
      </w:r>
    </w:p>
    <w:p w:rsidR="00D86D21" w:rsidRPr="009A4CC0" w:rsidRDefault="00D86D21" w:rsidP="00D86D21">
      <w:pPr>
        <w:pStyle w:val="Prrafodelista"/>
        <w:rPr>
          <w:rFonts w:asciiTheme="minorHAnsi" w:hAnsiTheme="minorHAnsi" w:cs="Arial"/>
        </w:rPr>
      </w:pPr>
    </w:p>
    <w:p w:rsidR="00D86D21" w:rsidRPr="00D86D21"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rPr>
        <w:lastRenderedPageBreak/>
        <w:t>Los licitantes deberán cumplir con las normas de calidad (Normas Oficiales Mexicanas, Normas Mexicanas o las Normas de Referencia Aplicables), debiendo enunciarlas, cuyo cumplimiento sea aplicable para demostrar que los reactivos a los que hace referencia la presente convocatoria cumplen con los estándares de calidad o unidades de medida requeridas.</w:t>
      </w:r>
    </w:p>
    <w:p w:rsidR="00D86D21" w:rsidRPr="00D86D21" w:rsidRDefault="00D86D21" w:rsidP="00D86D21">
      <w:pPr>
        <w:pStyle w:val="Prrafodelista"/>
        <w:rPr>
          <w:rFonts w:asciiTheme="minorHAnsi" w:hAnsiTheme="minorHAnsi"/>
        </w:rPr>
      </w:pPr>
    </w:p>
    <w:p w:rsidR="00F63839" w:rsidRPr="00D86D21" w:rsidRDefault="00EB1FF4" w:rsidP="00D86D21">
      <w:pPr>
        <w:pStyle w:val="Prrafodelista"/>
        <w:numPr>
          <w:ilvl w:val="2"/>
          <w:numId w:val="23"/>
        </w:numPr>
        <w:ind w:left="1418" w:hanging="567"/>
        <w:jc w:val="both"/>
        <w:rPr>
          <w:rFonts w:asciiTheme="minorHAnsi" w:hAnsiTheme="minorHAnsi" w:cstheme="minorHAnsi"/>
        </w:rPr>
      </w:pPr>
      <w:r w:rsidRPr="00D86D21">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sidR="003D39A2">
        <w:rPr>
          <w:rFonts w:asciiTheme="minorHAnsi" w:hAnsiTheme="minorHAnsi"/>
        </w:rPr>
        <w:t xml:space="preserve"> respectivamente</w:t>
      </w:r>
      <w:r w:rsidRPr="00D86D21">
        <w:rPr>
          <w:rFonts w:asciiTheme="minorHAnsi" w:hAnsiTheme="minorHAnsi"/>
        </w:rPr>
        <w:t>, Centro de Monterrey Nuevo León, C.P. 64000</w:t>
      </w:r>
      <w:r w:rsidR="00F63839" w:rsidRPr="00D86D21">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y prestación del servicio se realizará del </w:t>
      </w:r>
      <w:r>
        <w:rPr>
          <w:rFonts w:asciiTheme="minorHAnsi" w:hAnsiTheme="minorHAnsi" w:cs="Arial"/>
          <w:sz w:val="20"/>
        </w:rPr>
        <w:t>14</w:t>
      </w:r>
      <w:r w:rsidRPr="009A4CC0">
        <w:rPr>
          <w:rFonts w:asciiTheme="minorHAnsi" w:hAnsiTheme="minorHAnsi" w:cs="Arial"/>
          <w:sz w:val="20"/>
        </w:rPr>
        <w:t xml:space="preserve"> de </w:t>
      </w:r>
      <w:r>
        <w:rPr>
          <w:rFonts w:asciiTheme="minorHAnsi" w:hAnsiTheme="minorHAnsi" w:cs="Arial"/>
          <w:sz w:val="20"/>
        </w:rPr>
        <w:t>Marzo</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al 31 de Diciembre del 201</w:t>
      </w:r>
      <w:r>
        <w:rPr>
          <w:rFonts w:asciiTheme="minorHAnsi" w:hAnsiTheme="minorHAnsi" w:cs="Arial"/>
          <w:sz w:val="20"/>
        </w:rPr>
        <w:t>6</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Horario de entrega de reactivos en las unidades: será de Lunes a Viernes de 9:00 a 14:00 horas.</w:t>
      </w:r>
    </w:p>
    <w:p w:rsidR="00AA554B" w:rsidRPr="00AA554B" w:rsidRDefault="00AA554B" w:rsidP="00AA554B">
      <w:pPr>
        <w:pStyle w:val="Prrafodelista"/>
        <w:rPr>
          <w:rFonts w:asciiTheme="minorHAnsi" w:hAnsiTheme="minorHAnsi" w:cs="Arial"/>
        </w:rPr>
      </w:pPr>
    </w:p>
    <w:p w:rsidR="00AA554B" w:rsidRPr="00AA554B"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licitante adjudicado entregará, instalará y pondrá en operación los equipos dentro de los 15 días naturales siguientes a la resolución de adjudicación, al respecto la </w:t>
      </w:r>
      <w:r w:rsidRPr="00AA554B">
        <w:rPr>
          <w:rFonts w:asciiTheme="minorHAnsi" w:hAnsiTheme="minorHAnsi"/>
          <w:b/>
        </w:rPr>
        <w:t>Convocante</w:t>
      </w:r>
      <w:r w:rsidRPr="00AA554B">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D12ED7">
        <w:trPr>
          <w:trHeight w:val="60"/>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C75C58" w:rsidRDefault="00C75C58" w:rsidP="00F63839">
      <w:pPr>
        <w:ind w:left="709" w:right="-1"/>
        <w:jc w:val="both"/>
        <w:rPr>
          <w:rFonts w:asciiTheme="minorHAnsi" w:hAnsiTheme="minorHAnsi"/>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A6680A" w:rsidRDefault="003C0F1A"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3D39A2">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w:t>
      </w:r>
      <w:r w:rsidR="00526791" w:rsidRPr="001925AF">
        <w:rPr>
          <w:rFonts w:asciiTheme="minorHAnsi" w:hAnsiTheme="minorHAnsi"/>
          <w:bCs/>
        </w:rPr>
        <w:lastRenderedPageBreak/>
        <w:t>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lastRenderedPageBreak/>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 para la determinación de Carga viral que se solicita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 marcas y cantidades ofertadas.</w:t>
      </w:r>
    </w:p>
    <w:p w:rsidR="005815BB" w:rsidRPr="009A4CC0" w:rsidRDefault="005815BB" w:rsidP="005815BB">
      <w:pPr>
        <w:numPr>
          <w:ilvl w:val="0"/>
          <w:numId w:val="8"/>
        </w:numPr>
        <w:ind w:right="49"/>
        <w:jc w:val="both"/>
        <w:rPr>
          <w:rFonts w:asciiTheme="minorHAnsi" w:hAnsiTheme="minorHAnsi" w:cs="Arial"/>
        </w:rPr>
      </w:pPr>
      <w:r w:rsidRPr="009A4CC0">
        <w:rPr>
          <w:rFonts w:asciiTheme="minorHAnsi" w:hAnsiTheme="minorHAnsi" w:cs="Arial"/>
        </w:rPr>
        <w:t>Carta bajo protesta de decir verdad firmada por el representante legal, que manifieste que su representada cumple con todos los registros sanitarios para funcionar como negocio en la venta de productos de consumo en el Sector  Salud.</w:t>
      </w:r>
    </w:p>
    <w:p w:rsidR="005815BB" w:rsidRDefault="005815BB" w:rsidP="005815BB">
      <w:pPr>
        <w:numPr>
          <w:ilvl w:val="0"/>
          <w:numId w:val="8"/>
        </w:numPr>
        <w:ind w:right="-1"/>
        <w:jc w:val="both"/>
        <w:rPr>
          <w:rFonts w:asciiTheme="minorHAnsi" w:hAnsiTheme="minorHAnsi" w:cs="Arial"/>
        </w:rPr>
      </w:pPr>
      <w:r w:rsidRPr="009A4CC0">
        <w:rPr>
          <w:rFonts w:asciiTheme="minorHAnsi" w:hAnsiTheme="minorHAnsi" w:cs="Arial"/>
        </w:rPr>
        <w:t>Folletos en español de los Equipos en Comodato</w:t>
      </w:r>
      <w:r w:rsidRPr="009A4CC0">
        <w:rPr>
          <w:rFonts w:asciiTheme="minorHAnsi" w:hAnsiTheme="minorHAnsi" w:cs="Arial"/>
          <w:color w:val="3366FF"/>
        </w:rPr>
        <w:t xml:space="preserve"> </w:t>
      </w:r>
      <w:r w:rsidRPr="009A4CC0">
        <w:rPr>
          <w:rFonts w:asciiTheme="minorHAnsi" w:hAnsiTheme="minorHAnsi" w:cs="Arial"/>
        </w:rPr>
        <w:t xml:space="preserve">que describan cuando menos las características solicitadas en el Anexo </w:t>
      </w:r>
      <w:r>
        <w:rPr>
          <w:rFonts w:asciiTheme="minorHAnsi" w:hAnsiTheme="minorHAnsi" w:cs="Arial"/>
        </w:rPr>
        <w:t>1-A</w:t>
      </w:r>
      <w:r w:rsidRPr="009A4CC0">
        <w:rPr>
          <w:rFonts w:asciiTheme="minorHAnsi" w:hAnsiTheme="minorHAnsi" w:cs="Arial"/>
        </w:rPr>
        <w:t>.</w:t>
      </w:r>
    </w:p>
    <w:p w:rsidR="005815BB" w:rsidRPr="005815BB" w:rsidRDefault="005815BB" w:rsidP="005815BB">
      <w:pPr>
        <w:numPr>
          <w:ilvl w:val="0"/>
          <w:numId w:val="8"/>
        </w:numPr>
        <w:ind w:right="-1"/>
        <w:jc w:val="both"/>
        <w:rPr>
          <w:rFonts w:asciiTheme="minorHAnsi" w:hAnsiTheme="minorHAnsi" w:cs="Arial"/>
        </w:rPr>
      </w:pPr>
      <w:r w:rsidRPr="005815BB">
        <w:rPr>
          <w:rFonts w:asciiTheme="minorHAnsi" w:hAnsiTheme="minorHAnsi" w:cs="Arial"/>
        </w:rPr>
        <w:lastRenderedPageBreak/>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9A4CC0">
        <w:rPr>
          <w:rFonts w:asciiTheme="minorHAnsi" w:hAnsiTheme="minorHAnsi" w:cs="Arial"/>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xml:space="preserve"> y de haber prestado un </w:t>
      </w:r>
      <w:r w:rsidRPr="005815BB">
        <w:rPr>
          <w:rFonts w:asciiTheme="minorHAnsi" w:hAnsiTheme="minorHAnsi"/>
          <w:i/>
        </w:rPr>
        <w:t>buen servicio</w:t>
      </w:r>
      <w:r w:rsidRPr="00E44B28">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Fracc.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w:t>
      </w:r>
      <w:r w:rsidRPr="00A85BB6">
        <w:rPr>
          <w:rFonts w:asciiTheme="minorHAnsi" w:hAnsiTheme="minorHAnsi" w:cs="Arial"/>
          <w:bCs/>
          <w:lang w:val="es-MX"/>
        </w:rPr>
        <w:lastRenderedPageBreak/>
        <w:t xml:space="preserve">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w:t>
      </w:r>
      <w:r w:rsidR="00647B68">
        <w:rPr>
          <w:rFonts w:asciiTheme="minorHAnsi" w:hAnsiTheme="minorHAnsi" w:cs="Arial"/>
        </w:rPr>
        <w:t>6</w:t>
      </w:r>
      <w:r w:rsidRPr="00A85BB6">
        <w:rPr>
          <w:rFonts w:asciiTheme="minorHAnsi" w:hAnsiTheme="minorHAnsi" w:cs="Arial"/>
        </w:rPr>
        <w:t xml:space="preserve"> publicada en el DOF el </w:t>
      </w:r>
      <w:r w:rsidR="00647B68">
        <w:rPr>
          <w:rFonts w:asciiTheme="minorHAnsi" w:hAnsiTheme="minorHAnsi" w:cs="Arial"/>
        </w:rPr>
        <w:t>23</w:t>
      </w:r>
      <w:r w:rsidRPr="00A85BB6">
        <w:rPr>
          <w:rFonts w:asciiTheme="minorHAnsi" w:hAnsiTheme="minorHAnsi" w:cs="Arial"/>
        </w:rPr>
        <w:t xml:space="preserve"> de Diciembre de 201</w:t>
      </w:r>
      <w:r w:rsidR="00647B68">
        <w:rPr>
          <w:rFonts w:asciiTheme="minorHAnsi" w:hAnsiTheme="minorHAnsi" w:cs="Arial"/>
        </w:rPr>
        <w:t>5</w:t>
      </w:r>
      <w:r w:rsidRPr="00A85BB6">
        <w:rPr>
          <w:rFonts w:asciiTheme="minorHAnsi" w:hAnsiTheme="minorHAnsi" w:cs="Arial"/>
        </w:rPr>
        <w:t>,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3F146D">
        <w:rPr>
          <w:rFonts w:asciiTheme="minorHAnsi" w:hAnsiTheme="minorHAnsi" w:cs="Arial"/>
          <w:lang w:val="es-MX"/>
        </w:rPr>
        <w:t xml:space="preserve">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w:t>
      </w:r>
      <w:r w:rsidRPr="00A85BB6">
        <w:rPr>
          <w:rFonts w:asciiTheme="minorHAnsi" w:hAnsiTheme="minorHAnsi" w:cs="Arial"/>
          <w:lang w:val="es-MX"/>
        </w:rPr>
        <w:lastRenderedPageBreak/>
        <w:t xml:space="preserve">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F94E18" w:rsidRPr="00A16B2E" w:rsidRDefault="00F94E1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0B78E5" w:rsidRDefault="000B78E5"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F94E18" w:rsidRDefault="00F94E18"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F94E18" w:rsidRDefault="00F94E18" w:rsidP="00F94E1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94E18" w:rsidRDefault="00F94E18" w:rsidP="00F94E1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94E18" w:rsidRDefault="00F94E18" w:rsidP="00F94E18">
      <w:pPr>
        <w:ind w:left="709" w:right="-1"/>
        <w:jc w:val="both"/>
        <w:rPr>
          <w:rFonts w:ascii="Calibri" w:hAnsi="Calibri"/>
        </w:rPr>
      </w:pP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F94E18" w:rsidRDefault="00F94E18" w:rsidP="00F94E1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sidR="004B19E5">
        <w:rPr>
          <w:rFonts w:ascii="Calibri" w:hAnsi="Calibri"/>
        </w:rPr>
        <w:t>1</w:t>
      </w:r>
      <w:r w:rsidRPr="00E27A9B">
        <w:rPr>
          <w:rFonts w:ascii="Calibri" w:hAnsi="Calibri"/>
        </w:rPr>
        <w:t xml:space="preserve"> de estas bases, en la Sala de Juntas de la </w:t>
      </w:r>
      <w:r w:rsidR="003F146D">
        <w:rPr>
          <w:rFonts w:ascii="Calibri" w:hAnsi="Calibri"/>
        </w:rPr>
        <w:t>Subsecretaria de Prevención y Control de Enfermedades y</w:t>
      </w:r>
      <w:r w:rsidR="004B19E5">
        <w:rPr>
          <w:rFonts w:ascii="Calibri" w:hAnsi="Calibri"/>
        </w:rPr>
        <w:t>/o</w:t>
      </w:r>
      <w:r w:rsidR="003F146D">
        <w:rPr>
          <w:rFonts w:ascii="Calibri" w:hAnsi="Calibri"/>
        </w:rPr>
        <w:t xml:space="preserve">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4B19E5">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3F146D" w:rsidRDefault="003F146D" w:rsidP="000B78E5">
      <w:pPr>
        <w:tabs>
          <w:tab w:val="left" w:pos="10064"/>
        </w:tabs>
        <w:ind w:right="-1"/>
        <w:jc w:val="both"/>
        <w:rPr>
          <w:rFonts w:ascii="Calibri" w:hAnsi="Calibri"/>
        </w:rPr>
      </w:pPr>
    </w:p>
    <w:p w:rsidR="00AA5CD1" w:rsidRDefault="00AA5CD1"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el punto 11 </w:t>
      </w:r>
      <w:r w:rsidRPr="0039320A">
        <w:rPr>
          <w:rFonts w:ascii="Calibri" w:hAnsi="Calibri"/>
        </w:rPr>
        <w:t>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la </w:t>
      </w:r>
      <w:r w:rsidR="00D34CF7">
        <w:rPr>
          <w:rFonts w:ascii="Calibri" w:hAnsi="Calibri"/>
          <w:b w:val="0"/>
          <w:sz w:val="20"/>
        </w:rPr>
        <w:t>para la determinación de carga viral</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rsidR="004B19E5" w:rsidRDefault="004B19E5" w:rsidP="000B78E5">
      <w:pPr>
        <w:ind w:right="-1"/>
        <w:jc w:val="both"/>
        <w:rPr>
          <w:rFonts w:ascii="Calibri" w:hAnsi="Calibri"/>
          <w:b/>
        </w:rPr>
      </w:pPr>
    </w:p>
    <w:p w:rsidR="004B19E5" w:rsidRDefault="004B19E5" w:rsidP="000B78E5">
      <w:pPr>
        <w:ind w:right="-1"/>
        <w:jc w:val="both"/>
        <w:rPr>
          <w:rFonts w:ascii="Calibri" w:hAnsi="Calibri"/>
          <w:b/>
        </w:rPr>
      </w:pP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bookmarkStart w:id="0" w:name="_GoBack"/>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bookmarkEnd w:id="0"/>
      <w:r w:rsidRPr="0090500C">
        <w:rPr>
          <w:rFonts w:ascii="Calibri" w:hAnsi="Calibri"/>
        </w:rPr>
        <w:t xml:space="preserve">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6F56A8">
        <w:rPr>
          <w:rFonts w:ascii="Calibri" w:hAnsi="Calibri" w:cs="Arial"/>
          <w:iCs/>
        </w:rPr>
        <w:t>de los reactivos</w:t>
      </w:r>
      <w:r w:rsidRPr="001B316B">
        <w:rPr>
          <w:rFonts w:ascii="Calibri" w:hAnsi="Calibri" w:cs="Arial"/>
          <w:iCs/>
        </w:rPr>
        <w:t>, en la</w:t>
      </w:r>
      <w:r w:rsidR="006F56A8">
        <w:rPr>
          <w:rFonts w:ascii="Calibri" w:hAnsi="Calibri" w:cs="Arial"/>
          <w:iCs/>
        </w:rPr>
        <w:t xml:space="preserve"> Unidad</w:t>
      </w:r>
      <w:r w:rsidRPr="001B316B">
        <w:rPr>
          <w:rFonts w:ascii="Calibri" w:hAnsi="Calibri" w:cs="Arial"/>
          <w:iCs/>
        </w:rPr>
        <w:t xml:space="preserve"> Aplicativa, deberán contener lo siguiente: sello de almacén con la fecha correspondiente, nombre y firma del almacenista que realizó la recepción y la firma del </w:t>
      </w:r>
      <w:r w:rsidR="00B86433">
        <w:rPr>
          <w:rFonts w:ascii="Calibri" w:hAnsi="Calibri" w:cs="Arial"/>
          <w:iCs/>
        </w:rPr>
        <w:t xml:space="preserve">Director y/o </w:t>
      </w:r>
      <w:r w:rsidRPr="001B316B">
        <w:rPr>
          <w:rFonts w:ascii="Calibri" w:hAnsi="Calibri" w:cs="Arial"/>
          <w:iCs/>
        </w:rPr>
        <w:t>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 xml:space="preserve">solicitaron los </w:t>
      </w:r>
      <w:r w:rsidR="00B86433">
        <w:rPr>
          <w:rFonts w:ascii="Calibri" w:hAnsi="Calibri" w:cs="Arial"/>
          <w:iCs/>
        </w:rPr>
        <w:t>reactivos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 xml:space="preserve">ontrato, marca del </w:t>
      </w:r>
      <w:r w:rsidR="00B86433">
        <w:rPr>
          <w:rFonts w:ascii="Calibri" w:hAnsi="Calibri" w:cs="Arial"/>
          <w:iCs/>
        </w:rPr>
        <w:t>reactivo</w:t>
      </w:r>
      <w:r w:rsidRPr="001B316B">
        <w:rPr>
          <w:rFonts w:ascii="Calibri" w:hAnsi="Calibri" w:cs="Arial"/>
          <w:iCs/>
        </w:rPr>
        <w:t xml:space="preserve"> y orden de envío y estarán disponibles las facturas en las Unidades Aplicativas en un plazo no mayor de </w:t>
      </w:r>
      <w:r w:rsidR="006F56A8">
        <w:rPr>
          <w:rFonts w:ascii="Calibri" w:hAnsi="Calibri" w:cs="Arial"/>
          <w:iCs/>
        </w:rPr>
        <w:t>5</w:t>
      </w:r>
      <w:r w:rsidRPr="001B316B">
        <w:rPr>
          <w:rFonts w:ascii="Calibri" w:hAnsi="Calibri" w:cs="Arial"/>
          <w:iCs/>
        </w:rPr>
        <w:t xml:space="preserve"> días hábiles.</w:t>
      </w:r>
    </w:p>
    <w:p w:rsidR="001B316B" w:rsidRPr="0090500C" w:rsidRDefault="001B316B"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8A7C89" w:rsidRDefault="008A7C89"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86433" w:rsidRDefault="00B86433" w:rsidP="000B78E5">
      <w:pPr>
        <w:ind w:right="-1"/>
        <w:jc w:val="both"/>
        <w:rPr>
          <w:rFonts w:ascii="Calibri" w:hAnsi="Calibri"/>
        </w:rPr>
      </w:pPr>
    </w:p>
    <w:p w:rsidR="00000ADE" w:rsidRDefault="00000ADE" w:rsidP="000B78E5">
      <w:pPr>
        <w:ind w:right="-1"/>
        <w:jc w:val="both"/>
        <w:rPr>
          <w:rFonts w:ascii="Calibri" w:hAnsi="Calibri"/>
        </w:rPr>
      </w:pPr>
    </w:p>
    <w:p w:rsidR="00F94E18" w:rsidRPr="0039320A" w:rsidRDefault="00F94E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F56A8">
        <w:rPr>
          <w:rFonts w:ascii="Calibri" w:hAnsi="Calibri"/>
          <w:sz w:val="20"/>
        </w:rPr>
        <w:t xml:space="preserve">Dentro de los 10 (diez) días hábiles contados a partir de la firma del contrato, el Licitante ganador deberá hacer entrega de fianza </w:t>
      </w:r>
      <w:r w:rsidR="00B86433" w:rsidRPr="006F56A8">
        <w:rPr>
          <w:rFonts w:ascii="Calibri" w:hAnsi="Calibri"/>
          <w:sz w:val="20"/>
        </w:rPr>
        <w:t xml:space="preserve"> (Anexo 10) </w:t>
      </w:r>
      <w:r w:rsidRPr="006F56A8">
        <w:rPr>
          <w:rFonts w:ascii="Calibri" w:hAnsi="Calibri"/>
          <w:sz w:val="20"/>
        </w:rPr>
        <w:t>original de cumplimiento de contrato expedida por institución legalmente autorizada por un monto equivalente al 20% del valor total</w:t>
      </w:r>
      <w:r w:rsidRPr="00661318">
        <w:rPr>
          <w:rFonts w:ascii="Calibri" w:hAnsi="Calibri"/>
          <w:sz w:val="20"/>
        </w:rPr>
        <w:t xml:space="preserve">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F94E18" w:rsidRDefault="00F94E18" w:rsidP="00AA5CD1">
      <w:pPr>
        <w:pStyle w:val="Textoindependiente2"/>
        <w:ind w:right="-1"/>
        <w:rPr>
          <w:rFonts w:ascii="Calibri" w:hAnsi="Calibri"/>
          <w:sz w:val="20"/>
        </w:rPr>
      </w:pPr>
    </w:p>
    <w:p w:rsidR="00F94E18" w:rsidRDefault="00F94E18" w:rsidP="00AA5CD1">
      <w:pPr>
        <w:pStyle w:val="Textoindependiente2"/>
        <w:ind w:right="-1"/>
        <w:rPr>
          <w:rFonts w:ascii="Calibri" w:hAnsi="Calibri"/>
          <w:sz w:val="20"/>
        </w:rPr>
      </w:pPr>
    </w:p>
    <w:p w:rsidR="00000ADE" w:rsidRDefault="00000ADE" w:rsidP="00AA5CD1">
      <w:pPr>
        <w:pStyle w:val="Textoindependiente2"/>
        <w:ind w:right="-1"/>
        <w:rPr>
          <w:rFonts w:ascii="Calibri" w:hAnsi="Calibri"/>
          <w:sz w:val="20"/>
        </w:rPr>
      </w:pPr>
    </w:p>
    <w:p w:rsidR="00F94E18" w:rsidRDefault="00F94E18"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15</w:t>
      </w:r>
      <w:r w:rsidRPr="001A3D86">
        <w:rPr>
          <w:rFonts w:asciiTheme="minorHAnsi" w:hAnsiTheme="minorHAnsi"/>
          <w:color w:val="auto"/>
          <w:sz w:val="20"/>
          <w:szCs w:val="20"/>
        </w:rPr>
        <w:t xml:space="preserve"> de </w:t>
      </w:r>
      <w:r>
        <w:rPr>
          <w:rFonts w:asciiTheme="minorHAnsi" w:hAnsiTheme="minorHAnsi"/>
          <w:color w:val="auto"/>
          <w:sz w:val="20"/>
          <w:szCs w:val="20"/>
        </w:rPr>
        <w:t>Febrero</w:t>
      </w:r>
      <w:r w:rsidRPr="001A3D86">
        <w:rPr>
          <w:rFonts w:asciiTheme="minorHAnsi" w:hAnsiTheme="minorHAnsi"/>
          <w:color w:val="auto"/>
          <w:sz w:val="20"/>
          <w:szCs w:val="20"/>
        </w:rPr>
        <w:t xml:space="preserve"> del 201</w:t>
      </w:r>
      <w:r>
        <w:rPr>
          <w:rFonts w:asciiTheme="minorHAnsi" w:hAnsiTheme="minorHAnsi"/>
          <w:color w:val="auto"/>
          <w:sz w:val="20"/>
          <w:szCs w:val="20"/>
        </w:rPr>
        <w:t>6</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15</w:t>
      </w:r>
      <w:r w:rsidRPr="001A3D86">
        <w:rPr>
          <w:rFonts w:asciiTheme="minorHAnsi" w:hAnsiTheme="minorHAnsi"/>
          <w:color w:val="auto"/>
          <w:sz w:val="20"/>
          <w:szCs w:val="20"/>
        </w:rPr>
        <w:t xml:space="preserve"> de </w:t>
      </w:r>
      <w:r>
        <w:rPr>
          <w:rFonts w:asciiTheme="minorHAnsi" w:hAnsiTheme="minorHAnsi"/>
          <w:color w:val="auto"/>
          <w:sz w:val="20"/>
          <w:szCs w:val="20"/>
        </w:rPr>
        <w:t>Febrero</w:t>
      </w:r>
      <w:r w:rsidRPr="001A3D86">
        <w:rPr>
          <w:rFonts w:asciiTheme="minorHAnsi" w:hAnsiTheme="minorHAnsi"/>
          <w:color w:val="auto"/>
          <w:sz w:val="20"/>
          <w:szCs w:val="20"/>
        </w:rPr>
        <w:t xml:space="preserve"> del 201</w:t>
      </w:r>
      <w:r>
        <w:rPr>
          <w:rFonts w:asciiTheme="minorHAnsi" w:hAnsiTheme="minorHAnsi"/>
          <w:color w:val="auto"/>
          <w:sz w:val="20"/>
          <w:szCs w:val="20"/>
        </w:rPr>
        <w:t>6.</w:t>
      </w:r>
    </w:p>
    <w:p w:rsidR="00AA5CD1" w:rsidRDefault="00AA5CD1" w:rsidP="00AA5CD1">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I13-2016</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Pr="00AA5CD1">
              <w:rPr>
                <w:rFonts w:ascii="Century Gothic" w:hAnsi="Century Gothic" w:cs="Arial"/>
                <w:b/>
                <w:color w:val="000000"/>
                <w:sz w:val="18"/>
              </w:rPr>
              <w:t>REACTIVOS PARA LA DETERMINACIÓN DE CARGA VIRAL Y EQUIPO EN COMODATO</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26</w:t>
            </w:r>
            <w:r w:rsidRPr="00F47B28">
              <w:rPr>
                <w:rFonts w:ascii="Century Gothic" w:hAnsi="Century Gothic" w:cs="Arial"/>
                <w:sz w:val="16"/>
                <w:szCs w:val="18"/>
              </w:rPr>
              <w:t>/</w:t>
            </w:r>
            <w:r>
              <w:rPr>
                <w:rFonts w:ascii="Century Gothic" w:hAnsi="Century Gothic" w:cs="Arial"/>
                <w:sz w:val="16"/>
                <w:szCs w:val="18"/>
              </w:rPr>
              <w:t>02</w:t>
            </w:r>
            <w:r w:rsidRPr="00F47B28">
              <w:rPr>
                <w:rFonts w:ascii="Century Gothic" w:hAnsi="Century Gothic" w:cs="Arial"/>
                <w:sz w:val="16"/>
                <w:szCs w:val="18"/>
              </w:rPr>
              <w:t>/201</w:t>
            </w:r>
            <w:r>
              <w:rPr>
                <w:rFonts w:ascii="Century Gothic" w:hAnsi="Century Gothic" w:cs="Arial"/>
                <w:sz w:val="16"/>
                <w:szCs w:val="18"/>
              </w:rPr>
              <w:t>6</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07</w:t>
            </w:r>
            <w:r w:rsidRPr="00F47B28">
              <w:rPr>
                <w:rFonts w:ascii="Century Gothic" w:hAnsi="Century Gothic" w:cs="Arial"/>
                <w:sz w:val="16"/>
                <w:szCs w:val="18"/>
              </w:rPr>
              <w:t>/</w:t>
            </w:r>
            <w:r>
              <w:rPr>
                <w:rFonts w:ascii="Century Gothic" w:hAnsi="Century Gothic" w:cs="Arial"/>
                <w:sz w:val="16"/>
                <w:szCs w:val="18"/>
              </w:rPr>
              <w:t>03</w:t>
            </w:r>
            <w:r w:rsidRPr="00F47B28">
              <w:rPr>
                <w:rFonts w:ascii="Century Gothic" w:hAnsi="Century Gothic" w:cs="Arial"/>
                <w:sz w:val="16"/>
                <w:szCs w:val="18"/>
              </w:rPr>
              <w:t>/2016</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08</w:t>
            </w:r>
            <w:r w:rsidRPr="00F47B28">
              <w:rPr>
                <w:rFonts w:ascii="Century Gothic" w:hAnsi="Century Gothic" w:cs="Arial"/>
                <w:sz w:val="16"/>
                <w:szCs w:val="18"/>
              </w:rPr>
              <w:t>/</w:t>
            </w:r>
            <w:r>
              <w:rPr>
                <w:rFonts w:ascii="Century Gothic" w:hAnsi="Century Gothic" w:cs="Arial"/>
                <w:sz w:val="16"/>
                <w:szCs w:val="18"/>
              </w:rPr>
              <w:t>03</w:t>
            </w:r>
            <w:r w:rsidRPr="00F47B28">
              <w:rPr>
                <w:rFonts w:ascii="Century Gothic" w:hAnsi="Century Gothic" w:cs="Arial"/>
                <w:sz w:val="16"/>
                <w:szCs w:val="18"/>
              </w:rPr>
              <w:t>/2016</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09</w:t>
            </w:r>
            <w:r w:rsidRPr="00F47B28">
              <w:rPr>
                <w:rFonts w:ascii="Century Gothic" w:hAnsi="Century Gothic" w:cs="Arial"/>
                <w:sz w:val="16"/>
                <w:szCs w:val="18"/>
              </w:rPr>
              <w:t>/</w:t>
            </w:r>
            <w:r>
              <w:rPr>
                <w:rFonts w:ascii="Century Gothic" w:hAnsi="Century Gothic" w:cs="Arial"/>
                <w:sz w:val="16"/>
                <w:szCs w:val="18"/>
              </w:rPr>
              <w:t>03</w:t>
            </w:r>
            <w:r w:rsidRPr="00F47B28">
              <w:rPr>
                <w:rFonts w:ascii="Century Gothic" w:hAnsi="Century Gothic" w:cs="Arial"/>
                <w:sz w:val="16"/>
                <w:szCs w:val="18"/>
              </w:rPr>
              <w:t>/2016</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09</w:t>
            </w:r>
            <w:r w:rsidRPr="00F47B28">
              <w:rPr>
                <w:rFonts w:ascii="Century Gothic" w:hAnsi="Century Gothic" w:cs="Arial"/>
                <w:sz w:val="16"/>
                <w:szCs w:val="18"/>
              </w:rPr>
              <w:t>/</w:t>
            </w:r>
            <w:r>
              <w:rPr>
                <w:rFonts w:ascii="Century Gothic" w:hAnsi="Century Gothic" w:cs="Arial"/>
                <w:sz w:val="16"/>
                <w:szCs w:val="18"/>
              </w:rPr>
              <w:t>03</w:t>
            </w:r>
            <w:r w:rsidRPr="00F47B28">
              <w:rPr>
                <w:rFonts w:ascii="Century Gothic" w:hAnsi="Century Gothic" w:cs="Arial"/>
                <w:sz w:val="16"/>
                <w:szCs w:val="18"/>
              </w:rPr>
              <w:t>/2016</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Pr>
                <w:rFonts w:ascii="Century Gothic" w:hAnsi="Century Gothic" w:cs="Arial"/>
                <w:sz w:val="16"/>
                <w:szCs w:val="18"/>
              </w:rPr>
              <w:t>24</w:t>
            </w:r>
            <w:r w:rsidRPr="008C4582">
              <w:rPr>
                <w:rFonts w:ascii="Century Gothic" w:hAnsi="Century Gothic" w:cs="Arial"/>
                <w:sz w:val="16"/>
                <w:szCs w:val="18"/>
              </w:rPr>
              <w:t xml:space="preserve"> de </w:t>
            </w:r>
            <w:r>
              <w:rPr>
                <w:rFonts w:ascii="Century Gothic" w:hAnsi="Century Gothic" w:cs="Arial"/>
                <w:sz w:val="16"/>
                <w:szCs w:val="18"/>
              </w:rPr>
              <w:t>Marzo</w:t>
            </w:r>
            <w:r w:rsidRPr="008C4582">
              <w:rPr>
                <w:rFonts w:ascii="Century Gothic" w:hAnsi="Century Gothic" w:cs="Arial"/>
                <w:sz w:val="16"/>
                <w:szCs w:val="18"/>
              </w:rPr>
              <w:t xml:space="preserve"> de 2016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6E183F" w:rsidRDefault="006E183F" w:rsidP="006E183F">
      <w:pPr>
        <w:ind w:left="720" w:right="49"/>
        <w:jc w:val="both"/>
        <w:rPr>
          <w:rFonts w:ascii="Calibri" w:hAnsi="Calibri"/>
        </w:rPr>
      </w:pP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lastRenderedPageBreak/>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licitación, será del 14</w:t>
      </w:r>
      <w:r w:rsidRPr="009E04A4">
        <w:rPr>
          <w:rFonts w:ascii="Calibri" w:hAnsi="Calibri"/>
        </w:rPr>
        <w:t xml:space="preserve"> de </w:t>
      </w:r>
      <w:r>
        <w:rPr>
          <w:rFonts w:ascii="Calibri" w:hAnsi="Calibri"/>
        </w:rPr>
        <w:t>Marzo</w:t>
      </w:r>
      <w:r w:rsidRPr="009E04A4">
        <w:rPr>
          <w:rFonts w:ascii="Calibri" w:hAnsi="Calibri"/>
        </w:rPr>
        <w:t xml:space="preserve"> del 201</w:t>
      </w:r>
      <w:r>
        <w:rPr>
          <w:rFonts w:ascii="Calibri" w:hAnsi="Calibri"/>
        </w:rPr>
        <w:t>6</w:t>
      </w:r>
      <w:r w:rsidRPr="009E04A4">
        <w:rPr>
          <w:rFonts w:ascii="Calibri" w:hAnsi="Calibri"/>
        </w:rPr>
        <w:t xml:space="preserve"> al 3</w:t>
      </w:r>
      <w:r>
        <w:rPr>
          <w:rFonts w:ascii="Calibri" w:hAnsi="Calibri"/>
        </w:rPr>
        <w:t>1</w:t>
      </w:r>
      <w:r w:rsidRPr="009E04A4">
        <w:rPr>
          <w:rFonts w:ascii="Calibri" w:hAnsi="Calibri"/>
        </w:rPr>
        <w:t xml:space="preserve"> de </w:t>
      </w:r>
      <w:r>
        <w:rPr>
          <w:rFonts w:ascii="Calibri" w:hAnsi="Calibri"/>
        </w:rPr>
        <w:t>Diciembre</w:t>
      </w:r>
      <w:r w:rsidRPr="009E04A4">
        <w:rPr>
          <w:rFonts w:ascii="Calibri" w:hAnsi="Calibri"/>
        </w:rPr>
        <w:t xml:space="preserve"> del 201</w:t>
      </w:r>
      <w:r>
        <w:rPr>
          <w:rFonts w:ascii="Calibri" w:hAnsi="Calibri"/>
        </w:rPr>
        <w:t>6</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AA5CD1" w:rsidRDefault="00AA5CD1"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Pr="0039320A" w:rsidRDefault="00AA5CD1" w:rsidP="00AA5CD1">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472E53"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lastRenderedPageBreak/>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AA5CD1" w:rsidRDefault="00AA5CD1" w:rsidP="00AA5CD1">
      <w:pPr>
        <w:ind w:left="720" w:right="-1"/>
        <w:jc w:val="both"/>
        <w:rPr>
          <w:rFonts w:ascii="Calibri" w:hAnsi="Calibri"/>
        </w:rPr>
      </w:pP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Default="00AA5CD1" w:rsidP="00AA5CD1">
      <w:pPr>
        <w:ind w:left="720" w:right="49"/>
        <w:jc w:val="both"/>
        <w:rPr>
          <w:rFonts w:ascii="Calibri" w:hAnsi="Calibri"/>
        </w:rPr>
      </w:pP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Default="00AA5CD1" w:rsidP="00AA5CD1">
      <w:pPr>
        <w:ind w:left="720" w:right="51"/>
        <w:jc w:val="both"/>
        <w:rPr>
          <w:rFonts w:ascii="Calibri" w:hAnsi="Calibri"/>
        </w:rPr>
      </w:pP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6E183F" w:rsidRDefault="006E183F" w:rsidP="006E183F">
      <w:pPr>
        <w:ind w:left="720"/>
        <w:jc w:val="both"/>
        <w:rPr>
          <w:rFonts w:ascii="Calibri" w:hAnsi="Calibri"/>
        </w:rPr>
      </w:pP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6E183F" w:rsidRDefault="006E183F" w:rsidP="006E183F">
      <w:pPr>
        <w:ind w:left="720"/>
        <w:jc w:val="both"/>
        <w:rPr>
          <w:rFonts w:ascii="Calibri" w:hAnsi="Calibri"/>
        </w:rPr>
      </w:pP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6E183F" w:rsidRDefault="006E183F" w:rsidP="006E183F">
      <w:pPr>
        <w:ind w:left="720" w:right="49"/>
        <w:jc w:val="both"/>
        <w:rPr>
          <w:rFonts w:ascii="Calibri" w:hAnsi="Calibri"/>
        </w:rPr>
      </w:pP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6E183F" w:rsidRDefault="006E183F" w:rsidP="006E183F">
      <w:pPr>
        <w:ind w:left="720" w:right="-1"/>
        <w:jc w:val="both"/>
        <w:rPr>
          <w:rFonts w:ascii="Calibri" w:hAnsi="Calibri"/>
        </w:rPr>
      </w:pP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D34CF7">
        <w:rPr>
          <w:rFonts w:asciiTheme="minorHAnsi" w:hAnsiTheme="minorHAnsi"/>
          <w:b/>
        </w:rPr>
        <w:t>1</w:t>
      </w:r>
      <w:r w:rsidR="002B64C8">
        <w:rPr>
          <w:rFonts w:asciiTheme="minorHAnsi" w:hAnsiTheme="minorHAnsi"/>
          <w:b/>
        </w:rPr>
        <w:t>5</w:t>
      </w:r>
      <w:r w:rsidRPr="0078059E">
        <w:rPr>
          <w:rFonts w:asciiTheme="minorHAnsi" w:hAnsiTheme="minorHAnsi"/>
          <w:b/>
        </w:rPr>
        <w:t xml:space="preserve"> DE </w:t>
      </w:r>
      <w:r w:rsidR="002B64C8">
        <w:rPr>
          <w:rFonts w:asciiTheme="minorHAnsi" w:hAnsiTheme="minorHAnsi"/>
          <w:b/>
        </w:rPr>
        <w:t>FEBRERO</w:t>
      </w:r>
      <w:r w:rsidR="000D7D14" w:rsidRPr="0078059E">
        <w:rPr>
          <w:rFonts w:asciiTheme="minorHAnsi" w:hAnsiTheme="minorHAnsi"/>
          <w:b/>
        </w:rPr>
        <w:t xml:space="preserve"> DEL 201</w:t>
      </w:r>
      <w:r w:rsidR="002B64C8">
        <w:rPr>
          <w:rFonts w:asciiTheme="minorHAnsi" w:hAnsiTheme="minorHAnsi"/>
          <w:b/>
        </w:rPr>
        <w:t>6</w:t>
      </w:r>
    </w:p>
    <w:p w:rsidR="001A3AC3" w:rsidRDefault="001A3AC3"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8A7C89" w:rsidRDefault="008A7C89" w:rsidP="007F0B73">
      <w:pPr>
        <w:jc w:val="center"/>
        <w:rPr>
          <w:rFonts w:asciiTheme="minorHAnsi" w:hAnsiTheme="minorHAnsi"/>
          <w:b/>
        </w:rPr>
      </w:pPr>
    </w:p>
    <w:p w:rsidR="00777D45" w:rsidRDefault="00777D4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p w:rsidR="006E183F" w:rsidRDefault="006E183F" w:rsidP="006E183F">
      <w:pPr>
        <w:jc w:val="center"/>
        <w:rPr>
          <w:rFonts w:asciiTheme="minorHAnsi" w:hAnsiTheme="minorHAnsi"/>
          <w:b/>
        </w:rPr>
      </w:pPr>
    </w:p>
    <w:p w:rsidR="006E183F" w:rsidRDefault="006E183F" w:rsidP="006E183F">
      <w:pPr>
        <w:jc w:val="center"/>
        <w:rPr>
          <w:rFonts w:asciiTheme="minorHAnsi" w:hAnsiTheme="minorHAnsi"/>
          <w:b/>
        </w:rPr>
      </w:pPr>
    </w:p>
    <w:tbl>
      <w:tblPr>
        <w:tblW w:w="9989" w:type="dxa"/>
        <w:jc w:val="center"/>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lang w:eastAsia="en-US"/>
              </w:rPr>
              <w:t>Reactivos para determinación de pruebas de Carga Viral</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76" w:lineRule="auto"/>
              <w:jc w:val="center"/>
              <w:rPr>
                <w:rFonts w:asciiTheme="minorHAnsi" w:eastAsiaTheme="minorHAnsi" w:hAnsiTheme="minorHAnsi" w:cs="Tahoma"/>
                <w:color w:val="000000"/>
                <w:lang w:eastAsia="en-US"/>
              </w:rPr>
            </w:pPr>
            <w:r>
              <w:rPr>
                <w:rFonts w:asciiTheme="minorHAnsi" w:hAnsiTheme="minorHAnsi" w:cs="Tahoma"/>
                <w:color w:val="000000"/>
                <w:lang w:eastAsia="en-US"/>
              </w:rPr>
              <w:t>c/ 48</w:t>
            </w:r>
          </w:p>
          <w:p w:rsidR="006E183F" w:rsidRDefault="006E183F">
            <w:pPr>
              <w:spacing w:line="256" w:lineRule="auto"/>
              <w:jc w:val="center"/>
              <w:rPr>
                <w:rFonts w:asciiTheme="minorHAnsi" w:hAnsiTheme="minorHAnsi" w:cs="Tahoma"/>
                <w:color w:val="000000"/>
              </w:rPr>
            </w:pPr>
            <w:r>
              <w:rPr>
                <w:rFonts w:asciiTheme="minorHAnsi" w:hAnsiTheme="minorHAnsi" w:cs="Tahoma"/>
                <w:color w:val="000000"/>
                <w:lang w:eastAsia="en-US"/>
              </w:rPr>
              <w:t>Pruebas</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163</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6E183F" w:rsidP="006E183F">
            <w:pPr>
              <w:shd w:val="clear" w:color="auto" w:fill="FFFFFF"/>
              <w:spacing w:line="360" w:lineRule="auto"/>
              <w:jc w:val="center"/>
              <w:rPr>
                <w:rFonts w:asciiTheme="minorHAnsi" w:hAnsiTheme="minorHAnsi"/>
                <w:color w:val="000099"/>
              </w:rPr>
            </w:pPr>
            <w:r>
              <w:rPr>
                <w:rFonts w:asciiTheme="minorHAnsi" w:hAnsiTheme="minorHAnsi" w:cs="Tahoma"/>
                <w:color w:val="000000"/>
                <w:lang w:eastAsia="en-US"/>
              </w:rPr>
              <w:t>Prueba de amplificación In Vitro de ácidos nucleicos para la cuantificación del ARN del virus de la inmunodeficiencia humana tipo 1 (HIV-1) en plasma humano con el equipo automatizado para la amplificación y la detección automatizadas</w:t>
            </w:r>
            <w:r>
              <w:rPr>
                <w:rFonts w:asciiTheme="minorHAnsi" w:hAnsiTheme="minorHAnsi"/>
                <w:color w:val="000099"/>
              </w:rPr>
              <w:t>.</w:t>
            </w:r>
          </w:p>
          <w:p w:rsidR="006E183F" w:rsidRDefault="006E183F" w:rsidP="006E183F">
            <w:pPr>
              <w:spacing w:line="360" w:lineRule="auto"/>
              <w:jc w:val="center"/>
              <w:rPr>
                <w:rFonts w:asciiTheme="minorHAnsi" w:hAnsiTheme="minorHAnsi" w:cs="Tahoma"/>
                <w:color w:val="000000"/>
                <w:lang w:eastAsia="en-US"/>
              </w:rPr>
            </w:pPr>
          </w:p>
          <w:p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rsidR="006E183F" w:rsidRDefault="006E183F" w:rsidP="006E183F">
            <w:pPr>
              <w:spacing w:line="360" w:lineRule="auto"/>
              <w:jc w:val="center"/>
              <w:rPr>
                <w:rFonts w:asciiTheme="minorHAnsi" w:hAnsiTheme="minorHAnsi" w:cs="Tahoma"/>
                <w:color w:val="000000"/>
                <w:lang w:eastAsia="en-US"/>
              </w:rPr>
            </w:pPr>
          </w:p>
          <w:p w:rsidR="006E183F" w:rsidRDefault="006E183F" w:rsidP="006E183F">
            <w:pPr>
              <w:spacing w:line="360" w:lineRule="auto"/>
              <w:jc w:val="center"/>
              <w:rPr>
                <w:rFonts w:asciiTheme="minorHAnsi" w:hAnsiTheme="minorHAnsi" w:cs="Tahoma"/>
                <w:color w:val="000000"/>
              </w:rPr>
            </w:pPr>
          </w:p>
        </w:tc>
      </w:tr>
    </w:tbl>
    <w:p w:rsidR="006E183F" w:rsidRDefault="006E183F" w:rsidP="006E183F"/>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942711" w:rsidRPr="00DA069A"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t>CARACTERÍSTICAS Y ESPECIFICACIONES DE LOS EQUIPOS EN COMODATO PARA LA DETERMINACIÓN DE RESULTADOS</w:t>
      </w:r>
    </w:p>
    <w:p w:rsidR="006E183F"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Pr="00926A18" w:rsidRDefault="006E183F" w:rsidP="006E183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sidR="006F56A8">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6E183F" w:rsidRDefault="006E183F" w:rsidP="006E183F">
      <w:pPr>
        <w:jc w:val="center"/>
        <w:rPr>
          <w:b/>
          <w:bCs/>
        </w:rPr>
      </w:pPr>
    </w:p>
    <w:tbl>
      <w:tblPr>
        <w:tblW w:w="11301" w:type="dxa"/>
        <w:jc w:val="center"/>
        <w:tblCellMar>
          <w:left w:w="0" w:type="dxa"/>
          <w:right w:w="0" w:type="dxa"/>
        </w:tblCellMar>
        <w:tblLook w:val="04A0" w:firstRow="1" w:lastRow="0" w:firstColumn="1" w:lastColumn="0" w:noHBand="0" w:noVBand="1"/>
      </w:tblPr>
      <w:tblGrid>
        <w:gridCol w:w="2315"/>
        <w:gridCol w:w="8986"/>
      </w:tblGrid>
      <w:tr w:rsidR="006E183F" w:rsidRPr="006E183F" w:rsidTr="006E183F">
        <w:trPr>
          <w:trHeight w:val="255"/>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91E5E3"/>
            <w:tcMar>
              <w:top w:w="0" w:type="dxa"/>
              <w:left w:w="70" w:type="dxa"/>
              <w:bottom w:w="0" w:type="dxa"/>
              <w:right w:w="70" w:type="dxa"/>
            </w:tcMar>
            <w:vAlign w:val="center"/>
            <w:hideMark/>
          </w:tcPr>
          <w:p w:rsidR="006E183F" w:rsidRPr="006E183F" w:rsidRDefault="006E183F">
            <w:pPr>
              <w:spacing w:line="276" w:lineRule="auto"/>
              <w:jc w:val="center"/>
              <w:rPr>
                <w:rFonts w:asciiTheme="minorHAnsi" w:hAnsiTheme="minorHAnsi"/>
                <w:b/>
                <w:bCs/>
                <w:sz w:val="16"/>
                <w:szCs w:val="16"/>
                <w:lang w:eastAsia="es-MX"/>
              </w:rPr>
            </w:pPr>
            <w:r w:rsidRPr="006E183F">
              <w:rPr>
                <w:rFonts w:asciiTheme="minorHAnsi" w:hAnsiTheme="minorHAnsi"/>
                <w:b/>
                <w:bCs/>
                <w:sz w:val="16"/>
                <w:szCs w:val="16"/>
                <w:lang w:eastAsia="es-MX"/>
              </w:rPr>
              <w:t>Sistema de Amplificación y detección de Ácidos Nucleicos:</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Sistema automático de amplificación y detección de ácidos nucleicos que utiliza la tecnología de las 5´-nucleasa en Laboratorios clínicos.</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Capacidad para procesar simultáneamente 48 muestras y hasta dos pruebas diferentes, una por termociclador.</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Volumen de Muestra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70 a 100 µl.</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Utility Channel</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Hasta 10 métodos distintos definibles por el usuario, protección con contraseña.</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Termocicladores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2 termocicladores independientes con capacidad para 24 ensayos cada uno.</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Software</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4"/>
                <w:szCs w:val="16"/>
                <w:lang w:eastAsia="es-MX"/>
              </w:rPr>
              <w:t>Basado en Windows y conectable bidireccionalmente con el sistema informático del laboratorio, permite la conexión de hasta 3 Equipos</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Estación de Trabajo</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PC compatible sobre Microsoft Windows XP profesional y software para el control del analizador.</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Interfaz</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RS232 o LAN con protocolo ASTM</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Interfaz Impresora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LPT interfase en un puerto paralelo y LAN para impresora remota.</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4"/>
                <w:szCs w:val="16"/>
                <w:lang w:eastAsia="es-MX"/>
              </w:rPr>
              <w:t>Intervalo de control de temperatura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Desde 40°C a 98°C, ±1°C</w:t>
            </w:r>
          </w:p>
        </w:tc>
      </w:tr>
      <w:tr w:rsidR="006E183F" w:rsidRPr="006E183F" w:rsidTr="006E183F">
        <w:trPr>
          <w:trHeight w:val="50"/>
          <w:jc w:val="center"/>
        </w:trPr>
        <w:tc>
          <w:tcPr>
            <w:tcW w:w="231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Fotómetro</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b/>
                <w:bCs/>
                <w:sz w:val="16"/>
                <w:szCs w:val="16"/>
                <w:lang w:eastAsia="es-MX"/>
              </w:rPr>
            </w:pPr>
            <w:r w:rsidRPr="006E183F">
              <w:rPr>
                <w:rFonts w:asciiTheme="minorHAnsi" w:hAnsiTheme="minorHAnsi"/>
                <w:b/>
                <w:bCs/>
                <w:sz w:val="16"/>
                <w:szCs w:val="16"/>
                <w:lang w:eastAsia="es-MX"/>
              </w:rPr>
              <w:t>CANAL               FILTRO DE EXCITACIÓN                 FILTRO DE EMISION</w:t>
            </w:r>
          </w:p>
        </w:tc>
      </w:tr>
      <w:tr w:rsidR="006E183F" w:rsidRPr="006E183F" w:rsidTr="006E183F">
        <w:trPr>
          <w:trHeight w:val="50"/>
          <w:jc w:val="center"/>
        </w:trPr>
        <w:tc>
          <w:tcPr>
            <w:tcW w:w="2315" w:type="dxa"/>
            <w:vMerge/>
            <w:tcBorders>
              <w:top w:val="nil"/>
              <w:left w:val="single" w:sz="8" w:space="0" w:color="auto"/>
              <w:bottom w:val="single" w:sz="8" w:space="0" w:color="auto"/>
              <w:right w:val="single" w:sz="8" w:space="0" w:color="auto"/>
            </w:tcBorders>
            <w:vAlign w:val="center"/>
            <w:hideMark/>
          </w:tcPr>
          <w:p w:rsidR="006E183F" w:rsidRPr="006E183F" w:rsidRDefault="006E183F">
            <w:pPr>
              <w:rPr>
                <w:rFonts w:asciiTheme="minorHAnsi" w:hAnsiTheme="minorHAnsi"/>
                <w:b/>
                <w:bCs/>
                <w:sz w:val="16"/>
                <w:szCs w:val="16"/>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1                                     485 nm                                         520 nm</w:t>
            </w:r>
          </w:p>
        </w:tc>
      </w:tr>
      <w:tr w:rsidR="006E183F" w:rsidRPr="006E183F" w:rsidTr="006E183F">
        <w:trPr>
          <w:trHeight w:val="50"/>
          <w:jc w:val="center"/>
        </w:trPr>
        <w:tc>
          <w:tcPr>
            <w:tcW w:w="2315" w:type="dxa"/>
            <w:vMerge/>
            <w:tcBorders>
              <w:top w:val="nil"/>
              <w:left w:val="single" w:sz="8" w:space="0" w:color="auto"/>
              <w:bottom w:val="single" w:sz="8" w:space="0" w:color="auto"/>
              <w:right w:val="single" w:sz="8" w:space="0" w:color="auto"/>
            </w:tcBorders>
            <w:vAlign w:val="center"/>
            <w:hideMark/>
          </w:tcPr>
          <w:p w:rsidR="006E183F" w:rsidRPr="006E183F" w:rsidRDefault="006E183F">
            <w:pPr>
              <w:rPr>
                <w:rFonts w:asciiTheme="minorHAnsi" w:hAnsiTheme="minorHAnsi"/>
                <w:b/>
                <w:bCs/>
                <w:sz w:val="16"/>
                <w:szCs w:val="16"/>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2                                     540 nm                                         575 nm</w:t>
            </w:r>
          </w:p>
        </w:tc>
      </w:tr>
      <w:tr w:rsidR="006E183F" w:rsidRPr="006E183F" w:rsidTr="006E183F">
        <w:trPr>
          <w:trHeight w:val="50"/>
          <w:jc w:val="center"/>
        </w:trPr>
        <w:tc>
          <w:tcPr>
            <w:tcW w:w="2315" w:type="dxa"/>
            <w:vMerge/>
            <w:tcBorders>
              <w:top w:val="nil"/>
              <w:left w:val="single" w:sz="8" w:space="0" w:color="auto"/>
              <w:bottom w:val="single" w:sz="8" w:space="0" w:color="auto"/>
              <w:right w:val="single" w:sz="8" w:space="0" w:color="auto"/>
            </w:tcBorders>
            <w:vAlign w:val="center"/>
            <w:hideMark/>
          </w:tcPr>
          <w:p w:rsidR="006E183F" w:rsidRPr="006E183F" w:rsidRDefault="006E183F">
            <w:pPr>
              <w:rPr>
                <w:rFonts w:asciiTheme="minorHAnsi" w:hAnsiTheme="minorHAnsi"/>
                <w:b/>
                <w:bCs/>
                <w:sz w:val="16"/>
                <w:szCs w:val="16"/>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3                                     485 nm                                         645 nm</w:t>
            </w:r>
          </w:p>
        </w:tc>
      </w:tr>
      <w:tr w:rsidR="006E183F" w:rsidRPr="006E183F" w:rsidTr="006E183F">
        <w:trPr>
          <w:trHeight w:val="50"/>
          <w:jc w:val="center"/>
        </w:trPr>
        <w:tc>
          <w:tcPr>
            <w:tcW w:w="2315" w:type="dxa"/>
            <w:vMerge/>
            <w:tcBorders>
              <w:top w:val="nil"/>
              <w:left w:val="single" w:sz="8" w:space="0" w:color="auto"/>
              <w:bottom w:val="single" w:sz="8" w:space="0" w:color="auto"/>
              <w:right w:val="single" w:sz="8" w:space="0" w:color="auto"/>
            </w:tcBorders>
            <w:vAlign w:val="center"/>
            <w:hideMark/>
          </w:tcPr>
          <w:p w:rsidR="006E183F" w:rsidRPr="006E183F" w:rsidRDefault="006E183F">
            <w:pPr>
              <w:rPr>
                <w:rFonts w:asciiTheme="minorHAnsi" w:hAnsiTheme="minorHAnsi"/>
                <w:b/>
                <w:bCs/>
                <w:sz w:val="16"/>
                <w:szCs w:val="16"/>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4                                     485 nm                                         725 nm</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 xml:space="preserve">Dimensiones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Ancho: 450mm, Fondo: 750 mm, Alto: 500mm, Peso: 55Kg.</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Voltaje: 110-240 VAC, Frecuencia: 50 ó 60 Hz, Consumo: Analizador 600 VA PC 200 VA</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4"/>
                <w:szCs w:val="16"/>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 xml:space="preserve">Temperatura Ambiente: 15 a 32°C, Humedad Relativa: inferior a 80% a 32°C, Altitud: Inferior a los 3,000metros </w:t>
            </w:r>
          </w:p>
        </w:tc>
      </w:tr>
      <w:tr w:rsidR="006E183F" w:rsidRPr="006E183F" w:rsidTr="006E183F">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rPr>
                <w:rFonts w:asciiTheme="minorHAnsi" w:hAnsiTheme="minorHAnsi"/>
                <w:b/>
                <w:bCs/>
                <w:sz w:val="16"/>
                <w:szCs w:val="16"/>
                <w:lang w:eastAsia="es-MX"/>
              </w:rPr>
            </w:pPr>
            <w:r w:rsidRPr="006E183F">
              <w:rPr>
                <w:rFonts w:asciiTheme="minorHAnsi" w:hAnsiTheme="minorHAnsi"/>
                <w:b/>
                <w:bCs/>
                <w:sz w:val="16"/>
                <w:szCs w:val="16"/>
                <w:lang w:eastAsia="es-MX"/>
              </w:rPr>
              <w:t>Accesorios Opcionales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pPr>
              <w:spacing w:line="276" w:lineRule="auto"/>
              <w:jc w:val="both"/>
              <w:rPr>
                <w:rFonts w:asciiTheme="minorHAnsi" w:hAnsiTheme="minorHAnsi"/>
                <w:sz w:val="16"/>
                <w:szCs w:val="16"/>
                <w:lang w:eastAsia="es-MX"/>
              </w:rPr>
            </w:pPr>
            <w:r w:rsidRPr="006E183F">
              <w:rPr>
                <w:rFonts w:asciiTheme="minorHAnsi" w:hAnsiTheme="minorHAnsi"/>
                <w:sz w:val="16"/>
                <w:szCs w:val="16"/>
                <w:lang w:eastAsia="es-MX"/>
              </w:rPr>
              <w:t>Impresora de matriz de punto y No-Break</w:t>
            </w:r>
          </w:p>
        </w:tc>
      </w:tr>
    </w:tbl>
    <w:p w:rsidR="006E183F" w:rsidRDefault="006E183F" w:rsidP="00942711">
      <w:pPr>
        <w:tabs>
          <w:tab w:val="left" w:pos="851"/>
          <w:tab w:val="left" w:pos="3544"/>
          <w:tab w:val="left" w:pos="5670"/>
          <w:tab w:val="left" w:pos="8647"/>
        </w:tabs>
        <w:ind w:right="-91"/>
        <w:jc w:val="center"/>
        <w:rPr>
          <w:rFonts w:asciiTheme="minorHAnsi" w:hAnsiTheme="minorHAnsi" w:cs="Arial"/>
          <w:b/>
          <w:bCs/>
          <w:lang w:val="es-MX"/>
        </w:rPr>
      </w:pPr>
    </w:p>
    <w:tbl>
      <w:tblPr>
        <w:tblW w:w="11269" w:type="dxa"/>
        <w:jc w:val="center"/>
        <w:tblCellMar>
          <w:left w:w="0" w:type="dxa"/>
          <w:right w:w="0" w:type="dxa"/>
        </w:tblCellMar>
        <w:tblLook w:val="04A0" w:firstRow="1" w:lastRow="0" w:firstColumn="1" w:lastColumn="0" w:noHBand="0" w:noVBand="1"/>
      </w:tblPr>
      <w:tblGrid>
        <w:gridCol w:w="2338"/>
        <w:gridCol w:w="8931"/>
      </w:tblGrid>
      <w:tr w:rsidR="006E183F" w:rsidRPr="006E183F" w:rsidTr="006E183F">
        <w:trPr>
          <w:trHeight w:val="255"/>
          <w:jc w:val="center"/>
        </w:trPr>
        <w:tc>
          <w:tcPr>
            <w:tcW w:w="11269" w:type="dxa"/>
            <w:gridSpan w:val="2"/>
            <w:tcBorders>
              <w:top w:val="single" w:sz="8" w:space="0" w:color="auto"/>
              <w:left w:val="single" w:sz="8" w:space="0" w:color="auto"/>
              <w:bottom w:val="single" w:sz="8" w:space="0" w:color="auto"/>
              <w:right w:val="single" w:sz="8" w:space="0" w:color="auto"/>
            </w:tcBorders>
            <w:shd w:val="clear" w:color="auto" w:fill="91E5E3"/>
            <w:tcMar>
              <w:top w:w="0" w:type="dxa"/>
              <w:left w:w="70" w:type="dxa"/>
              <w:bottom w:w="0" w:type="dxa"/>
              <w:right w:w="70" w:type="dxa"/>
            </w:tcMar>
            <w:vAlign w:val="center"/>
            <w:hideMark/>
          </w:tcPr>
          <w:p w:rsidR="006E183F" w:rsidRPr="006E183F" w:rsidRDefault="006E183F" w:rsidP="006E183F">
            <w:pPr>
              <w:jc w:val="center"/>
              <w:rPr>
                <w:rFonts w:asciiTheme="minorHAnsi" w:hAnsiTheme="minorHAnsi"/>
                <w:b/>
                <w:bCs/>
                <w:sz w:val="16"/>
                <w:szCs w:val="16"/>
                <w:lang w:eastAsia="es-MX"/>
              </w:rPr>
            </w:pPr>
            <w:r w:rsidRPr="006E183F">
              <w:rPr>
                <w:rFonts w:asciiTheme="minorHAnsi" w:hAnsiTheme="minorHAnsi"/>
                <w:b/>
                <w:bCs/>
                <w:sz w:val="16"/>
                <w:szCs w:val="16"/>
                <w:lang w:eastAsia="es-MX"/>
              </w:rPr>
              <w:t>Sistema de Preparación de Muestras</w:t>
            </w:r>
          </w:p>
        </w:tc>
      </w:tr>
      <w:tr w:rsidR="006E183F" w:rsidRPr="006E183F" w:rsidTr="006E183F">
        <w:trPr>
          <w:trHeight w:val="50"/>
          <w:jc w:val="center"/>
        </w:trPr>
        <w:tc>
          <w:tcPr>
            <w:tcW w:w="2338"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Descripción</w:t>
            </w:r>
          </w:p>
        </w:tc>
        <w:tc>
          <w:tcPr>
            <w:tcW w:w="8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Sistema de preparación de muestra integrado, diseñado para procesar muestras clínicas de forma secuencial en flujo continuo. Es posible cambiar las bandejas de muestras finalizadas y de juegos de reactivos terminados por nuevos sin necesidad de interrumpir el Proceso.</w:t>
            </w:r>
          </w:p>
        </w:tc>
      </w:tr>
      <w:tr w:rsidR="006E183F" w:rsidRPr="006E183F" w:rsidTr="006E183F">
        <w:trPr>
          <w:trHeight w:val="50"/>
          <w:jc w:val="center"/>
        </w:trPr>
        <w:tc>
          <w:tcPr>
            <w:tcW w:w="233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Rendimiento</w:t>
            </w: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Hasta 144 muestras diarias, según las combinaciones analíticas y el flujo de trabajo del laboratorio.</w:t>
            </w:r>
          </w:p>
        </w:tc>
      </w:tr>
      <w:tr w:rsidR="006E183F" w:rsidRPr="006E183F" w:rsidTr="006E183F">
        <w:trPr>
          <w:trHeight w:val="50"/>
          <w:jc w:val="center"/>
        </w:trPr>
        <w:tc>
          <w:tcPr>
            <w:tcW w:w="23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Capacidad de carga máxima</w:t>
            </w: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Un máximo de 72 muestras cargadas a la vez distribuidas en tres bandejas de 24 muestras</w:t>
            </w:r>
          </w:p>
        </w:tc>
      </w:tr>
      <w:tr w:rsidR="006E183F" w:rsidRPr="006E183F" w:rsidTr="006E183F">
        <w:trPr>
          <w:trHeight w:val="50"/>
          <w:jc w:val="center"/>
        </w:trPr>
        <w:tc>
          <w:tcPr>
            <w:tcW w:w="23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Muestras Suero o Plasma</w:t>
            </w: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Extraídos con anticoagulante correspondiente al tipo de ensayo a realizar</w:t>
            </w:r>
          </w:p>
        </w:tc>
      </w:tr>
      <w:tr w:rsidR="006E183F" w:rsidRPr="006E183F" w:rsidTr="006E183F">
        <w:trPr>
          <w:trHeight w:val="50"/>
          <w:jc w:val="center"/>
        </w:trPr>
        <w:tc>
          <w:tcPr>
            <w:tcW w:w="233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Controles</w:t>
            </w: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b/>
                <w:bCs/>
                <w:sz w:val="16"/>
                <w:szCs w:val="16"/>
                <w:lang w:eastAsia="es-MX"/>
              </w:rPr>
            </w:pPr>
            <w:r w:rsidRPr="006E183F">
              <w:rPr>
                <w:rFonts w:asciiTheme="minorHAnsi" w:hAnsiTheme="minorHAnsi"/>
                <w:b/>
                <w:bCs/>
                <w:sz w:val="16"/>
                <w:szCs w:val="16"/>
                <w:lang w:eastAsia="es-MX"/>
              </w:rPr>
              <w:t>Ensayos cualitativos:</w:t>
            </w:r>
            <w:r w:rsidRPr="006E183F">
              <w:rPr>
                <w:rFonts w:asciiTheme="minorHAnsi" w:hAnsiTheme="minorHAnsi"/>
                <w:sz w:val="16"/>
                <w:szCs w:val="16"/>
                <w:lang w:eastAsia="es-MX"/>
              </w:rPr>
              <w:t xml:space="preserve"> Controles positivos y negativos para cada serie analítica, además de control Interno (IC) para cada muestra.</w:t>
            </w:r>
          </w:p>
        </w:tc>
      </w:tr>
      <w:tr w:rsidR="006E183F" w:rsidRPr="006E183F" w:rsidTr="006E183F">
        <w:trPr>
          <w:trHeight w:val="50"/>
          <w:jc w:val="center"/>
        </w:trPr>
        <w:tc>
          <w:tcPr>
            <w:tcW w:w="2338" w:type="dxa"/>
            <w:vMerge/>
            <w:tcBorders>
              <w:top w:val="nil"/>
              <w:left w:val="single" w:sz="8" w:space="0" w:color="auto"/>
              <w:bottom w:val="single" w:sz="8" w:space="0" w:color="auto"/>
              <w:right w:val="single" w:sz="8" w:space="0" w:color="auto"/>
            </w:tcBorders>
            <w:vAlign w:val="center"/>
            <w:hideMark/>
          </w:tcPr>
          <w:p w:rsidR="006E183F" w:rsidRPr="006E183F" w:rsidRDefault="006E183F" w:rsidP="006E183F">
            <w:pPr>
              <w:rPr>
                <w:rFonts w:asciiTheme="minorHAnsi" w:hAnsiTheme="minorHAnsi"/>
                <w:b/>
                <w:bCs/>
                <w:sz w:val="16"/>
                <w:szCs w:val="16"/>
                <w:lang w:eastAsia="es-MX"/>
              </w:rPr>
            </w:pP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b/>
                <w:bCs/>
                <w:sz w:val="16"/>
                <w:szCs w:val="16"/>
                <w:lang w:eastAsia="es-MX"/>
              </w:rPr>
            </w:pPr>
            <w:r w:rsidRPr="006E183F">
              <w:rPr>
                <w:rFonts w:asciiTheme="minorHAnsi" w:hAnsiTheme="minorHAnsi"/>
                <w:b/>
                <w:bCs/>
                <w:sz w:val="16"/>
                <w:szCs w:val="16"/>
                <w:lang w:eastAsia="es-MX"/>
              </w:rPr>
              <w:t>Ensayos cuantitativos:</w:t>
            </w:r>
            <w:r w:rsidRPr="006E183F">
              <w:rPr>
                <w:rFonts w:asciiTheme="minorHAnsi" w:hAnsiTheme="minorHAnsi"/>
                <w:sz w:val="16"/>
                <w:szCs w:val="16"/>
                <w:lang w:eastAsia="es-MX"/>
              </w:rPr>
              <w:t xml:space="preserve"> Controles positivos bajos, positivos altos y negativos para cada serie analítica, además de estándar de cuantificación (QS) para c/muestra</w:t>
            </w:r>
          </w:p>
        </w:tc>
      </w:tr>
      <w:tr w:rsidR="006E183F" w:rsidRPr="006E183F" w:rsidTr="006E183F">
        <w:trPr>
          <w:trHeight w:val="50"/>
          <w:jc w:val="center"/>
        </w:trPr>
        <w:tc>
          <w:tcPr>
            <w:tcW w:w="23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4"/>
                <w:szCs w:val="16"/>
                <w:lang w:eastAsia="es-MX"/>
              </w:rPr>
              <w:t>Consumibles plásticos desechables</w:t>
            </w: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unidad de proceso individual que permite asegurar la integridad y limpieza del material genético obtenido</w:t>
            </w:r>
          </w:p>
        </w:tc>
      </w:tr>
      <w:tr w:rsidR="006E183F" w:rsidRPr="006E183F" w:rsidTr="006E183F">
        <w:trPr>
          <w:trHeight w:val="50"/>
          <w:jc w:val="center"/>
        </w:trPr>
        <w:tc>
          <w:tcPr>
            <w:tcW w:w="23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Radiación UV</w:t>
            </w: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Dos lámparas de luz UV integradas en el instrumento para asegurar que la plataforma de trabajo este libre de contaminación</w:t>
            </w:r>
          </w:p>
        </w:tc>
      </w:tr>
      <w:tr w:rsidR="006E183F" w:rsidRPr="006E183F" w:rsidTr="006E183F">
        <w:trPr>
          <w:trHeight w:val="50"/>
          <w:jc w:val="center"/>
        </w:trPr>
        <w:tc>
          <w:tcPr>
            <w:tcW w:w="23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Interfaz de usuario</w:t>
            </w: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Ordenador con el programa AmpliLink instalado</w:t>
            </w:r>
          </w:p>
        </w:tc>
      </w:tr>
      <w:tr w:rsidR="006E183F" w:rsidRPr="006E183F" w:rsidTr="006E183F">
        <w:trPr>
          <w:trHeight w:val="50"/>
          <w:jc w:val="center"/>
        </w:trPr>
        <w:tc>
          <w:tcPr>
            <w:tcW w:w="23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Interfaz con el ordenador central</w:t>
            </w: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Interfaz RS232C bidireccional para la conexión con el ordenador central</w:t>
            </w:r>
          </w:p>
        </w:tc>
      </w:tr>
      <w:tr w:rsidR="006E183F" w:rsidRPr="006E183F" w:rsidTr="006E183F">
        <w:trPr>
          <w:trHeight w:val="50"/>
          <w:jc w:val="center"/>
        </w:trPr>
        <w:tc>
          <w:tcPr>
            <w:tcW w:w="2338"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Lector de código de barras</w:t>
            </w:r>
          </w:p>
        </w:tc>
        <w:tc>
          <w:tcPr>
            <w:tcW w:w="8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Integrado en el sistema permitiendo la introducción automática del código de barras de las bandejas de reactivos, los casettes de Reactivos y las lengüetas de las muestras a medida que las bandejas se carguen en el Instrumento.</w:t>
            </w:r>
          </w:p>
        </w:tc>
      </w:tr>
      <w:tr w:rsidR="006E183F" w:rsidRPr="006E183F" w:rsidTr="006E183F">
        <w:trPr>
          <w:trHeight w:val="50"/>
          <w:jc w:val="center"/>
        </w:trPr>
        <w:tc>
          <w:tcPr>
            <w:tcW w:w="233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Dimensiones</w:t>
            </w: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Ancho:</w:t>
            </w:r>
            <w:r>
              <w:rPr>
                <w:rFonts w:asciiTheme="minorHAnsi" w:hAnsiTheme="minorHAnsi"/>
                <w:sz w:val="16"/>
                <w:szCs w:val="16"/>
                <w:lang w:eastAsia="es-MX"/>
              </w:rPr>
              <w:t xml:space="preserve"> </w:t>
            </w:r>
            <w:r w:rsidRPr="006E183F">
              <w:rPr>
                <w:rFonts w:asciiTheme="minorHAnsi" w:hAnsiTheme="minorHAnsi"/>
                <w:sz w:val="16"/>
                <w:szCs w:val="16"/>
                <w:lang w:eastAsia="es-MX"/>
              </w:rPr>
              <w:t xml:space="preserve">1.650mm, Profundo: 745mm, Alto: 935mm, Peso:310Kg. </w:t>
            </w:r>
          </w:p>
        </w:tc>
      </w:tr>
      <w:tr w:rsidR="006E183F" w:rsidRPr="006E183F" w:rsidTr="006E183F">
        <w:trPr>
          <w:trHeight w:val="50"/>
          <w:jc w:val="center"/>
        </w:trPr>
        <w:tc>
          <w:tcPr>
            <w:tcW w:w="23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Condiciones Ambientales</w:t>
            </w: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 xml:space="preserve">Temperatura Ambiente: 15 a 32°C, Humedad Relativa: inferior a 80% a 32°C, Altitud: Inferior a los 3,000metros </w:t>
            </w:r>
          </w:p>
        </w:tc>
      </w:tr>
      <w:tr w:rsidR="006E183F" w:rsidRPr="006E183F" w:rsidTr="006E183F">
        <w:trPr>
          <w:trHeight w:val="50"/>
          <w:jc w:val="center"/>
        </w:trPr>
        <w:tc>
          <w:tcPr>
            <w:tcW w:w="23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rPr>
                <w:rFonts w:asciiTheme="minorHAnsi" w:hAnsiTheme="minorHAnsi"/>
                <w:b/>
                <w:bCs/>
                <w:sz w:val="16"/>
                <w:szCs w:val="16"/>
                <w:lang w:eastAsia="es-MX"/>
              </w:rPr>
            </w:pPr>
            <w:r w:rsidRPr="006E183F">
              <w:rPr>
                <w:rFonts w:asciiTheme="minorHAnsi" w:hAnsiTheme="minorHAnsi"/>
                <w:b/>
                <w:bCs/>
                <w:sz w:val="16"/>
                <w:szCs w:val="16"/>
                <w:lang w:eastAsia="es-MX"/>
              </w:rPr>
              <w:t>Accesorios Opcionales</w:t>
            </w:r>
          </w:p>
        </w:tc>
        <w:tc>
          <w:tcPr>
            <w:tcW w:w="89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E183F" w:rsidRPr="006E183F" w:rsidRDefault="006E183F" w:rsidP="006E183F">
            <w:pPr>
              <w:jc w:val="both"/>
              <w:rPr>
                <w:rFonts w:asciiTheme="minorHAnsi" w:hAnsiTheme="minorHAnsi"/>
                <w:sz w:val="16"/>
                <w:szCs w:val="16"/>
                <w:lang w:eastAsia="es-MX"/>
              </w:rPr>
            </w:pPr>
            <w:r w:rsidRPr="006E183F">
              <w:rPr>
                <w:rFonts w:asciiTheme="minorHAnsi" w:hAnsiTheme="minorHAnsi"/>
                <w:sz w:val="16"/>
                <w:szCs w:val="16"/>
                <w:lang w:eastAsia="es-MX"/>
              </w:rPr>
              <w:t>Impresora de matriz de punto y No-Break</w:t>
            </w:r>
          </w:p>
        </w:tc>
      </w:tr>
    </w:tbl>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90355D">
        <w:trPr>
          <w:jc w:val="center"/>
        </w:trPr>
        <w:tc>
          <w:tcPr>
            <w:tcW w:w="7371"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LP-919044992-I13-2016</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90355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F94E18" w:rsidRDefault="00CB2871" w:rsidP="0090355D">
            <w:pPr>
              <w:ind w:left="851"/>
              <w:jc w:val="center"/>
              <w:rPr>
                <w:rFonts w:ascii="Calibri" w:hAnsi="Calibri"/>
                <w:b/>
              </w:rPr>
            </w:pPr>
            <w:r w:rsidRPr="00F94E18">
              <w:rPr>
                <w:rFonts w:ascii="Calibri" w:hAnsi="Calibri"/>
                <w:b/>
              </w:rPr>
              <w:t>NOMBRE Ó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4065DA">
        <w:trPr>
          <w:trHeight w:val="64"/>
          <w:jc w:val="center"/>
        </w:trPr>
        <w:tc>
          <w:tcPr>
            <w:tcW w:w="842"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66FFFF"/>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66FFFF"/>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4065DA">
        <w:trPr>
          <w:jc w:val="center"/>
        </w:trPr>
        <w:tc>
          <w:tcPr>
            <w:tcW w:w="842" w:type="dxa"/>
            <w:vAlign w:val="center"/>
          </w:tcPr>
          <w:p w:rsidR="004065DA" w:rsidRPr="00F94E18" w:rsidRDefault="004065DA" w:rsidP="004065DA">
            <w:pPr>
              <w:tabs>
                <w:tab w:val="right" w:pos="9781"/>
              </w:tabs>
              <w:jc w:val="center"/>
              <w:rPr>
                <w:rFonts w:ascii="Calibri" w:hAnsi="Calibri"/>
                <w:b/>
                <w:sz w:val="18"/>
              </w:rPr>
            </w:pPr>
            <w:r w:rsidRPr="00F94E18">
              <w:rPr>
                <w:rFonts w:ascii="Calibri" w:hAnsi="Calibri"/>
                <w:b/>
                <w:sz w:val="18"/>
              </w:rPr>
              <w:t>1</w:t>
            </w:r>
          </w:p>
        </w:tc>
        <w:tc>
          <w:tcPr>
            <w:tcW w:w="1134" w:type="dxa"/>
            <w:vAlign w:val="center"/>
          </w:tcPr>
          <w:p w:rsidR="004065DA" w:rsidRPr="00F94E18" w:rsidRDefault="004065DA" w:rsidP="004065DA">
            <w:pPr>
              <w:tabs>
                <w:tab w:val="right" w:pos="9781"/>
              </w:tabs>
              <w:jc w:val="center"/>
              <w:rPr>
                <w:b/>
                <w:sz w:val="18"/>
                <w:u w:val="single"/>
              </w:rPr>
            </w:pPr>
            <w:r w:rsidRPr="00F94E18">
              <w:rPr>
                <w:rFonts w:asciiTheme="minorHAnsi" w:hAnsiTheme="minorHAnsi" w:cs="Calibri"/>
                <w:color w:val="000000"/>
                <w:sz w:val="16"/>
              </w:rPr>
              <w:t>5018888134</w:t>
            </w: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6E183F" w:rsidP="00AB2D98">
            <w:pPr>
              <w:jc w:val="center"/>
              <w:rPr>
                <w:rFonts w:ascii="Calibri" w:hAnsi="Calibri"/>
                <w:b/>
                <w:sz w:val="18"/>
              </w:rPr>
            </w:pPr>
            <w:r w:rsidRPr="00F94E18">
              <w:rPr>
                <w:rFonts w:ascii="Calibri" w:hAnsi="Calibri"/>
                <w:b/>
                <w:sz w:val="18"/>
              </w:rPr>
              <w:t>KIT</w:t>
            </w:r>
            <w:r w:rsidR="00CB2871" w:rsidRPr="00F94E18">
              <w:rPr>
                <w:rFonts w:ascii="Calibri" w:hAnsi="Calibri"/>
                <w:b/>
                <w:sz w:val="18"/>
              </w:rPr>
              <w:t xml:space="preserve"> con 48 pruebas</w:t>
            </w: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CB2871" w:rsidP="00AB2D98">
            <w:pPr>
              <w:jc w:val="center"/>
              <w:rPr>
                <w:rFonts w:ascii="Calibri" w:hAnsi="Calibri"/>
                <w:b/>
                <w:sz w:val="18"/>
              </w:rPr>
            </w:pPr>
            <w:r w:rsidRPr="00F94E18">
              <w:rPr>
                <w:rFonts w:ascii="Calibri" w:hAnsi="Calibri"/>
                <w:b/>
                <w:sz w:val="18"/>
              </w:rPr>
              <w:t>163</w:t>
            </w: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96B24" w:rsidRPr="000A0057">
              <w:rPr>
                <w:rFonts w:ascii="Calibri" w:hAnsi="Calibri"/>
                <w:b/>
                <w:bCs/>
              </w:rPr>
              <w:t>I</w:t>
            </w:r>
            <w:r w:rsidR="00647B68">
              <w:rPr>
                <w:rFonts w:ascii="Calibri" w:hAnsi="Calibri"/>
                <w:b/>
                <w:bCs/>
              </w:rPr>
              <w:t>1</w:t>
            </w:r>
            <w:r w:rsidR="00D34CF7">
              <w:rPr>
                <w:rFonts w:ascii="Calibri" w:hAnsi="Calibri"/>
                <w:b/>
                <w:bCs/>
              </w:rPr>
              <w:t>3</w:t>
            </w:r>
            <w:r w:rsidR="00B37CE3" w:rsidRPr="000A0057">
              <w:rPr>
                <w:rFonts w:ascii="Calibri" w:hAnsi="Calibri"/>
                <w:b/>
                <w:bCs/>
              </w:rPr>
              <w:t>-201</w:t>
            </w:r>
            <w:r w:rsidR="00647B68">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C16313" w:rsidP="00CB2871">
            <w:pPr>
              <w:jc w:val="center"/>
              <w:rPr>
                <w:rFonts w:ascii="Calibri" w:hAnsi="Calibri"/>
                <w:noProof/>
              </w:rPr>
            </w:pPr>
            <w:r w:rsidRPr="00F94E18">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B2871" w:rsidP="003632F9">
            <w:pPr>
              <w:jc w:val="center"/>
              <w:rPr>
                <w:rFonts w:ascii="Calibri" w:hAnsi="Calibri"/>
                <w:noProof/>
              </w:rPr>
            </w:pPr>
            <w:r w:rsidRPr="00F94E18">
              <w:rPr>
                <w:rFonts w:ascii="Calibri" w:hAnsi="Calibri"/>
                <w:noProof/>
              </w:rPr>
              <w:t>163</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I</w:t>
            </w:r>
            <w:r w:rsidR="00D34CF7">
              <w:rPr>
                <w:rFonts w:asciiTheme="minorHAnsi" w:hAnsiTheme="minorHAnsi" w:cs="Arial"/>
                <w:bCs/>
                <w:u w:val="single"/>
              </w:rPr>
              <w:t>13</w:t>
            </w:r>
            <w:r w:rsidRPr="0093321E">
              <w:rPr>
                <w:rFonts w:asciiTheme="minorHAnsi" w:hAnsiTheme="minorHAnsi" w:cs="Arial"/>
                <w:bCs/>
                <w:u w:val="single"/>
              </w:rPr>
              <w:t>-201</w:t>
            </w:r>
            <w:r w:rsidR="00647B68">
              <w:rPr>
                <w:rFonts w:asciiTheme="minorHAnsi" w:hAnsiTheme="minorHAnsi" w:cs="Arial"/>
                <w:bCs/>
                <w:u w:val="single"/>
              </w:rPr>
              <w:t>6</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Ind w:w="-72" w:type="dxa"/>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rsidTr="004065DA">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4065DA">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CB2871" w:rsidP="00AB2D98">
            <w:pPr>
              <w:jc w:val="center"/>
              <w:rPr>
                <w:rFonts w:asciiTheme="minorHAnsi" w:hAnsiTheme="minorHAnsi" w:cs="Calibri"/>
                <w:color w:val="000000"/>
              </w:rPr>
            </w:pPr>
            <w:r>
              <w:rPr>
                <w:rFonts w:asciiTheme="minorHAnsi" w:hAnsiTheme="minorHAnsi" w:cs="Calibri"/>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AB2D98" w:rsidRPr="00CB2871" w:rsidRDefault="00CB2871" w:rsidP="00AB2D98">
            <w:pPr>
              <w:jc w:val="center"/>
              <w:rPr>
                <w:rFonts w:asciiTheme="minorHAnsi" w:hAnsiTheme="minorHAnsi" w:cs="Calibri"/>
                <w:color w:val="000000"/>
                <w:sz w:val="16"/>
              </w:rPr>
            </w:pPr>
            <w:r w:rsidRPr="00CB2871">
              <w:rPr>
                <w:rFonts w:asciiTheme="minorHAnsi" w:hAnsiTheme="minorHAnsi" w:cs="Calibri"/>
                <w:color w:val="000000"/>
                <w:sz w:val="16"/>
              </w:rPr>
              <w:t>5018888134</w:t>
            </w:r>
          </w:p>
        </w:tc>
        <w:tc>
          <w:tcPr>
            <w:tcW w:w="992"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4065DA">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r w:rsidR="004065DA" w:rsidRPr="00AC0A05">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2016</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E50CE0">
        <w:rPr>
          <w:rFonts w:ascii="Calibri" w:hAnsi="Calibri" w:cs="Calibri"/>
          <w:b/>
          <w:bCs/>
          <w:sz w:val="20"/>
          <w:szCs w:val="20"/>
        </w:rPr>
        <w:t>I</w:t>
      </w:r>
      <w:r w:rsidR="00D34CF7">
        <w:rPr>
          <w:rFonts w:ascii="Calibri" w:hAnsi="Calibri" w:cs="Calibri"/>
          <w:b/>
          <w:bCs/>
          <w:sz w:val="20"/>
          <w:szCs w:val="20"/>
        </w:rPr>
        <w:t>13</w:t>
      </w:r>
      <w:r>
        <w:rPr>
          <w:rFonts w:ascii="Calibri" w:hAnsi="Calibri" w:cs="Calibri"/>
          <w:b/>
          <w:bCs/>
          <w:sz w:val="20"/>
          <w:szCs w:val="20"/>
        </w:rPr>
        <w:t>-201</w:t>
      </w:r>
      <w:r w:rsidR="00647B68">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w:t>
      </w:r>
      <w:r w:rsidR="0090355D">
        <w:rPr>
          <w:rFonts w:ascii="Calibri" w:hAnsi="Calibri" w:cs="Calibri"/>
          <w:b/>
          <w:bCs/>
        </w:rPr>
        <w:t xml:space="preserve"> BAJO LA COBERTURA DE TRATADOS </w:t>
      </w:r>
      <w:r w:rsidR="00C96B24">
        <w:rPr>
          <w:rFonts w:ascii="Calibri" w:hAnsi="Calibri" w:cs="Calibri"/>
          <w:b/>
          <w:bCs/>
        </w:rPr>
        <w:t>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LP-919044992-I</w:t>
      </w:r>
      <w:r w:rsidR="00D34CF7">
        <w:rPr>
          <w:rFonts w:ascii="Calibri" w:hAnsi="Calibri" w:cs="Calibri"/>
          <w:b/>
          <w:bCs/>
          <w:sz w:val="20"/>
          <w:szCs w:val="20"/>
        </w:rPr>
        <w:t>13</w:t>
      </w:r>
      <w:r>
        <w:rPr>
          <w:rFonts w:ascii="Calibri" w:hAnsi="Calibri" w:cs="Calibri"/>
          <w:b/>
          <w:bCs/>
          <w:sz w:val="20"/>
          <w:szCs w:val="20"/>
        </w:rPr>
        <w:t>-201</w:t>
      </w:r>
      <w:r w:rsidR="00647B68">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LP-919044992-I</w:t>
      </w:r>
      <w:r w:rsidR="00D34CF7">
        <w:rPr>
          <w:rFonts w:ascii="Calibri" w:hAnsi="Calibri"/>
          <w:b/>
          <w:bCs/>
          <w:sz w:val="20"/>
          <w:szCs w:val="20"/>
        </w:rPr>
        <w:t>13</w:t>
      </w:r>
      <w:r>
        <w:rPr>
          <w:rFonts w:ascii="Calibri" w:hAnsi="Calibri"/>
          <w:b/>
          <w:bCs/>
          <w:sz w:val="20"/>
          <w:szCs w:val="20"/>
        </w:rPr>
        <w:t>-201</w:t>
      </w:r>
      <w:r w:rsidR="00647B68">
        <w:rPr>
          <w:rFonts w:ascii="Calibri" w:hAnsi="Calibri"/>
          <w:b/>
          <w:bCs/>
          <w:sz w:val="20"/>
          <w:szCs w:val="20"/>
        </w:rPr>
        <w:t>6</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 para la determinación de Carga viral 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Folletos en español de los Equipos en Comodato</w:t>
            </w:r>
            <w:r w:rsidRPr="00AC0A05">
              <w:rPr>
                <w:rFonts w:asciiTheme="minorHAnsi" w:hAnsiTheme="minorHAnsi" w:cs="Arial"/>
                <w:color w:val="3366FF"/>
                <w:sz w:val="17"/>
                <w:szCs w:val="17"/>
              </w:rPr>
              <w:t xml:space="preserve"> </w:t>
            </w:r>
            <w:r w:rsidRPr="00AC0A05">
              <w:rPr>
                <w:rFonts w:asciiTheme="minorHAnsi" w:hAnsiTheme="minorHAnsi" w:cs="Arial"/>
                <w:sz w:val="17"/>
                <w:szCs w:val="17"/>
              </w:rPr>
              <w:t>que describan cuando menos las características solicitadas en el Anexo 1-A.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 xml:space="preserve">Escrito en el que garantice que el período de caducidad de los Reactivos deberá ser de un año, como </w:t>
            </w:r>
            <w:r w:rsidRPr="00AC0A05">
              <w:rPr>
                <w:rFonts w:asciiTheme="minorHAnsi" w:hAnsiTheme="minorHAnsi" w:cs="Arial"/>
                <w:sz w:val="17"/>
                <w:szCs w:val="17"/>
              </w:rPr>
              <w:lastRenderedPageBreak/>
              <w:t>mínimo, contado a partir de la recepción en el Laboratorio Estatal de la Convocante y que en caso de 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rPr>
              <w:t xml:space="preserve">Los licitantes que quieran participar en el presente concurso, deberán  presentar cuando menos dos cartas en original, emitidas por clientes en hoja membretada de estos; en las cuales estipule que han prestado servicio en la venta de reactivo de la misma naturaleza o similar a lo requerido en esta licitación y de haber prestado un </w:t>
            </w:r>
            <w:r w:rsidRPr="00AC0A05">
              <w:rPr>
                <w:rFonts w:asciiTheme="minorHAnsi" w:hAnsiTheme="minorHAnsi"/>
                <w:i/>
                <w:sz w:val="17"/>
                <w:szCs w:val="17"/>
              </w:rPr>
              <w:t>buen servicio</w:t>
            </w:r>
            <w:r w:rsidRPr="00AC0A05">
              <w:rPr>
                <w:rFonts w:asciiTheme="minorHAnsi" w:hAnsiTheme="minorHAnsi"/>
                <w:sz w:val="17"/>
                <w:szCs w:val="17"/>
              </w:rPr>
              <w:t>,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Cd o USB que contenga el total de los documentos incluidos en el sobre técnico en formato pdf, word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Pr="00AC0A05">
              <w:rPr>
                <w:rFonts w:asciiTheme="minorHAnsi" w:hAnsiTheme="minorHAnsi" w:cstheme="minorHAnsi"/>
                <w:sz w:val="17"/>
                <w:szCs w:val="17"/>
              </w:rPr>
              <w:t xml:space="preserve"> de la Ley, </w:t>
            </w:r>
            <w:r w:rsidRPr="00AC0A05">
              <w:rPr>
                <w:rFonts w:asciiTheme="minorHAnsi" w:hAnsiTheme="minorHAnsi" w:cs="Arial"/>
                <w:i/>
                <w:sz w:val="17"/>
                <w:szCs w:val="17"/>
              </w:rPr>
              <w:t>Artículo 50</w:t>
            </w:r>
            <w:r w:rsidRPr="00AC0A05">
              <w:rPr>
                <w:rFonts w:asciiTheme="minorHAnsi" w:hAnsiTheme="minorHAnsi" w:cs="Arial"/>
                <w:sz w:val="17"/>
                <w:szCs w:val="17"/>
              </w:rPr>
              <w:t xml:space="preserve"> Fracc. XXIII de La Ley de responsabilidades de los Servidores Públicos del Estado y Municipios de Nuevo León 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arrendamientos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AC0A05">
              <w:rPr>
                <w:rFonts w:asciiTheme="minorHAnsi" w:hAnsiTheme="minorHAnsi" w:cs="Arial"/>
                <w:i/>
                <w:sz w:val="17"/>
                <w:szCs w:val="17"/>
              </w:rPr>
              <w:t>Artículo 33 Bis</w:t>
            </w:r>
            <w:r w:rsidRPr="00AC0A05">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lastRenderedPageBreak/>
              <w:t>26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Carta mediante la cual manifieste que su giro comercial comprende el suministro de los reactivos y servicios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50CE0">
        <w:rPr>
          <w:rFonts w:asciiTheme="minorHAnsi" w:hAnsiTheme="minorHAnsi"/>
          <w:b/>
          <w:color w:val="auto"/>
          <w:sz w:val="18"/>
          <w:szCs w:val="16"/>
        </w:rPr>
        <w:t>I</w:t>
      </w:r>
      <w:r w:rsidR="00D34CF7">
        <w:rPr>
          <w:rFonts w:asciiTheme="minorHAnsi" w:hAnsiTheme="minorHAnsi"/>
          <w:b/>
          <w:color w:val="auto"/>
          <w:sz w:val="18"/>
          <w:szCs w:val="16"/>
        </w:rPr>
        <w:t>13</w:t>
      </w:r>
      <w:r w:rsidRPr="00C96B24">
        <w:rPr>
          <w:rFonts w:asciiTheme="minorHAnsi" w:hAnsiTheme="minorHAnsi"/>
          <w:b/>
          <w:color w:val="auto"/>
          <w:sz w:val="18"/>
          <w:szCs w:val="16"/>
        </w:rPr>
        <w:t>-201</w:t>
      </w:r>
      <w:r w:rsidR="00647B68">
        <w:rPr>
          <w:rFonts w:asciiTheme="minorHAnsi" w:hAnsiTheme="minorHAnsi"/>
          <w:b/>
          <w:color w:val="auto"/>
          <w:sz w:val="18"/>
          <w:szCs w:val="16"/>
        </w:rPr>
        <w:t>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56D6B">
        <w:rPr>
          <w:rFonts w:asciiTheme="minorHAnsi" w:hAnsiTheme="minorHAnsi"/>
          <w:b/>
          <w:color w:val="auto"/>
          <w:sz w:val="18"/>
          <w:szCs w:val="16"/>
        </w:rPr>
        <w:t>I</w:t>
      </w:r>
      <w:r w:rsidR="00D34CF7">
        <w:rPr>
          <w:rFonts w:asciiTheme="minorHAnsi" w:hAnsiTheme="minorHAnsi"/>
          <w:b/>
          <w:color w:val="auto"/>
          <w:sz w:val="18"/>
          <w:szCs w:val="16"/>
        </w:rPr>
        <w:t>13</w:t>
      </w:r>
      <w:r w:rsidRPr="00C96B24">
        <w:rPr>
          <w:rFonts w:asciiTheme="minorHAnsi" w:hAnsiTheme="minorHAnsi"/>
          <w:b/>
          <w:color w:val="auto"/>
          <w:sz w:val="18"/>
          <w:szCs w:val="16"/>
        </w:rPr>
        <w:t>-201</w:t>
      </w:r>
      <w:r w:rsidR="00647B68">
        <w:rPr>
          <w:rFonts w:asciiTheme="minorHAnsi" w:hAnsiTheme="minorHAnsi"/>
          <w:b/>
          <w:color w:val="auto"/>
          <w:sz w:val="18"/>
          <w:szCs w:val="16"/>
        </w:rPr>
        <w:t>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CONTRATO DE COMPRAVENTA DE REACTIVOS PARA LA DETERMINACIÓN DE CARGA VIRAL Y EQUIPO EN COMODATO</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REPRESENTADO POR SU DIRECTOR GENERAL, EL  DR.MED.MANUEL ENRIQUE DE LA O CAVAZOS Y EL DIRECTOR ADMINISTRATIVO, LIC. JOSÉ DE JESÚS GARZA ESCAMILLA</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w:t>
      </w:r>
      <w:r w:rsidR="00752685">
        <w:rPr>
          <w:rFonts w:asciiTheme="minorHAnsi" w:hAnsiTheme="minorHAnsi"/>
          <w:sz w:val="16"/>
          <w:szCs w:val="16"/>
        </w:rPr>
        <w:t>ediante oficio No. SRH-NOM-030.</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-919044992-I</w:t>
      </w:r>
      <w:r w:rsidR="00647B68">
        <w:rPr>
          <w:rFonts w:asciiTheme="minorHAnsi" w:hAnsiTheme="minorHAnsi" w:cs="Tahoma"/>
          <w:sz w:val="16"/>
          <w:szCs w:val="16"/>
        </w:rPr>
        <w:t>1</w:t>
      </w:r>
      <w:r w:rsidR="00D34CF7">
        <w:rPr>
          <w:rFonts w:asciiTheme="minorHAnsi" w:hAnsiTheme="minorHAnsi" w:cs="Tahoma"/>
          <w:sz w:val="16"/>
          <w:szCs w:val="16"/>
        </w:rPr>
        <w:t>3</w:t>
      </w:r>
      <w:r w:rsidRPr="00E74FB0">
        <w:rPr>
          <w:rFonts w:asciiTheme="minorHAnsi" w:hAnsiTheme="minorHAnsi" w:cs="Tahoma"/>
          <w:sz w:val="16"/>
          <w:szCs w:val="16"/>
        </w:rPr>
        <w:t>-201</w:t>
      </w:r>
      <w:r w:rsidR="00647B68">
        <w:rPr>
          <w:rFonts w:asciiTheme="minorHAnsi" w:hAnsiTheme="minorHAnsi" w:cs="Tahoma"/>
          <w:sz w:val="16"/>
          <w:szCs w:val="16"/>
        </w:rPr>
        <w:t>6</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Compraventa de Reactivos para la Determinación de Carga Viral y Equipo en Comodato.</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determinación de carga viral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-919044992-I</w:t>
      </w:r>
      <w:r>
        <w:rPr>
          <w:rFonts w:asciiTheme="minorHAnsi" w:hAnsiTheme="minorHAnsi" w:cs="Tahoma"/>
          <w:sz w:val="16"/>
          <w:szCs w:val="16"/>
        </w:rPr>
        <w:t>13</w:t>
      </w:r>
      <w:r w:rsidRPr="002448EA">
        <w:rPr>
          <w:rFonts w:asciiTheme="minorHAnsi" w:hAnsiTheme="minorHAnsi" w:cs="Tahoma"/>
          <w:sz w:val="16"/>
          <w:szCs w:val="16"/>
        </w:rPr>
        <w:t>-201</w:t>
      </w:r>
      <w:r>
        <w:rPr>
          <w:rFonts w:asciiTheme="minorHAnsi" w:hAnsiTheme="minorHAnsi" w:cs="Tahoma"/>
          <w:sz w:val="16"/>
          <w:szCs w:val="16"/>
        </w:rPr>
        <w:t>6</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“EL PROVEEDOR” proporcionará los equipos en comodato para realizar las pruebas de carga viral,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facturas que resulten de la entrega de los reactivos deberán tener anexos los formatos originales de Orden de envío; serán a favor de “S.S.N.L.”, R.F.C. SSN970115 QI9, con domicilio en Matamoros Ote., No. 520, Centro de Monterrey, N.L., C.P. 64000 y consignadas al Laboratorio Estatal; deberán estar selladas y firmadas por el Administrador y</w:t>
      </w:r>
      <w:r>
        <w:rPr>
          <w:rFonts w:asciiTheme="minorHAnsi" w:hAnsiTheme="minorHAnsi" w:cs="Tahoma"/>
          <w:sz w:val="16"/>
          <w:szCs w:val="16"/>
        </w:rPr>
        <w:t xml:space="preserve">/o </w:t>
      </w:r>
      <w:r w:rsidRPr="002448EA">
        <w:rPr>
          <w:rFonts w:asciiTheme="minorHAnsi" w:hAnsiTheme="minorHAnsi" w:cs="Tahoma"/>
          <w:sz w:val="16"/>
          <w:szCs w:val="16"/>
        </w:rPr>
        <w:t xml:space="preserve"> Director del Laboratorio Estatal y deberán contener lo siguiente: sello de Almacén con la fecha correspondiente, nombre y firma del almacenista que realizó la recepción y la firma del Administrador de la Unidad; además deberá invariablemente describir en cada factura el número de </w:t>
      </w:r>
      <w:r w:rsidR="00000ADE">
        <w:rPr>
          <w:rFonts w:asciiTheme="minorHAnsi" w:hAnsiTheme="minorHAnsi" w:cs="Tahoma"/>
          <w:sz w:val="16"/>
          <w:szCs w:val="16"/>
        </w:rPr>
        <w:t>licitación</w:t>
      </w:r>
      <w:r w:rsidRPr="002448EA">
        <w:rPr>
          <w:rFonts w:asciiTheme="minorHAnsi" w:hAnsiTheme="minorHAnsi" w:cs="Tahoma"/>
          <w:sz w:val="16"/>
          <w:szCs w:val="16"/>
        </w:rPr>
        <w:t xml:space="preserve"> Electrónica Inversa, Contrato, marca del insumo y Orden de Envío y serán devueltas a “EL PROVEEDOR” en un plazo no mayor de 5 días hábiles y presentarlas para su contra recibo y pago posterior, en el área de Recursos Financieros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 xml:space="preserve">La entrega de los reactivos y prestación del servicio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mas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pena convencional (Sanción) del 1%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 </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B1" w:rsidRDefault="008552B1" w:rsidP="007F0B73">
      <w:r>
        <w:separator/>
      </w:r>
    </w:p>
  </w:endnote>
  <w:endnote w:type="continuationSeparator" w:id="0">
    <w:p w:rsidR="008552B1" w:rsidRDefault="008552B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706783274"/>
      <w:docPartObj>
        <w:docPartGallery w:val="Page Numbers (Bottom of Page)"/>
        <w:docPartUnique/>
      </w:docPartObj>
    </w:sdtPr>
    <w:sdtEndPr>
      <w:rPr>
        <w:b/>
      </w:rPr>
    </w:sdtEndPr>
    <w:sdtContent>
      <w:p w:rsidR="0092244C" w:rsidRPr="00CE2E1F" w:rsidRDefault="0092244C" w:rsidP="004C675C">
        <w:pPr>
          <w:pStyle w:val="Piedepgina"/>
          <w:jc w:val="center"/>
          <w:rPr>
            <w:b/>
            <w:color w:val="009999"/>
          </w:rPr>
        </w:pPr>
        <w:r>
          <w:rPr>
            <w:color w:val="009999"/>
          </w:rPr>
          <w:t>_____________________________________________________________________________________________________</w:t>
        </w:r>
      </w:p>
      <w:p w:rsidR="0092244C" w:rsidRDefault="0092244C" w:rsidP="004C675C">
        <w:pPr>
          <w:pStyle w:val="Piedepgina"/>
          <w:ind w:right="-232" w:hanging="284"/>
          <w:jc w:val="center"/>
          <w:rPr>
            <w:rFonts w:ascii="Century Gothic" w:hAnsi="Century Gothic"/>
            <w:b/>
            <w:color w:val="009999"/>
            <w:sz w:val="18"/>
            <w:szCs w:val="14"/>
          </w:rPr>
        </w:pPr>
      </w:p>
      <w:p w:rsidR="0092244C" w:rsidRPr="00CE2E1F" w:rsidRDefault="0092244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92244C" w:rsidRPr="00CE2E1F" w:rsidRDefault="0092244C" w:rsidP="004C675C">
        <w:pPr>
          <w:pStyle w:val="Piedepgina"/>
          <w:jc w:val="center"/>
          <w:rPr>
            <w:b/>
            <w:color w:val="009999"/>
            <w:szCs w:val="16"/>
          </w:rPr>
        </w:pPr>
        <w:r>
          <w:rPr>
            <w:rFonts w:ascii="Century Gothic" w:hAnsi="Century Gothic"/>
            <w:b/>
            <w:color w:val="009999"/>
            <w:sz w:val="18"/>
            <w:szCs w:val="16"/>
          </w:rPr>
          <w:t>No. LP-919044992-I13</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E7E84">
                  <w:rPr>
                    <w:rFonts w:ascii="Century Gothic" w:hAnsi="Century Gothic"/>
                    <w:b/>
                    <w:noProof/>
                    <w:color w:val="009999"/>
                    <w:sz w:val="18"/>
                    <w:szCs w:val="16"/>
                  </w:rPr>
                  <w:t>15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E7E84">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92244C" w:rsidRPr="00CE2E1F" w:rsidRDefault="0092244C" w:rsidP="004C675C">
        <w:pPr>
          <w:pStyle w:val="Piedepgina"/>
          <w:jc w:val="center"/>
          <w:rPr>
            <w:b/>
            <w:color w:val="009999"/>
          </w:rPr>
        </w:pPr>
      </w:p>
    </w:sdtContent>
  </w:sdt>
  <w:p w:rsidR="0092244C" w:rsidRPr="004C675C" w:rsidRDefault="0092244C" w:rsidP="004C675C">
    <w:pPr>
      <w:pStyle w:val="Piedepgina"/>
    </w:pPr>
  </w:p>
  <w:p w:rsidR="0092244C" w:rsidRDefault="0092244C"/>
  <w:p w:rsidR="0092244C" w:rsidRDefault="0092244C"/>
  <w:p w:rsidR="0092244C" w:rsidRDefault="0092244C"/>
  <w:p w:rsidR="0092244C" w:rsidRDefault="0092244C"/>
  <w:p w:rsidR="0092244C" w:rsidRDefault="00922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B1" w:rsidRDefault="008552B1" w:rsidP="007F0B73">
      <w:r>
        <w:separator/>
      </w:r>
    </w:p>
  </w:footnote>
  <w:footnote w:type="continuationSeparator" w:id="0">
    <w:p w:rsidR="008552B1" w:rsidRDefault="008552B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4C" w:rsidRPr="00C765F1" w:rsidRDefault="0092244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2244C" w:rsidRPr="00C765F1" w:rsidRDefault="0092244C" w:rsidP="00313C66">
    <w:pPr>
      <w:jc w:val="center"/>
      <w:rPr>
        <w:rFonts w:ascii="Corbel" w:hAnsi="Corbel"/>
        <w:b/>
        <w:szCs w:val="16"/>
      </w:rPr>
    </w:pPr>
    <w:r w:rsidRPr="00C765F1">
      <w:rPr>
        <w:rFonts w:ascii="Corbel" w:hAnsi="Corbel"/>
        <w:b/>
        <w:szCs w:val="16"/>
      </w:rPr>
      <w:t>SERVICIOS DE SALUD DE NUEVO LEÓN</w:t>
    </w:r>
  </w:p>
  <w:p w:rsidR="0092244C" w:rsidRPr="00180FA7" w:rsidRDefault="0092244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2244C" w:rsidRDefault="0092244C"/>
  <w:p w:rsidR="0092244C" w:rsidRDefault="0092244C"/>
  <w:p w:rsidR="0092244C" w:rsidRDefault="0092244C"/>
  <w:p w:rsidR="0092244C" w:rsidRDefault="0092244C"/>
  <w:p w:rsidR="0092244C" w:rsidRDefault="009224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8"/>
  </w:num>
  <w:num w:numId="3">
    <w:abstractNumId w:val="20"/>
  </w:num>
  <w:num w:numId="4">
    <w:abstractNumId w:val="28"/>
  </w:num>
  <w:num w:numId="5">
    <w:abstractNumId w:val="7"/>
  </w:num>
  <w:num w:numId="6">
    <w:abstractNumId w:val="0"/>
  </w:num>
  <w:num w:numId="7">
    <w:abstractNumId w:val="15"/>
  </w:num>
  <w:num w:numId="8">
    <w:abstractNumId w:val="13"/>
  </w:num>
  <w:num w:numId="9">
    <w:abstractNumId w:val="26"/>
  </w:num>
  <w:num w:numId="10">
    <w:abstractNumId w:val="16"/>
  </w:num>
  <w:num w:numId="11">
    <w:abstractNumId w:val="10"/>
  </w:num>
  <w:num w:numId="12">
    <w:abstractNumId w:val="11"/>
  </w:num>
  <w:num w:numId="13">
    <w:abstractNumId w:val="12"/>
  </w:num>
  <w:num w:numId="14">
    <w:abstractNumId w:val="17"/>
  </w:num>
  <w:num w:numId="15">
    <w:abstractNumId w:val="18"/>
  </w:num>
  <w:num w:numId="16">
    <w:abstractNumId w:val="25"/>
  </w:num>
  <w:num w:numId="17">
    <w:abstractNumId w:val="23"/>
  </w:num>
  <w:num w:numId="18">
    <w:abstractNumId w:val="22"/>
  </w:num>
  <w:num w:numId="19">
    <w:abstractNumId w:val="21"/>
  </w:num>
  <w:num w:numId="20">
    <w:abstractNumId w:val="32"/>
  </w:num>
  <w:num w:numId="21">
    <w:abstractNumId w:val="9"/>
  </w:num>
  <w:num w:numId="22">
    <w:abstractNumId w:val="24"/>
  </w:num>
  <w:num w:numId="23">
    <w:abstractNumId w:val="31"/>
  </w:num>
  <w:num w:numId="24">
    <w:abstractNumId w:val="14"/>
  </w:num>
  <w:num w:numId="25">
    <w:abstractNumId w:val="19"/>
  </w:num>
  <w:num w:numId="26">
    <w:abstractNumId w:val="6"/>
  </w:num>
  <w:num w:numId="27">
    <w:abstractNumId w:val="27"/>
  </w:num>
  <w:num w:numId="2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0ADE"/>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7F28"/>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B628C"/>
    <w:rsid w:val="003C0F1A"/>
    <w:rsid w:val="003C1B00"/>
    <w:rsid w:val="003C7CE4"/>
    <w:rsid w:val="003D39A2"/>
    <w:rsid w:val="003E3F99"/>
    <w:rsid w:val="003E4D22"/>
    <w:rsid w:val="003E6595"/>
    <w:rsid w:val="003F0BD1"/>
    <w:rsid w:val="003F146D"/>
    <w:rsid w:val="003F2962"/>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717AF"/>
    <w:rsid w:val="00474DDD"/>
    <w:rsid w:val="004763A7"/>
    <w:rsid w:val="004779C6"/>
    <w:rsid w:val="0048727C"/>
    <w:rsid w:val="0049243D"/>
    <w:rsid w:val="004A4C14"/>
    <w:rsid w:val="004B19E5"/>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60144F"/>
    <w:rsid w:val="0061030C"/>
    <w:rsid w:val="006218FB"/>
    <w:rsid w:val="00623E9B"/>
    <w:rsid w:val="00624D6B"/>
    <w:rsid w:val="00631726"/>
    <w:rsid w:val="00636A62"/>
    <w:rsid w:val="006406C4"/>
    <w:rsid w:val="00642C31"/>
    <w:rsid w:val="00642ED4"/>
    <w:rsid w:val="006473F8"/>
    <w:rsid w:val="00647B68"/>
    <w:rsid w:val="006557BC"/>
    <w:rsid w:val="00661318"/>
    <w:rsid w:val="006624CB"/>
    <w:rsid w:val="00662F4D"/>
    <w:rsid w:val="00664844"/>
    <w:rsid w:val="006649B0"/>
    <w:rsid w:val="00670AB4"/>
    <w:rsid w:val="0067689F"/>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71F"/>
    <w:rsid w:val="00714213"/>
    <w:rsid w:val="007211AA"/>
    <w:rsid w:val="0072316E"/>
    <w:rsid w:val="00724040"/>
    <w:rsid w:val="007250AE"/>
    <w:rsid w:val="007269C5"/>
    <w:rsid w:val="00727A6A"/>
    <w:rsid w:val="00742118"/>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5003"/>
    <w:rsid w:val="0082731F"/>
    <w:rsid w:val="00833292"/>
    <w:rsid w:val="0083552D"/>
    <w:rsid w:val="00835FDB"/>
    <w:rsid w:val="0083635F"/>
    <w:rsid w:val="00836D85"/>
    <w:rsid w:val="008374DF"/>
    <w:rsid w:val="00843C0D"/>
    <w:rsid w:val="00851D35"/>
    <w:rsid w:val="008552B1"/>
    <w:rsid w:val="00856B50"/>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D17B5"/>
    <w:rsid w:val="008D548E"/>
    <w:rsid w:val="008D5713"/>
    <w:rsid w:val="008D592B"/>
    <w:rsid w:val="008D763A"/>
    <w:rsid w:val="008E4DDD"/>
    <w:rsid w:val="008F083A"/>
    <w:rsid w:val="008F1241"/>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2739"/>
    <w:rsid w:val="00AD5A14"/>
    <w:rsid w:val="00AE0B09"/>
    <w:rsid w:val="00AE481A"/>
    <w:rsid w:val="00AE7E84"/>
    <w:rsid w:val="00AF064C"/>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4527"/>
    <w:rsid w:val="00B65DA6"/>
    <w:rsid w:val="00B66AA9"/>
    <w:rsid w:val="00B701D3"/>
    <w:rsid w:val="00B70781"/>
    <w:rsid w:val="00B7261F"/>
    <w:rsid w:val="00B73968"/>
    <w:rsid w:val="00B82FB5"/>
    <w:rsid w:val="00B86433"/>
    <w:rsid w:val="00B906DD"/>
    <w:rsid w:val="00B911FB"/>
    <w:rsid w:val="00BA09CD"/>
    <w:rsid w:val="00BA573C"/>
    <w:rsid w:val="00BA6858"/>
    <w:rsid w:val="00BA7798"/>
    <w:rsid w:val="00BB026D"/>
    <w:rsid w:val="00BB2189"/>
    <w:rsid w:val="00BB2D06"/>
    <w:rsid w:val="00BB31B6"/>
    <w:rsid w:val="00BB4DDA"/>
    <w:rsid w:val="00BC22F3"/>
    <w:rsid w:val="00BC2F13"/>
    <w:rsid w:val="00BC5687"/>
    <w:rsid w:val="00BC6754"/>
    <w:rsid w:val="00BD3DB0"/>
    <w:rsid w:val="00BD6DDA"/>
    <w:rsid w:val="00BE3219"/>
    <w:rsid w:val="00BE62A5"/>
    <w:rsid w:val="00BE6C5E"/>
    <w:rsid w:val="00BE7C07"/>
    <w:rsid w:val="00BF2EBF"/>
    <w:rsid w:val="00BF5155"/>
    <w:rsid w:val="00BF6189"/>
    <w:rsid w:val="00C00E7F"/>
    <w:rsid w:val="00C02600"/>
    <w:rsid w:val="00C1246A"/>
    <w:rsid w:val="00C14EDA"/>
    <w:rsid w:val="00C16313"/>
    <w:rsid w:val="00C23289"/>
    <w:rsid w:val="00C32721"/>
    <w:rsid w:val="00C367FC"/>
    <w:rsid w:val="00C3718C"/>
    <w:rsid w:val="00C37403"/>
    <w:rsid w:val="00C4183B"/>
    <w:rsid w:val="00C43A0E"/>
    <w:rsid w:val="00C50B96"/>
    <w:rsid w:val="00C50D1A"/>
    <w:rsid w:val="00C521B1"/>
    <w:rsid w:val="00C53500"/>
    <w:rsid w:val="00C552DE"/>
    <w:rsid w:val="00C56D6B"/>
    <w:rsid w:val="00C6175F"/>
    <w:rsid w:val="00C658F8"/>
    <w:rsid w:val="00C66C75"/>
    <w:rsid w:val="00C7072C"/>
    <w:rsid w:val="00C75C58"/>
    <w:rsid w:val="00C77B3E"/>
    <w:rsid w:val="00C80593"/>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12ED7"/>
    <w:rsid w:val="00D14897"/>
    <w:rsid w:val="00D14A6E"/>
    <w:rsid w:val="00D1566F"/>
    <w:rsid w:val="00D16279"/>
    <w:rsid w:val="00D16830"/>
    <w:rsid w:val="00D34CF7"/>
    <w:rsid w:val="00D363AF"/>
    <w:rsid w:val="00D401C2"/>
    <w:rsid w:val="00D441ED"/>
    <w:rsid w:val="00D45B5A"/>
    <w:rsid w:val="00D479E2"/>
    <w:rsid w:val="00D51B7C"/>
    <w:rsid w:val="00D60AD8"/>
    <w:rsid w:val="00D61C5C"/>
    <w:rsid w:val="00D61FCA"/>
    <w:rsid w:val="00D664C4"/>
    <w:rsid w:val="00D6662E"/>
    <w:rsid w:val="00D773BF"/>
    <w:rsid w:val="00D8666B"/>
    <w:rsid w:val="00D86D21"/>
    <w:rsid w:val="00D94CE2"/>
    <w:rsid w:val="00D96EEF"/>
    <w:rsid w:val="00D9798B"/>
    <w:rsid w:val="00D97E2C"/>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124D"/>
    <w:rsid w:val="00E872C1"/>
    <w:rsid w:val="00E94FB6"/>
    <w:rsid w:val="00E9636F"/>
    <w:rsid w:val="00EA0C6B"/>
    <w:rsid w:val="00EA4456"/>
    <w:rsid w:val="00EA7EF6"/>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C188-C09D-4E6B-87ED-3F933EF7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48</Pages>
  <Words>21048</Words>
  <Characters>115766</Characters>
  <Application>Microsoft Office Word</Application>
  <DocSecurity>8</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Brenda Carolina BCRG. Del Real Garcia</cp:lastModifiedBy>
  <cp:revision>14</cp:revision>
  <cp:lastPrinted>2016-02-12T18:19:00Z</cp:lastPrinted>
  <dcterms:created xsi:type="dcterms:W3CDTF">2016-02-12T16:17:00Z</dcterms:created>
  <dcterms:modified xsi:type="dcterms:W3CDTF">2016-02-15T17:40:00Z</dcterms:modified>
</cp:coreProperties>
</file>