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5529DD84"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1866DF">
        <w:rPr>
          <w:rFonts w:ascii="Meiryo" w:eastAsia="Meiryo" w:hAnsi="Meiryo" w:cs="Meiryo"/>
          <w:color w:val="33CCCC"/>
          <w:sz w:val="28"/>
          <w:szCs w:val="28"/>
          <w:lang w:val="es-ES" w:eastAsia="en-US"/>
        </w:rPr>
        <w:t>I26-2019</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21ABF175"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866DF">
        <w:rPr>
          <w:rFonts w:ascii="Arial Black" w:hAnsi="Arial Black"/>
          <w:b/>
          <w:color w:val="33CCCC"/>
          <w:sz w:val="36"/>
          <w:szCs w:val="28"/>
        </w:rPr>
        <w:t>EQUIPO MÉDICO</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32DD1116"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DC5629">
        <w:rPr>
          <w:rFonts w:asciiTheme="minorHAnsi" w:hAnsiTheme="minorHAnsi"/>
          <w:b/>
          <w:sz w:val="32"/>
        </w:rPr>
        <w:t>9</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76ED7FAC"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866DF">
        <w:rPr>
          <w:rFonts w:asciiTheme="minorHAnsi" w:hAnsiTheme="minorHAnsi" w:cs="Arial"/>
        </w:rPr>
        <w:t>I26-2019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831626">
        <w:rPr>
          <w:rFonts w:asciiTheme="minorHAnsi" w:hAnsiTheme="minorHAnsi"/>
        </w:rPr>
        <w:t>del Hospital Regional de Alta Especialidad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8DCE7A9" w14:textId="77777777" w:rsidR="007F0B73" w:rsidRPr="0078059E" w:rsidRDefault="007F0B73" w:rsidP="007F0B73">
      <w:pPr>
        <w:jc w:val="center"/>
        <w:rPr>
          <w:rFonts w:asciiTheme="minorHAnsi" w:hAnsiTheme="minorHAnsi"/>
          <w:b/>
        </w:rPr>
      </w:pPr>
    </w:p>
    <w:p w14:paraId="3DB00C52" w14:textId="77777777" w:rsidR="007F0B73" w:rsidRPr="0078059E" w:rsidRDefault="007F0B73" w:rsidP="007F0B73">
      <w:pPr>
        <w:jc w:val="center"/>
        <w:rPr>
          <w:rFonts w:asciiTheme="minorHAnsi" w:hAnsiTheme="minorHAnsi"/>
          <w:b/>
        </w:rPr>
      </w:pPr>
    </w:p>
    <w:p w14:paraId="25D57C09" w14:textId="77777777" w:rsidR="00037DE1" w:rsidRPr="0078059E" w:rsidRDefault="00037DE1" w:rsidP="007F0B73">
      <w:pPr>
        <w:jc w:val="center"/>
        <w:rPr>
          <w:rFonts w:asciiTheme="minorHAnsi" w:hAnsiTheme="minorHAnsi"/>
          <w:b/>
        </w:rPr>
      </w:pPr>
    </w:p>
    <w:p w14:paraId="0A041B5F" w14:textId="77777777" w:rsidR="00037DE1" w:rsidRPr="0078059E" w:rsidRDefault="00037DE1" w:rsidP="007F0B73">
      <w:pPr>
        <w:jc w:val="center"/>
        <w:rPr>
          <w:rFonts w:asciiTheme="minorHAnsi" w:hAnsiTheme="minorHAnsi"/>
          <w:b/>
        </w:rPr>
      </w:pPr>
    </w:p>
    <w:p w14:paraId="5A9AC488" w14:textId="77777777" w:rsidR="00037DE1" w:rsidRPr="0078059E" w:rsidRDefault="00037DE1" w:rsidP="007F0B73">
      <w:pPr>
        <w:jc w:val="center"/>
        <w:rPr>
          <w:rFonts w:asciiTheme="minorHAnsi" w:hAnsiTheme="minorHAnsi"/>
          <w:b/>
        </w:rPr>
      </w:pPr>
    </w:p>
    <w:p w14:paraId="7E727802" w14:textId="77777777" w:rsidR="00037DE1" w:rsidRPr="0078059E" w:rsidRDefault="00037DE1" w:rsidP="007F0B73">
      <w:pPr>
        <w:jc w:val="center"/>
        <w:rPr>
          <w:rFonts w:asciiTheme="minorHAnsi" w:hAnsiTheme="minorHAnsi"/>
          <w:b/>
        </w:rPr>
      </w:pPr>
    </w:p>
    <w:p w14:paraId="0872E66E" w14:textId="77777777" w:rsidR="00037DE1" w:rsidRPr="0078059E" w:rsidRDefault="00037DE1" w:rsidP="007F0B73">
      <w:pPr>
        <w:jc w:val="cente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3307C93C"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DC5629">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Ley de Egresos para el año del 201</w:t>
      </w:r>
      <w:r w:rsidR="00DC5629">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866DF">
        <w:rPr>
          <w:rFonts w:asciiTheme="minorHAnsi" w:hAnsiTheme="minorHAnsi" w:cs="Arial"/>
        </w:rPr>
        <w:t>I26-2019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0C677791" w14:textId="77777777" w:rsidR="00153BB0" w:rsidRDefault="00153BB0"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4302C024" w14:textId="76BB9C42"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DC5629">
        <w:rPr>
          <w:rFonts w:asciiTheme="minorHAnsi" w:hAnsiTheme="minorHAnsi" w:cs="Arial"/>
        </w:rPr>
        <w:t>, o el que lo sustituya</w:t>
      </w:r>
      <w:r w:rsidRPr="00EC015A">
        <w:rPr>
          <w:rFonts w:asciiTheme="minorHAnsi" w:hAnsiTheme="minorHAnsi" w:cs="Arial"/>
        </w:rPr>
        <w:t>;</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6BE91DC4" w14:textId="77777777" w:rsidR="00281779" w:rsidRPr="00EC015A" w:rsidRDefault="00281779" w:rsidP="00281779">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636F805E"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31626">
        <w:rPr>
          <w:rFonts w:asciiTheme="minorHAnsi" w:hAnsiTheme="minorHAnsi" w:cs="Arial"/>
        </w:rPr>
        <w:t>9</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777D4B03"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1866DF">
        <w:rPr>
          <w:rFonts w:asciiTheme="minorHAnsi" w:hAnsiTheme="minorHAnsi" w:cs="Arial"/>
        </w:rPr>
        <w:t>I26-2019</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76C1B186"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C5629">
        <w:rPr>
          <w:rFonts w:asciiTheme="minorHAnsi" w:hAnsiTheme="minorHAnsi" w:cs="Arial"/>
        </w:rPr>
        <w:t>9</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7777777"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51E17E15" w14:textId="77777777" w:rsidR="00273A14" w:rsidRPr="00273A14" w:rsidRDefault="00273A14" w:rsidP="00273A14">
      <w:pPr>
        <w:pStyle w:val="Prrafodelista"/>
        <w:rPr>
          <w:rFonts w:asciiTheme="minorHAnsi" w:hAnsiTheme="minorHAnsi" w:cs="Arial"/>
        </w:rPr>
      </w:pP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604052E5"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w:t>
      </w:r>
      <w:r w:rsidR="00831626">
        <w:rPr>
          <w:rFonts w:asciiTheme="minorHAnsi" w:hAnsiTheme="minorHAnsi" w:cs="Arial"/>
        </w:rPr>
        <w:t>del Hospital Regional de Alta Especialidad Materno Infantil</w:t>
      </w:r>
      <w:r w:rsidRPr="00C75F43">
        <w:rPr>
          <w:rFonts w:asciiTheme="minorHAnsi" w:hAnsiTheme="minorHAnsi" w:cs="Arial"/>
        </w:rPr>
        <w:t xml:space="preserve">; dichas cantidades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1D81E0BD"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w:t>
      </w:r>
      <w:r w:rsidR="00831626">
        <w:rPr>
          <w:rFonts w:asciiTheme="minorHAnsi" w:hAnsiTheme="minorHAnsi" w:cs="Arial"/>
        </w:rPr>
        <w:t>el Hospital Regional de Alta Especialidad Materno Infantil</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8B359B" w:rsidRDefault="008B359B" w:rsidP="008B359B">
      <w:pPr>
        <w:pStyle w:val="Prrafodelista"/>
        <w:rPr>
          <w:rFonts w:asciiTheme="minorHAnsi" w:hAnsiTheme="minorHAnsi" w:cstheme="minorHAnsi"/>
        </w:rPr>
      </w:pPr>
    </w:p>
    <w:p w14:paraId="46069D5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45B5E6AA" w:rsidR="00D344A0" w:rsidRPr="00B815F8" w:rsidRDefault="00D344A0" w:rsidP="00EB203C">
      <w:pPr>
        <w:pStyle w:val="Prrafodelista"/>
        <w:numPr>
          <w:ilvl w:val="2"/>
          <w:numId w:val="23"/>
        </w:numPr>
        <w:ind w:left="1418" w:hanging="567"/>
        <w:jc w:val="both"/>
        <w:rPr>
          <w:rFonts w:asciiTheme="minorHAnsi" w:hAnsiTheme="minorHAnsi" w:cstheme="minorHAnsi"/>
        </w:rPr>
      </w:pPr>
      <w:r w:rsidRPr="00B815F8">
        <w:rPr>
          <w:rFonts w:asciiTheme="minorHAnsi" w:hAnsiTheme="minorHAnsi"/>
        </w:rPr>
        <w:t xml:space="preserve">La adquisición del equipo requerido por La Convocante, se realizará con Recursos </w:t>
      </w:r>
      <w:r w:rsidR="00A20779" w:rsidRPr="00B815F8">
        <w:rPr>
          <w:rFonts w:asciiTheme="minorHAnsi" w:hAnsiTheme="minorHAnsi"/>
        </w:rPr>
        <w:t>del</w:t>
      </w:r>
      <w:r w:rsidRPr="00B815F8">
        <w:rPr>
          <w:rFonts w:asciiTheme="minorHAnsi" w:hAnsiTheme="minorHAnsi"/>
        </w:rPr>
        <w:t xml:space="preserve"> Tipo de Presupuesto </w:t>
      </w:r>
      <w:r w:rsidR="00B815F8" w:rsidRPr="00B815F8">
        <w:rPr>
          <w:rFonts w:asciiTheme="minorHAnsi" w:hAnsiTheme="minorHAnsi"/>
        </w:rPr>
        <w:t>20.20.12</w:t>
      </w:r>
      <w:r w:rsidRPr="00B815F8">
        <w:rPr>
          <w:rFonts w:asciiTheme="minorHAnsi" w:hAnsiTheme="minorHAnsi"/>
        </w:rPr>
        <w:t xml:space="preserve">, Programa </w:t>
      </w:r>
      <w:r w:rsidR="00B815F8" w:rsidRPr="00B815F8">
        <w:rPr>
          <w:rFonts w:asciiTheme="minorHAnsi" w:hAnsiTheme="minorHAnsi"/>
        </w:rPr>
        <w:t>02.05.08</w:t>
      </w:r>
      <w:r w:rsidR="00A20779" w:rsidRPr="00B815F8">
        <w:rPr>
          <w:rFonts w:asciiTheme="minorHAnsi" w:hAnsiTheme="minorHAnsi"/>
        </w:rPr>
        <w:t>, Partida</w:t>
      </w:r>
      <w:r w:rsidR="00EB203C" w:rsidRPr="00B815F8">
        <w:rPr>
          <w:rFonts w:asciiTheme="minorHAnsi" w:hAnsiTheme="minorHAnsi"/>
        </w:rPr>
        <w:t>s</w:t>
      </w:r>
      <w:r w:rsidR="00A20779" w:rsidRPr="00B815F8">
        <w:rPr>
          <w:rFonts w:asciiTheme="minorHAnsi" w:hAnsiTheme="minorHAnsi"/>
        </w:rPr>
        <w:t xml:space="preserve"> </w:t>
      </w:r>
      <w:r w:rsidR="00B815F8" w:rsidRPr="00B815F8">
        <w:rPr>
          <w:rFonts w:asciiTheme="minorHAnsi" w:hAnsiTheme="minorHAnsi"/>
        </w:rPr>
        <w:t>51901, 52101, 52301, 53101 y 56501</w:t>
      </w:r>
      <w:r w:rsidR="00FC1AEE" w:rsidRPr="00B815F8">
        <w:rPr>
          <w:rFonts w:asciiTheme="minorHAnsi" w:hAnsiTheme="minorHAnsi"/>
        </w:rPr>
        <w:t xml:space="preserve">. </w:t>
      </w:r>
      <w:r w:rsidRPr="00B815F8">
        <w:rPr>
          <w:rFonts w:asciiTheme="minorHAnsi" w:hAnsiTheme="minorHAnsi"/>
        </w:rPr>
        <w:t xml:space="preserve">Cuenta No. </w:t>
      </w:r>
      <w:r w:rsidR="00273A14">
        <w:rPr>
          <w:rFonts w:asciiTheme="minorHAnsi" w:hAnsiTheme="minorHAnsi"/>
        </w:rPr>
        <w:t>0103127890</w:t>
      </w:r>
      <w:r w:rsidR="00B815F8" w:rsidRPr="00B815F8">
        <w:rPr>
          <w:rFonts w:asciiTheme="minorHAnsi" w:hAnsiTheme="minorHAnsi"/>
        </w:rPr>
        <w:t>.</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lastRenderedPageBreak/>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6E5EE9E9" w:rsidR="00A20779" w:rsidRPr="00B815F8" w:rsidRDefault="00DA6342" w:rsidP="00A20779">
      <w:pPr>
        <w:pStyle w:val="Prrafodelista"/>
        <w:numPr>
          <w:ilvl w:val="2"/>
          <w:numId w:val="23"/>
        </w:numPr>
        <w:ind w:left="1418" w:hanging="567"/>
        <w:jc w:val="both"/>
        <w:rPr>
          <w:rFonts w:asciiTheme="minorHAnsi" w:hAnsiTheme="minorHAnsi"/>
        </w:rPr>
      </w:pPr>
      <w:r w:rsidRPr="00B815F8">
        <w:rPr>
          <w:rFonts w:asciiTheme="minorHAnsi" w:hAnsiTheme="minorHAnsi" w:cstheme="minorHAnsi"/>
        </w:rPr>
        <w:t xml:space="preserve">La asignación de las partidas que conforman el ANEXO 1 de las presentes bases será </w:t>
      </w:r>
      <w:r w:rsidRPr="00B815F8">
        <w:rPr>
          <w:rFonts w:asciiTheme="minorHAnsi" w:hAnsiTheme="minorHAnsi" w:cstheme="minorHAnsi"/>
          <w:b/>
        </w:rPr>
        <w:t xml:space="preserve">por </w:t>
      </w:r>
      <w:r w:rsidR="00B815F8" w:rsidRPr="00B815F8">
        <w:rPr>
          <w:rFonts w:asciiTheme="minorHAnsi" w:hAnsiTheme="minorHAnsi" w:cstheme="minorHAnsi"/>
          <w:b/>
        </w:rPr>
        <w:t>partida</w:t>
      </w:r>
      <w:r w:rsidR="00B815F8">
        <w:rPr>
          <w:rFonts w:asciiTheme="minorHAnsi" w:hAnsiTheme="minorHAnsi" w:cstheme="minorHAnsi"/>
        </w:rPr>
        <w:t>.</w:t>
      </w:r>
    </w:p>
    <w:p w14:paraId="6E6221C1" w14:textId="77777777" w:rsidR="00A20779" w:rsidRPr="00A20779" w:rsidRDefault="00A20779" w:rsidP="00A20779">
      <w:pPr>
        <w:pStyle w:val="Prrafodelista"/>
        <w:rPr>
          <w:rFonts w:asciiTheme="minorHAnsi" w:hAnsiTheme="minorHAnsi" w:cstheme="minorHAnsi"/>
        </w:rPr>
      </w:pPr>
    </w:p>
    <w:p w14:paraId="45B5C99F"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6A04B0CD" w14:textId="77777777" w:rsidR="00A20779" w:rsidRPr="00A20779" w:rsidRDefault="00A20779" w:rsidP="00A20779">
      <w:pPr>
        <w:pStyle w:val="Prrafodelista"/>
        <w:rPr>
          <w:rFonts w:asciiTheme="minorHAnsi" w:hAnsiTheme="minorHAnsi" w:cstheme="minorHAnsi"/>
        </w:rPr>
      </w:pPr>
    </w:p>
    <w:p w14:paraId="50FF92B8"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14:paraId="77AC8C69" w14:textId="77777777" w:rsidR="00A20779" w:rsidRPr="00A20779" w:rsidRDefault="00A20779" w:rsidP="00A20779">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26B0884B"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6CF83AE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14:paraId="09F7F46E" w14:textId="77777777" w:rsidR="00A20779" w:rsidRDefault="00A20779" w:rsidP="00D61C5C">
      <w:pPr>
        <w:pStyle w:val="Prrafodelista"/>
        <w:rPr>
          <w:rFonts w:ascii="Calibri" w:hAnsi="Calibri"/>
          <w:highlight w:val="magenta"/>
        </w:rPr>
      </w:pPr>
    </w:p>
    <w:p w14:paraId="0868CB0C" w14:textId="4CEF35A0"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w:t>
      </w:r>
      <w:r w:rsidRPr="00F00F93">
        <w:rPr>
          <w:rFonts w:asciiTheme="minorHAnsi" w:hAnsiTheme="minorHAnsi"/>
          <w:b/>
          <w:u w:val="single"/>
        </w:rPr>
        <w:t xml:space="preserve">entrega </w:t>
      </w:r>
      <w:r w:rsidR="00F00F93" w:rsidRPr="00F00F93">
        <w:rPr>
          <w:rFonts w:asciiTheme="minorHAnsi" w:hAnsiTheme="minorHAnsi"/>
          <w:b/>
          <w:u w:val="single"/>
        </w:rPr>
        <w:t>del equipo médico</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7B0722B6"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F00F93">
        <w:rPr>
          <w:rFonts w:asciiTheme="minorHAnsi" w:hAnsiTheme="minorHAnsi"/>
          <w:b/>
        </w:rPr>
        <w:t>del equipo médico</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52409482"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del </w:t>
      </w:r>
      <w:r w:rsidR="00F00F93">
        <w:rPr>
          <w:rFonts w:asciiTheme="minorHAnsi" w:hAnsiTheme="minorHAnsi" w:cstheme="minorHAnsi"/>
        </w:rPr>
        <w:t>20</w:t>
      </w:r>
      <w:r w:rsidR="00DC5629">
        <w:rPr>
          <w:rFonts w:asciiTheme="minorHAnsi" w:hAnsiTheme="minorHAnsi" w:cstheme="minorHAnsi"/>
        </w:rPr>
        <w:t xml:space="preserve"> de </w:t>
      </w:r>
      <w:r w:rsidR="00F00F93">
        <w:rPr>
          <w:rFonts w:asciiTheme="minorHAnsi" w:hAnsiTheme="minorHAnsi" w:cstheme="minorHAnsi"/>
        </w:rPr>
        <w:t xml:space="preserve">Junio </w:t>
      </w:r>
      <w:r w:rsidR="00DC5629">
        <w:rPr>
          <w:rFonts w:asciiTheme="minorHAnsi" w:hAnsiTheme="minorHAnsi" w:cstheme="minorHAnsi"/>
        </w:rPr>
        <w:t xml:space="preserve">del 2019 </w:t>
      </w:r>
      <w:r w:rsidR="00F00F93">
        <w:rPr>
          <w:rFonts w:asciiTheme="minorHAnsi" w:hAnsiTheme="minorHAnsi" w:cstheme="minorHAnsi"/>
        </w:rPr>
        <w:t>al 20</w:t>
      </w:r>
      <w:r w:rsidR="00186107">
        <w:rPr>
          <w:rFonts w:asciiTheme="minorHAnsi" w:hAnsiTheme="minorHAnsi" w:cstheme="minorHAnsi"/>
        </w:rPr>
        <w:t xml:space="preserve"> de </w:t>
      </w:r>
      <w:r w:rsidR="00F00F93">
        <w:rPr>
          <w:rFonts w:asciiTheme="minorHAnsi" w:hAnsiTheme="minorHAnsi" w:cstheme="minorHAnsi"/>
        </w:rPr>
        <w:t>Agosto</w:t>
      </w:r>
      <w:r w:rsidR="00186107">
        <w:rPr>
          <w:rFonts w:asciiTheme="minorHAnsi" w:hAnsiTheme="minorHAnsi" w:cstheme="minorHAnsi"/>
        </w:rPr>
        <w:t xml:space="preserve"> del 201</w:t>
      </w:r>
      <w:r w:rsidR="00DC5629">
        <w:rPr>
          <w:rFonts w:asciiTheme="minorHAnsi" w:hAnsiTheme="minorHAnsi" w:cstheme="minorHAnsi"/>
        </w:rPr>
        <w:t>9</w:t>
      </w:r>
      <w:r w:rsidRPr="006E77EB">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Pr="00FC1AEE" w:rsidRDefault="00FC1AEE" w:rsidP="00FC1AEE">
      <w:pPr>
        <w:pStyle w:val="Prrafodelista"/>
        <w:tabs>
          <w:tab w:val="right" w:pos="1276"/>
        </w:tabs>
        <w:ind w:left="1276"/>
        <w:jc w:val="both"/>
        <w:rPr>
          <w:rFonts w:asciiTheme="minorHAnsi" w:hAnsiTheme="minorHAnsi"/>
        </w:rPr>
      </w:pPr>
    </w:p>
    <w:p w14:paraId="2333D819" w14:textId="77777777"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2F1ECD53" w14:textId="77777777" w:rsidR="00A176AF" w:rsidRDefault="00A176AF" w:rsidP="003C0F1A">
      <w:pPr>
        <w:ind w:left="709" w:right="-1"/>
        <w:jc w:val="both"/>
        <w:rPr>
          <w:rFonts w:asciiTheme="minorHAnsi" w:hAnsiTheme="minorHAnsi"/>
        </w:rPr>
      </w:pPr>
    </w:p>
    <w:p w14:paraId="771F747C" w14:textId="646154B3"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será:</w:t>
      </w:r>
    </w:p>
    <w:p w14:paraId="6C57D512" w14:textId="77777777" w:rsidR="00D734DE" w:rsidRDefault="00D734DE"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7668B0" w:rsidRPr="00780E06" w14:paraId="036F29AD" w14:textId="77777777" w:rsidTr="00FD5F1D">
        <w:trPr>
          <w:trHeight w:val="166"/>
          <w:jc w:val="center"/>
        </w:trPr>
        <w:tc>
          <w:tcPr>
            <w:tcW w:w="4390" w:type="dxa"/>
            <w:shd w:val="clear" w:color="auto" w:fill="A5EBE9"/>
            <w:vAlign w:val="center"/>
          </w:tcPr>
          <w:p w14:paraId="6F20DF4E"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14:paraId="5B23B1F7"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668B0" w:rsidRPr="00780E06" w14:paraId="075D5E06"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5A9E7643" w14:textId="174F7F7B" w:rsidR="007668B0" w:rsidRPr="000348C5" w:rsidRDefault="00D734DE" w:rsidP="00C05A66">
            <w:pPr>
              <w:ind w:right="-33"/>
              <w:jc w:val="both"/>
              <w:rPr>
                <w:rFonts w:ascii="Century Gothic" w:hAnsi="Century Gothic" w:cstheme="minorHAnsi"/>
                <w:sz w:val="14"/>
                <w:szCs w:val="14"/>
              </w:rPr>
            </w:pPr>
            <w:r>
              <w:rPr>
                <w:rFonts w:ascii="Century Gothic" w:hAnsi="Century Gothic" w:cstheme="minorHAnsi"/>
                <w:sz w:val="14"/>
                <w:szCs w:val="14"/>
              </w:rPr>
              <w:t>Hospital Regional de Alta Especialidad Materno Infantil</w:t>
            </w:r>
          </w:p>
        </w:tc>
        <w:tc>
          <w:tcPr>
            <w:tcW w:w="5705" w:type="dxa"/>
            <w:tcBorders>
              <w:top w:val="single" w:sz="4" w:space="0" w:color="auto"/>
              <w:left w:val="single" w:sz="4" w:space="0" w:color="auto"/>
              <w:bottom w:val="single" w:sz="4" w:space="0" w:color="auto"/>
              <w:right w:val="single" w:sz="4" w:space="0" w:color="auto"/>
            </w:tcBorders>
            <w:vAlign w:val="center"/>
          </w:tcPr>
          <w:p w14:paraId="0C2BCCD2" w14:textId="0070E49C" w:rsidR="007668B0" w:rsidRPr="00AD5A14" w:rsidRDefault="00344640" w:rsidP="00C05A66">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Colonia San Rafael, Guadalupe, N.L.</w:t>
            </w:r>
          </w:p>
        </w:tc>
      </w:tr>
    </w:tbl>
    <w:p w14:paraId="18EC2AA6" w14:textId="77777777" w:rsidR="003C0F1A" w:rsidRDefault="003C0F1A" w:rsidP="003C0F1A">
      <w:pPr>
        <w:ind w:right="-1"/>
        <w:jc w:val="both"/>
        <w:rPr>
          <w:rFonts w:asciiTheme="minorHAnsi" w:hAnsiTheme="minorHAnsi" w:cs="Arial"/>
        </w:rPr>
      </w:pPr>
    </w:p>
    <w:p w14:paraId="0534D27A" w14:textId="664F2919" w:rsidR="00F63839" w:rsidRPr="00EE37D3" w:rsidRDefault="00A651A3" w:rsidP="00A176AF">
      <w:pPr>
        <w:ind w:right="-1"/>
        <w:jc w:val="both"/>
        <w:rPr>
          <w:rFonts w:asciiTheme="minorHAnsi" w:hAnsiTheme="minorHAnsi" w:cstheme="minorHAnsi"/>
          <w:b/>
        </w:rPr>
      </w:pPr>
      <w:r>
        <w:rPr>
          <w:rFonts w:asciiTheme="minorHAnsi" w:hAnsiTheme="minorHAnsi" w:cs="Arial"/>
        </w:rPr>
        <w:tab/>
      </w:r>
      <w:r w:rsidR="00F63839"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00F63839"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47594E72"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48234DCB"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44D8EF52"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161ED09" w14:textId="77777777" w:rsidR="00145AC6" w:rsidRPr="001D3564" w:rsidRDefault="00145AC6" w:rsidP="00145AC6">
      <w:pPr>
        <w:pStyle w:val="Prrafodelista"/>
        <w:ind w:left="720" w:right="-28"/>
        <w:jc w:val="both"/>
        <w:rPr>
          <w:rFonts w:asciiTheme="minorHAnsi" w:hAnsiTheme="minorHAnsi" w:cs="Arial"/>
        </w:rPr>
      </w:pPr>
    </w:p>
    <w:p w14:paraId="34CF60B7"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12BE1C48" w14:textId="77777777" w:rsidR="00145AC6" w:rsidRPr="001D3564" w:rsidRDefault="00145AC6" w:rsidP="00145AC6">
      <w:pPr>
        <w:ind w:right="-28"/>
        <w:jc w:val="both"/>
        <w:rPr>
          <w:rFonts w:asciiTheme="minorHAnsi" w:hAnsiTheme="minorHAnsi" w:cs="Arial"/>
        </w:rPr>
      </w:pPr>
    </w:p>
    <w:p w14:paraId="224FBACB"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67BDBFE8" w14:textId="77777777" w:rsidR="001D3564" w:rsidRPr="001D3564" w:rsidRDefault="001D3564" w:rsidP="001D3564">
      <w:pPr>
        <w:ind w:right="-28"/>
        <w:jc w:val="both"/>
        <w:rPr>
          <w:rFonts w:asciiTheme="minorHAnsi" w:hAnsiTheme="minorHAnsi" w:cs="Arial"/>
        </w:rPr>
      </w:pPr>
    </w:p>
    <w:p w14:paraId="75781007"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A0BDA33" w14:textId="77777777" w:rsidR="001D3564" w:rsidRPr="001D3564" w:rsidRDefault="001D3564" w:rsidP="001D3564">
      <w:pPr>
        <w:ind w:left="708" w:right="-28"/>
        <w:jc w:val="both"/>
        <w:rPr>
          <w:rFonts w:asciiTheme="minorHAnsi" w:hAnsiTheme="minorHAnsi" w:cs="Arial"/>
        </w:rPr>
      </w:pPr>
    </w:p>
    <w:p w14:paraId="53BEA188"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lastRenderedPageBreak/>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22518A62" w14:textId="4BEF5A4D" w:rsidR="001F0C64" w:rsidRPr="00F00F93" w:rsidRDefault="003C0F1A" w:rsidP="00EB203C">
      <w:pPr>
        <w:pStyle w:val="Default"/>
        <w:numPr>
          <w:ilvl w:val="0"/>
          <w:numId w:val="26"/>
        </w:numPr>
        <w:jc w:val="both"/>
        <w:rPr>
          <w:rFonts w:asciiTheme="minorHAnsi" w:hAnsiTheme="minorHAnsi" w:cs="Arial"/>
          <w:color w:val="auto"/>
          <w:sz w:val="20"/>
          <w:szCs w:val="20"/>
          <w:highlight w:val="yellow"/>
          <w:lang w:val="es-ES_tradnl" w:eastAsia="es-ES"/>
        </w:rPr>
      </w:pPr>
      <w:r w:rsidRPr="00F00F93">
        <w:rPr>
          <w:rFonts w:asciiTheme="minorHAnsi" w:hAnsiTheme="minorHAnsi" w:cs="Arial"/>
          <w:b/>
          <w:color w:val="auto"/>
          <w:sz w:val="20"/>
          <w:szCs w:val="20"/>
          <w:highlight w:val="yellow"/>
          <w:lang w:val="es-ES_tradnl" w:eastAsia="es-ES"/>
        </w:rPr>
        <w:t>Facturas.</w:t>
      </w:r>
      <w:r w:rsidRPr="00F00F93">
        <w:rPr>
          <w:rFonts w:asciiTheme="minorHAnsi" w:hAnsiTheme="minorHAnsi" w:cs="Arial"/>
          <w:color w:val="auto"/>
          <w:sz w:val="20"/>
          <w:szCs w:val="20"/>
          <w:highlight w:val="yellow"/>
          <w:lang w:val="es-ES_tradnl" w:eastAsia="es-ES"/>
        </w:rPr>
        <w:t xml:space="preserve"> </w:t>
      </w:r>
      <w:r w:rsidR="00CE42C8" w:rsidRPr="00F00F93">
        <w:rPr>
          <w:rFonts w:asciiTheme="minorHAnsi" w:hAnsiTheme="minorHAnsi" w:cs="Arial"/>
          <w:color w:val="auto"/>
          <w:sz w:val="20"/>
          <w:szCs w:val="20"/>
          <w:highlight w:val="yellow"/>
          <w:lang w:val="es-ES_tradnl" w:eastAsia="es-ES"/>
        </w:rPr>
        <w:t xml:space="preserve">Las facturas que resulten de la recepción del equipo médico, deberán ser presentadas por el licitante que resulte adjudicado en </w:t>
      </w:r>
      <w:r w:rsidR="00F00F93" w:rsidRPr="00F00F93">
        <w:rPr>
          <w:rFonts w:asciiTheme="minorHAnsi" w:hAnsiTheme="minorHAnsi" w:cs="Arial"/>
          <w:color w:val="auto"/>
          <w:sz w:val="20"/>
          <w:szCs w:val="20"/>
          <w:highlight w:val="yellow"/>
          <w:lang w:val="es-ES_tradnl" w:eastAsia="es-ES"/>
        </w:rPr>
        <w:t>el Departamento</w:t>
      </w:r>
      <w:r w:rsidR="00CE42C8" w:rsidRPr="00F00F93">
        <w:rPr>
          <w:rFonts w:asciiTheme="minorHAnsi" w:hAnsiTheme="minorHAnsi" w:cs="Arial"/>
          <w:color w:val="auto"/>
          <w:sz w:val="20"/>
          <w:szCs w:val="20"/>
          <w:highlight w:val="yellow"/>
          <w:lang w:val="es-ES_tradnl" w:eastAsia="es-ES"/>
        </w:rPr>
        <w:t xml:space="preserve"> de Recursos Financieros de </w:t>
      </w:r>
      <w:r w:rsidR="00F00F93" w:rsidRPr="00F00F93">
        <w:rPr>
          <w:rFonts w:asciiTheme="minorHAnsi" w:hAnsiTheme="minorHAnsi" w:cs="Arial"/>
          <w:color w:val="auto"/>
          <w:sz w:val="20"/>
          <w:szCs w:val="20"/>
          <w:highlight w:val="yellow"/>
          <w:lang w:val="es-ES_tradnl" w:eastAsia="es-ES"/>
        </w:rPr>
        <w:t>la Unidad Aplicativa</w:t>
      </w:r>
      <w:r w:rsidR="00CE42C8" w:rsidRPr="00F00F93">
        <w:rPr>
          <w:rFonts w:asciiTheme="minorHAnsi" w:hAnsiTheme="minorHAnsi" w:cs="Arial"/>
          <w:color w:val="auto"/>
          <w:sz w:val="20"/>
          <w:szCs w:val="20"/>
          <w:highlight w:val="yellow"/>
          <w:lang w:val="es-ES_tradnl" w:eastAsia="es-ES"/>
        </w:rPr>
        <w:t xml:space="preserve">, deberán contener lo siguiente: nombre y firma de quién realizó la recepción y </w:t>
      </w:r>
      <w:r w:rsidR="004441B9" w:rsidRPr="00F00F93">
        <w:rPr>
          <w:rFonts w:asciiTheme="minorHAnsi" w:hAnsiTheme="minorHAnsi" w:cs="Arial"/>
          <w:color w:val="auto"/>
          <w:sz w:val="20"/>
          <w:szCs w:val="20"/>
          <w:highlight w:val="yellow"/>
          <w:lang w:val="es-ES_tradnl" w:eastAsia="es-ES"/>
        </w:rPr>
        <w:t>firma del Director o Administrador de la Unidad Aplicativa</w:t>
      </w:r>
      <w:r w:rsidR="00CE42C8" w:rsidRPr="00F00F93">
        <w:rPr>
          <w:rFonts w:asciiTheme="minorHAnsi" w:hAnsiTheme="minorHAnsi" w:cs="Arial"/>
          <w:color w:val="auto"/>
          <w:sz w:val="20"/>
          <w:szCs w:val="20"/>
          <w:highlight w:val="yellow"/>
          <w:lang w:val="es-ES_tradnl" w:eastAsia="es-ES"/>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 número de orden de envío, marca y modelo.</w:t>
      </w:r>
    </w:p>
    <w:p w14:paraId="2D36900E" w14:textId="77777777" w:rsidR="00145AC6" w:rsidRDefault="00145AC6" w:rsidP="00145AC6">
      <w:pPr>
        <w:pStyle w:val="Default"/>
        <w:ind w:left="720"/>
        <w:jc w:val="both"/>
        <w:rPr>
          <w:rFonts w:asciiTheme="minorHAnsi" w:hAnsiTheme="minorHAnsi" w:cs="Arial"/>
          <w:color w:val="auto"/>
          <w:sz w:val="20"/>
          <w:szCs w:val="20"/>
          <w:lang w:val="es-ES_tradnl" w:eastAsia="es-ES"/>
        </w:rPr>
      </w:pPr>
    </w:p>
    <w:p w14:paraId="3B53E873" w14:textId="77777777" w:rsidR="00DC5629" w:rsidRPr="008C1578" w:rsidRDefault="00DC5629" w:rsidP="00DC5629">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F1A668F" w14:textId="77777777" w:rsidR="003C0F1A" w:rsidRPr="003C0F1A" w:rsidRDefault="003C0F1A" w:rsidP="003C0F1A">
      <w:pPr>
        <w:pStyle w:val="Prrafodelista"/>
        <w:ind w:left="1560"/>
        <w:jc w:val="both"/>
        <w:rPr>
          <w:rFonts w:asciiTheme="minorHAnsi" w:hAnsiTheme="minorHAnsi" w:cs="Arial"/>
        </w:rPr>
      </w:pPr>
    </w:p>
    <w:p w14:paraId="12DD5AB3"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50ED3F9F" w14:textId="77777777" w:rsidR="00FC1AEE" w:rsidRDefault="00FC1AEE" w:rsidP="00FC1AEE">
      <w:pPr>
        <w:pStyle w:val="Prrafodelista"/>
        <w:rPr>
          <w:rFonts w:asciiTheme="minorHAnsi" w:hAnsiTheme="minorHAnsi" w:cs="Arial"/>
        </w:rPr>
      </w:pPr>
    </w:p>
    <w:p w14:paraId="1C2D72C6" w14:textId="77777777" w:rsidR="00CE42C8" w:rsidRPr="00FC1AEE" w:rsidRDefault="00CE42C8" w:rsidP="00FC1AEE">
      <w:pPr>
        <w:pStyle w:val="Prrafodelista"/>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38680973"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w:t>
      </w:r>
      <w:r w:rsidRPr="001925AF">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06E00671" w14:textId="77777777" w:rsidR="0093321E" w:rsidRDefault="0093321E"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701AB327" w14:textId="77777777" w:rsidR="00F00F93" w:rsidRDefault="00695181" w:rsidP="00F00F93">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09A8DF0A" w14:textId="4B57DF99" w:rsidR="00695181" w:rsidRPr="00F00F93" w:rsidRDefault="00695181" w:rsidP="00F00F93">
      <w:pPr>
        <w:numPr>
          <w:ilvl w:val="0"/>
          <w:numId w:val="3"/>
        </w:numPr>
        <w:tabs>
          <w:tab w:val="right" w:pos="1418"/>
        </w:tabs>
        <w:ind w:left="1418"/>
        <w:jc w:val="both"/>
        <w:rPr>
          <w:rFonts w:asciiTheme="minorHAnsi" w:hAnsiTheme="minorHAnsi"/>
        </w:rPr>
      </w:pPr>
      <w:r w:rsidRPr="00F00F93">
        <w:rPr>
          <w:rFonts w:asciiTheme="minorHAnsi" w:hAnsiTheme="minorHAnsi"/>
          <w:b/>
        </w:rPr>
        <w:t xml:space="preserve">Costos de preparación de Propuestas. </w:t>
      </w:r>
      <w:r w:rsidRPr="00F00F93">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F00F93">
        <w:rPr>
          <w:rFonts w:asciiTheme="minorHAnsi" w:hAnsiTheme="minorHAnsi"/>
        </w:rPr>
        <w:t xml:space="preserve">LICITACIÓN PÚBLICA INTERNACIONAL BAJO LA COBERTURA DE </w:t>
      </w:r>
      <w:r w:rsidR="00EF7C51" w:rsidRPr="00F00F93">
        <w:rPr>
          <w:rFonts w:asciiTheme="minorHAnsi" w:hAnsiTheme="minorHAnsi"/>
        </w:rPr>
        <w:t>TRATADOS</w:t>
      </w:r>
      <w:r w:rsidR="00C96B24" w:rsidRPr="00F00F93">
        <w:rPr>
          <w:rFonts w:asciiTheme="minorHAnsi" w:hAnsiTheme="minorHAnsi"/>
        </w:rPr>
        <w:t xml:space="preserve"> PRESENCIAL</w:t>
      </w:r>
      <w:r w:rsidRPr="00F00F93">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73F4CA52" w14:textId="77777777" w:rsidR="00074CBB" w:rsidRDefault="00074CBB" w:rsidP="00EC225E">
      <w:pPr>
        <w:pStyle w:val="Prrafodelista"/>
        <w:ind w:left="426"/>
        <w:rPr>
          <w:rFonts w:asciiTheme="minorHAnsi" w:hAnsiTheme="minorHAnsi"/>
        </w:rPr>
      </w:pPr>
    </w:p>
    <w:p w14:paraId="1D094471" w14:textId="77777777" w:rsidR="00DC5629" w:rsidRDefault="00DC562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8753C28"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349184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DA45880" w14:textId="35589295"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1866DF">
        <w:rPr>
          <w:rFonts w:asciiTheme="minorHAnsi" w:hAnsiTheme="minorHAnsi" w:cs="Times New Roman"/>
          <w:color w:val="auto"/>
          <w:sz w:val="20"/>
          <w:szCs w:val="20"/>
          <w:lang w:val="es-ES_tradnl" w:eastAsia="es-ES"/>
        </w:rPr>
        <w:t>I26-2019</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 por que aplique el del inciso siguiente i), no afecta la solvencia de la proposición). </w:t>
      </w:r>
    </w:p>
    <w:p w14:paraId="34E40463" w14:textId="6266A900"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1866DF">
        <w:rPr>
          <w:rFonts w:asciiTheme="minorHAnsi" w:hAnsiTheme="minorHAnsi" w:cs="Times New Roman"/>
          <w:color w:val="auto"/>
          <w:sz w:val="20"/>
          <w:szCs w:val="20"/>
          <w:lang w:val="es-ES_tradnl" w:eastAsia="es-ES"/>
        </w:rPr>
        <w:t>I26-2019</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w:t>
      </w:r>
      <w:r w:rsidRPr="00860D24">
        <w:rPr>
          <w:rFonts w:asciiTheme="minorHAnsi" w:hAnsiTheme="minorHAnsi" w:cs="Times New Roman"/>
          <w:color w:val="auto"/>
          <w:sz w:val="20"/>
          <w:szCs w:val="20"/>
          <w:lang w:val="es-ES_tradnl" w:eastAsia="es-ES"/>
        </w:rPr>
        <w:lastRenderedPageBreak/>
        <w:t xml:space="preserve">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67DC6247"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así como sus teléfonos fijos y móviles para su localización; además deberá anexar Diplomas y Curriculums de éstos</w:t>
      </w:r>
      <w:r w:rsidR="00860D24">
        <w:rPr>
          <w:rFonts w:asciiTheme="minorHAnsi" w:hAnsiTheme="minorHAnsi" w:cstheme="minorHAnsi"/>
        </w:rPr>
        <w:t>.</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3949A2B5"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7E5216">
        <w:rPr>
          <w:rFonts w:asciiTheme="minorHAnsi" w:hAnsiTheme="minorHAnsi" w:cs="Arial"/>
        </w:rPr>
        <w:lastRenderedPageBreak/>
        <w:t>de Nuevo León, siendo los siguientes: el documento actualizado</w:t>
      </w:r>
      <w:r w:rsidR="00DC5629">
        <w:rPr>
          <w:rFonts w:asciiTheme="minorHAnsi" w:hAnsiTheme="minorHAnsi" w:cs="Arial"/>
        </w:rPr>
        <w:t xml:space="preserve"> y vigente</w:t>
      </w:r>
      <w:r w:rsidRPr="007E5216">
        <w:rPr>
          <w:rFonts w:asciiTheme="minorHAnsi" w:hAnsiTheme="minorHAnsi" w:cs="Arial"/>
        </w:rPr>
        <w:t xml:space="preserve"> expedido por el S.A.T., en el que se emita opinión</w:t>
      </w:r>
      <w:r w:rsidR="00DC5629">
        <w:rPr>
          <w:rFonts w:asciiTheme="minorHAnsi" w:hAnsiTheme="minorHAnsi" w:cs="Arial"/>
        </w:rPr>
        <w:t xml:space="preserve"> positiva</w:t>
      </w:r>
      <w:r w:rsidRPr="007E521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DC5629"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7937387" w14:textId="77777777" w:rsidR="00DC5629" w:rsidRPr="00A16B2E" w:rsidRDefault="00DC5629" w:rsidP="00DC5629">
      <w:pPr>
        <w:tabs>
          <w:tab w:val="left" w:pos="1134"/>
        </w:tabs>
        <w:ind w:left="1429" w:right="49"/>
        <w:jc w:val="both"/>
        <w:rPr>
          <w:rFonts w:asciiTheme="minorHAnsi" w:hAnsiTheme="minorHAnsi"/>
          <w:color w:val="000000"/>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5D520F0"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7EA0D5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w:t>
      </w:r>
      <w:r w:rsidRPr="00E27A9B">
        <w:rPr>
          <w:rFonts w:ascii="Calibri" w:hAnsi="Calibri"/>
        </w:rPr>
        <w:lastRenderedPageBreak/>
        <w:t>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14:paraId="613DFCB7" w14:textId="77777777" w:rsidR="000B78E5" w:rsidRDefault="000B78E5" w:rsidP="000B78E5">
      <w:pPr>
        <w:tabs>
          <w:tab w:val="left" w:pos="10064"/>
        </w:tabs>
        <w:ind w:right="-1"/>
        <w:jc w:val="both"/>
        <w:rPr>
          <w:rFonts w:ascii="Calibri" w:hAnsi="Calibri"/>
        </w:rPr>
      </w:pPr>
    </w:p>
    <w:p w14:paraId="00A27512" w14:textId="77777777" w:rsidR="004441B9" w:rsidRDefault="004441B9" w:rsidP="000B78E5">
      <w:pPr>
        <w:tabs>
          <w:tab w:val="left" w:pos="10064"/>
        </w:tabs>
        <w:ind w:right="-1"/>
        <w:jc w:val="both"/>
        <w:rPr>
          <w:rFonts w:ascii="Calibri" w:hAnsi="Calibri"/>
        </w:rPr>
      </w:pP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33633985" w14:textId="77777777" w:rsidR="004441B9" w:rsidRDefault="004441B9"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48B4B357"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5750EDAA" w14:textId="77777777" w:rsidR="00AA430C" w:rsidRPr="0039320A" w:rsidRDefault="00AA430C"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11A9442"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w:t>
      </w:r>
      <w:r w:rsidR="004441B9">
        <w:rPr>
          <w:rFonts w:ascii="Calibri" w:hAnsi="Calibri"/>
        </w:rPr>
        <w:t>la Unidad Aplicativa</w:t>
      </w:r>
      <w:r w:rsidRPr="0090500C">
        <w:rPr>
          <w:rFonts w:ascii="Calibri" w:hAnsi="Calibri"/>
        </w:rPr>
        <w:t xml:space="preserve"> y debidamente validada por el área encargada de su recepción.  </w:t>
      </w:r>
    </w:p>
    <w:p w14:paraId="42ECD405" w14:textId="77777777" w:rsidR="000B78E5" w:rsidRPr="0039320A" w:rsidRDefault="000B78E5" w:rsidP="000B78E5">
      <w:pPr>
        <w:ind w:right="-1"/>
        <w:jc w:val="both"/>
        <w:rPr>
          <w:rFonts w:ascii="Calibri" w:hAnsi="Calibri"/>
        </w:rPr>
      </w:pPr>
    </w:p>
    <w:p w14:paraId="264C1119" w14:textId="5FB1A06A" w:rsidR="00DC5629" w:rsidRDefault="00CE42C8" w:rsidP="00DC5629">
      <w:pPr>
        <w:ind w:right="-1"/>
        <w:jc w:val="both"/>
        <w:rPr>
          <w:rFonts w:asciiTheme="minorHAnsi" w:hAnsiTheme="minorHAnsi" w:cs="Arial"/>
        </w:rPr>
      </w:pPr>
      <w:r w:rsidRPr="00145AC6">
        <w:rPr>
          <w:rFonts w:asciiTheme="minorHAnsi" w:hAnsiTheme="minorHAnsi" w:cs="Arial"/>
        </w:rPr>
        <w:t xml:space="preserve">Las facturas que resulten de la recepción del equipo médico, deberán ser presentadas por el licitante que resulte adjudicado </w:t>
      </w:r>
      <w:r w:rsidR="00047D38">
        <w:rPr>
          <w:rFonts w:asciiTheme="minorHAnsi" w:hAnsiTheme="minorHAnsi" w:cs="Arial"/>
        </w:rPr>
        <w:t>en el departamento</w:t>
      </w:r>
      <w:r w:rsidRPr="00145AC6">
        <w:rPr>
          <w:rFonts w:asciiTheme="minorHAnsi" w:hAnsiTheme="minorHAnsi" w:cs="Arial"/>
        </w:rPr>
        <w:t xml:space="preserve"> de Recursos Financieros de </w:t>
      </w:r>
      <w:r w:rsidR="004441B9">
        <w:rPr>
          <w:rFonts w:asciiTheme="minorHAnsi" w:hAnsiTheme="minorHAnsi" w:cs="Arial"/>
        </w:rPr>
        <w:t>la Unidad Aplicativa</w:t>
      </w:r>
      <w:r w:rsidRPr="00145AC6">
        <w:rPr>
          <w:rFonts w:asciiTheme="minorHAnsi" w:hAnsiTheme="minorHAnsi" w:cs="Arial"/>
        </w:rPr>
        <w:t xml:space="preserve">, deberán contener lo siguiente: nombre y firma de quién realizó la recepción y la firma </w:t>
      </w:r>
      <w:r w:rsidR="004441B9">
        <w:rPr>
          <w:rFonts w:asciiTheme="minorHAnsi" w:hAnsiTheme="minorHAnsi" w:cs="Arial"/>
        </w:rPr>
        <w:t>del Director o Administrador de la Unidad Aplicativa</w:t>
      </w:r>
      <w:r>
        <w:rPr>
          <w:rFonts w:asciiTheme="minorHAnsi" w:hAnsiTheme="minorHAnsi" w:cs="Arial"/>
        </w:rPr>
        <w:t xml:space="preserve">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4BB55274" w14:textId="77777777" w:rsidR="00DC5629" w:rsidRDefault="00DC5629" w:rsidP="00DC5629">
      <w:pPr>
        <w:ind w:right="-1"/>
        <w:jc w:val="both"/>
        <w:rPr>
          <w:rFonts w:asciiTheme="minorHAnsi" w:hAnsiTheme="minorHAnsi" w:cs="Arial"/>
        </w:rPr>
      </w:pPr>
    </w:p>
    <w:p w14:paraId="58F3D7CA" w14:textId="4F38A8EC" w:rsidR="00DC5629" w:rsidRPr="008C1578" w:rsidRDefault="00DC5629" w:rsidP="00DC5629">
      <w:pPr>
        <w:ind w:right="-1"/>
        <w:jc w:val="both"/>
        <w:rPr>
          <w:rFonts w:asciiTheme="minorHAnsi" w:hAnsiTheme="minorHAnsi" w:cs="Arial"/>
        </w:rPr>
      </w:pPr>
      <w:r w:rsidRPr="008C1578">
        <w:rPr>
          <w:rFonts w:asciiTheme="minorHAnsi" w:hAnsiTheme="minorHAnsi" w:cs="Arial"/>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2AD9CDC" w14:textId="77777777" w:rsidR="001F0C64" w:rsidRPr="00DC5629" w:rsidRDefault="001F0C64" w:rsidP="000B78E5">
      <w:pPr>
        <w:ind w:right="-1"/>
        <w:jc w:val="both"/>
        <w:rPr>
          <w:rFonts w:asciiTheme="minorHAnsi" w:hAnsiTheme="minorHAnsi" w:cs="Arial"/>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2FBF87C1" w14:textId="77777777" w:rsidR="000B78E5" w:rsidRDefault="000B78E5" w:rsidP="000B78E5">
      <w:pPr>
        <w:pStyle w:val="Continuarlista"/>
        <w:spacing w:after="0"/>
        <w:ind w:left="0"/>
        <w:jc w:val="both"/>
        <w:rPr>
          <w:rFonts w:ascii="Calibri" w:hAnsi="Calibri" w:cs="Arial"/>
        </w:rPr>
      </w:pP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57A08969" w14:textId="77777777" w:rsidR="00B815F8" w:rsidRDefault="00B815F8"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7C4E3B54"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047D38">
        <w:rPr>
          <w:rFonts w:asciiTheme="minorHAnsi" w:hAnsiTheme="minorHAnsi"/>
          <w:color w:val="auto"/>
          <w:sz w:val="20"/>
          <w:szCs w:val="20"/>
        </w:rPr>
        <w:t>27</w:t>
      </w:r>
      <w:r w:rsidRPr="001A3D86">
        <w:rPr>
          <w:rFonts w:asciiTheme="minorHAnsi" w:hAnsiTheme="minorHAnsi"/>
          <w:color w:val="auto"/>
          <w:sz w:val="20"/>
          <w:szCs w:val="20"/>
        </w:rPr>
        <w:t xml:space="preserve"> de </w:t>
      </w:r>
      <w:r w:rsidR="00047D38">
        <w:rPr>
          <w:rFonts w:asciiTheme="minorHAnsi" w:hAnsiTheme="minorHAnsi"/>
          <w:color w:val="auto"/>
          <w:sz w:val="20"/>
          <w:szCs w:val="20"/>
        </w:rPr>
        <w:t>Mayo</w:t>
      </w:r>
      <w:r w:rsidRPr="001A3D86">
        <w:rPr>
          <w:rFonts w:asciiTheme="minorHAnsi" w:hAnsiTheme="minorHAnsi"/>
          <w:color w:val="auto"/>
          <w:sz w:val="20"/>
          <w:szCs w:val="20"/>
        </w:rPr>
        <w:t xml:space="preserve"> del 201</w:t>
      </w:r>
      <w:r w:rsidR="00DC5629">
        <w:rPr>
          <w:rFonts w:asciiTheme="minorHAnsi" w:hAnsiTheme="minorHAnsi"/>
          <w:color w:val="auto"/>
          <w:sz w:val="20"/>
          <w:szCs w:val="20"/>
        </w:rPr>
        <w:t>9</w:t>
      </w:r>
      <w:r w:rsidRPr="001A3D86">
        <w:rPr>
          <w:rFonts w:asciiTheme="minorHAnsi" w:hAnsiTheme="minorHAnsi"/>
          <w:color w:val="auto"/>
          <w:sz w:val="20"/>
          <w:szCs w:val="20"/>
        </w:rPr>
        <w:t xml:space="preserve">. </w:t>
      </w:r>
    </w:p>
    <w:p w14:paraId="20B71E18" w14:textId="5D5390A5"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047D38">
        <w:rPr>
          <w:rFonts w:asciiTheme="minorHAnsi" w:hAnsiTheme="minorHAnsi"/>
          <w:color w:val="auto"/>
          <w:sz w:val="20"/>
          <w:szCs w:val="20"/>
        </w:rPr>
        <w:t>e</w:t>
      </w:r>
      <w:r w:rsidR="00047D38" w:rsidRPr="001A3D86">
        <w:rPr>
          <w:rFonts w:asciiTheme="minorHAnsi" w:hAnsiTheme="minorHAnsi"/>
          <w:color w:val="auto"/>
          <w:sz w:val="20"/>
          <w:szCs w:val="20"/>
        </w:rPr>
        <w:t xml:space="preserve">l </w:t>
      </w:r>
      <w:r w:rsidR="00047D38">
        <w:rPr>
          <w:rFonts w:asciiTheme="minorHAnsi" w:hAnsiTheme="minorHAnsi"/>
          <w:color w:val="auto"/>
          <w:sz w:val="20"/>
          <w:szCs w:val="20"/>
        </w:rPr>
        <w:t>27</w:t>
      </w:r>
      <w:r w:rsidR="00047D38" w:rsidRPr="001A3D86">
        <w:rPr>
          <w:rFonts w:asciiTheme="minorHAnsi" w:hAnsiTheme="minorHAnsi"/>
          <w:color w:val="auto"/>
          <w:sz w:val="20"/>
          <w:szCs w:val="20"/>
        </w:rPr>
        <w:t xml:space="preserve"> de </w:t>
      </w:r>
      <w:r w:rsidR="00047D38">
        <w:rPr>
          <w:rFonts w:asciiTheme="minorHAnsi" w:hAnsiTheme="minorHAnsi"/>
          <w:color w:val="auto"/>
          <w:sz w:val="20"/>
          <w:szCs w:val="20"/>
        </w:rPr>
        <w:t>Mayo</w:t>
      </w:r>
      <w:r w:rsidR="00047D38" w:rsidRPr="001A3D86">
        <w:rPr>
          <w:rFonts w:asciiTheme="minorHAnsi" w:hAnsiTheme="minorHAnsi"/>
          <w:color w:val="auto"/>
          <w:sz w:val="20"/>
          <w:szCs w:val="20"/>
        </w:rPr>
        <w:t xml:space="preserve"> del 201</w:t>
      </w:r>
      <w:r w:rsidR="00047D38">
        <w:rPr>
          <w:rFonts w:asciiTheme="minorHAnsi" w:hAnsiTheme="minorHAnsi"/>
          <w:color w:val="auto"/>
          <w:sz w:val="20"/>
          <w:szCs w:val="20"/>
        </w:rPr>
        <w:t>9</w:t>
      </w:r>
      <w:r>
        <w:rPr>
          <w:rFonts w:asciiTheme="minorHAnsi" w:hAnsiTheme="minorHAnsi"/>
          <w:color w:val="auto"/>
          <w:sz w:val="20"/>
          <w:szCs w:val="20"/>
        </w:rPr>
        <w:t>.</w:t>
      </w:r>
    </w:p>
    <w:p w14:paraId="3385AA0C" w14:textId="77777777" w:rsidR="004441B9" w:rsidRDefault="004441B9"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77777777" w:rsidR="009E7139" w:rsidRDefault="009E7139" w:rsidP="009E7139">
            <w:pPr>
              <w:jc w:val="center"/>
              <w:rPr>
                <w:rFonts w:ascii="Century Gothic" w:hAnsi="Century Gothic" w:cs="Arial"/>
                <w:b/>
                <w:color w:val="000000"/>
                <w:sz w:val="18"/>
              </w:rPr>
            </w:pPr>
          </w:p>
          <w:p w14:paraId="36373D25" w14:textId="77777777" w:rsidR="00F40C4A" w:rsidRPr="00E50172" w:rsidRDefault="00F40C4A" w:rsidP="009E7139">
            <w:pPr>
              <w:jc w:val="center"/>
              <w:rPr>
                <w:rFonts w:ascii="Century Gothic" w:hAnsi="Century Gothic" w:cs="Arial"/>
                <w:b/>
                <w:bCs/>
                <w:color w:val="000000"/>
                <w:sz w:val="16"/>
              </w:rPr>
            </w:pP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76A5BDC3" w:rsidR="009E7139" w:rsidRPr="00F47B28" w:rsidRDefault="00047D38" w:rsidP="00D15EBE">
            <w:pPr>
              <w:jc w:val="center"/>
              <w:rPr>
                <w:rFonts w:ascii="Century Gothic" w:hAnsi="Century Gothic" w:cs="Arial"/>
                <w:sz w:val="16"/>
                <w:szCs w:val="18"/>
              </w:rPr>
            </w:pPr>
            <w:r>
              <w:rPr>
                <w:rFonts w:ascii="Century Gothic" w:hAnsi="Century Gothic" w:cs="Arial"/>
                <w:sz w:val="16"/>
                <w:szCs w:val="18"/>
              </w:rPr>
              <w:t>04/06</w:t>
            </w:r>
            <w:r w:rsidR="00DC5629">
              <w:rPr>
                <w:rFonts w:ascii="Century Gothic" w:hAnsi="Century Gothic" w:cs="Arial"/>
                <w:sz w:val="16"/>
                <w:szCs w:val="18"/>
              </w:rPr>
              <w:t>/2019</w:t>
            </w:r>
          </w:p>
          <w:p w14:paraId="3EC57C91" w14:textId="42581644"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047D38">
              <w:rPr>
                <w:rFonts w:ascii="Century Gothic" w:hAnsi="Century Gothic" w:cs="Arial"/>
                <w:sz w:val="16"/>
                <w:szCs w:val="18"/>
              </w:rPr>
              <w:t>0</w:t>
            </w:r>
            <w:r w:rsidR="00DC5629">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77777777" w:rsidR="009E7139" w:rsidRPr="00E50172" w:rsidRDefault="009E7139" w:rsidP="00CE42C8">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w:t>
            </w:r>
            <w:r w:rsidR="00CE42C8">
              <w:rPr>
                <w:rFonts w:ascii="Century Gothic" w:hAnsi="Century Gothic" w:cs="Arial"/>
                <w:color w:val="000000"/>
                <w:sz w:val="16"/>
                <w:szCs w:val="18"/>
              </w:rPr>
              <w:t>oriente 520</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699F946E" w:rsidR="009E7139" w:rsidRPr="00F47B28" w:rsidRDefault="00047D38" w:rsidP="00D15EBE">
            <w:pPr>
              <w:jc w:val="center"/>
              <w:rPr>
                <w:rFonts w:ascii="Century Gothic" w:hAnsi="Century Gothic" w:cs="Arial"/>
                <w:sz w:val="16"/>
                <w:szCs w:val="18"/>
              </w:rPr>
            </w:pPr>
            <w:r>
              <w:rPr>
                <w:rFonts w:ascii="Century Gothic" w:hAnsi="Century Gothic" w:cs="Arial"/>
                <w:sz w:val="16"/>
                <w:szCs w:val="18"/>
              </w:rPr>
              <w:t>17/06</w:t>
            </w:r>
            <w:r w:rsidR="00DC5629">
              <w:rPr>
                <w:rFonts w:ascii="Century Gothic" w:hAnsi="Century Gothic" w:cs="Arial"/>
                <w:sz w:val="16"/>
                <w:szCs w:val="18"/>
              </w:rPr>
              <w:t>/2019</w:t>
            </w:r>
          </w:p>
          <w:p w14:paraId="6D1FAD0B" w14:textId="02EAE9F2" w:rsidR="009E7139" w:rsidRPr="00F47B28" w:rsidRDefault="00DC5629" w:rsidP="00D15EBE">
            <w:pPr>
              <w:jc w:val="center"/>
              <w:rPr>
                <w:rFonts w:ascii="Century Gothic" w:hAnsi="Century Gothic" w:cs="Arial"/>
                <w:sz w:val="16"/>
                <w:szCs w:val="18"/>
              </w:rPr>
            </w:pPr>
            <w:r>
              <w:rPr>
                <w:rFonts w:ascii="Century Gothic" w:hAnsi="Century Gothic" w:cs="Arial"/>
                <w:sz w:val="16"/>
                <w:szCs w:val="18"/>
              </w:rPr>
              <w:t>10</w:t>
            </w:r>
            <w:r w:rsidR="004441B9">
              <w:rPr>
                <w:rFonts w:ascii="Century Gothic" w:hAnsi="Century Gothic" w:cs="Arial"/>
                <w:sz w:val="16"/>
                <w:szCs w:val="18"/>
              </w:rPr>
              <w:t>:0</w:t>
            </w:r>
            <w:r w:rsidR="00AA430C">
              <w:rPr>
                <w:rFonts w:ascii="Century Gothic" w:hAnsi="Century Gothic" w:cs="Arial"/>
                <w:sz w:val="16"/>
                <w:szCs w:val="18"/>
              </w:rPr>
              <w:t xml:space="preserve">0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7D8456A9" w:rsidR="009E7139" w:rsidRPr="00F47B28" w:rsidRDefault="00047D38" w:rsidP="00D15EBE">
            <w:pPr>
              <w:jc w:val="center"/>
              <w:rPr>
                <w:rFonts w:ascii="Century Gothic" w:hAnsi="Century Gothic" w:cs="Arial"/>
                <w:sz w:val="16"/>
                <w:szCs w:val="18"/>
              </w:rPr>
            </w:pPr>
            <w:r>
              <w:rPr>
                <w:rFonts w:ascii="Century Gothic" w:hAnsi="Century Gothic" w:cs="Arial"/>
                <w:sz w:val="16"/>
                <w:szCs w:val="18"/>
              </w:rPr>
              <w:t>19/06</w:t>
            </w:r>
            <w:r w:rsidR="00DC5629">
              <w:rPr>
                <w:rFonts w:ascii="Century Gothic" w:hAnsi="Century Gothic" w:cs="Arial"/>
                <w:sz w:val="16"/>
                <w:szCs w:val="18"/>
              </w:rPr>
              <w:t>/2019</w:t>
            </w:r>
          </w:p>
          <w:p w14:paraId="1FD293C9" w14:textId="3C8135A3"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sidR="00DC5629">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02A2AE05" w14:textId="77777777" w:rsidR="00047D38" w:rsidRPr="00F47B28" w:rsidRDefault="00047D38" w:rsidP="00047D38">
            <w:pPr>
              <w:jc w:val="center"/>
              <w:rPr>
                <w:rFonts w:ascii="Century Gothic" w:hAnsi="Century Gothic" w:cs="Arial"/>
                <w:sz w:val="16"/>
                <w:szCs w:val="18"/>
              </w:rPr>
            </w:pPr>
            <w:r>
              <w:rPr>
                <w:rFonts w:ascii="Century Gothic" w:hAnsi="Century Gothic" w:cs="Arial"/>
                <w:sz w:val="16"/>
                <w:szCs w:val="18"/>
              </w:rPr>
              <w:t>19/06/2019</w:t>
            </w:r>
          </w:p>
          <w:p w14:paraId="341A1170" w14:textId="3E70E8CF" w:rsidR="009E7139" w:rsidRPr="00F47B28" w:rsidRDefault="00047D38" w:rsidP="00047D38">
            <w:pPr>
              <w:jc w:val="center"/>
              <w:rPr>
                <w:rFonts w:ascii="Century Gothic" w:hAnsi="Century Gothic" w:cs="Arial"/>
                <w:sz w:val="16"/>
                <w:szCs w:val="18"/>
              </w:rPr>
            </w:pPr>
            <w:r>
              <w:rPr>
                <w:rFonts w:ascii="Century Gothic" w:hAnsi="Century Gothic" w:cs="Arial"/>
                <w:sz w:val="16"/>
                <w:szCs w:val="18"/>
              </w:rPr>
              <w:t>10:15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7EC83DE3" w14:textId="77777777" w:rsidR="00047D38" w:rsidRPr="00F47B28" w:rsidRDefault="00047D38" w:rsidP="00047D38">
            <w:pPr>
              <w:jc w:val="center"/>
              <w:rPr>
                <w:rFonts w:ascii="Century Gothic" w:hAnsi="Century Gothic" w:cs="Arial"/>
                <w:sz w:val="16"/>
                <w:szCs w:val="18"/>
              </w:rPr>
            </w:pPr>
            <w:r>
              <w:rPr>
                <w:rFonts w:ascii="Century Gothic" w:hAnsi="Century Gothic" w:cs="Arial"/>
                <w:sz w:val="16"/>
                <w:szCs w:val="18"/>
              </w:rPr>
              <w:t>19/06/2019</w:t>
            </w:r>
          </w:p>
          <w:p w14:paraId="3899AB18" w14:textId="78AA296C" w:rsidR="009E7139" w:rsidRPr="00F47B28" w:rsidRDefault="00047D38" w:rsidP="00047D38">
            <w:pPr>
              <w:jc w:val="center"/>
              <w:rPr>
                <w:rFonts w:ascii="Century Gothic" w:hAnsi="Century Gothic" w:cs="Arial"/>
                <w:sz w:val="16"/>
                <w:szCs w:val="18"/>
              </w:rPr>
            </w:pPr>
            <w:r>
              <w:rPr>
                <w:rFonts w:ascii="Century Gothic" w:hAnsi="Century Gothic" w:cs="Arial"/>
                <w:sz w:val="16"/>
                <w:szCs w:val="18"/>
              </w:rPr>
              <w:t>10:30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3516C678" w:rsidR="009E7139" w:rsidRPr="00047D38" w:rsidRDefault="009E7139" w:rsidP="00047D38">
            <w:pPr>
              <w:jc w:val="both"/>
              <w:rPr>
                <w:rFonts w:ascii="Century Gothic" w:hAnsi="Century Gothic" w:cs="Arial"/>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441B9">
              <w:rPr>
                <w:rFonts w:ascii="Century Gothic" w:hAnsi="Century Gothic" w:cs="Arial"/>
                <w:sz w:val="16"/>
                <w:szCs w:val="18"/>
              </w:rPr>
              <w:t>3</w:t>
            </w:r>
            <w:r w:rsidRPr="008C4582">
              <w:rPr>
                <w:rFonts w:ascii="Century Gothic" w:hAnsi="Century Gothic" w:cs="Arial"/>
                <w:sz w:val="16"/>
                <w:szCs w:val="18"/>
              </w:rPr>
              <w:t xml:space="preserve"> de </w:t>
            </w:r>
            <w:r w:rsidR="00047D38">
              <w:rPr>
                <w:rFonts w:ascii="Century Gothic" w:hAnsi="Century Gothic" w:cs="Arial"/>
                <w:sz w:val="16"/>
                <w:szCs w:val="18"/>
              </w:rPr>
              <w:t>Julio</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DC5629">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2D964DD" w14:textId="77777777" w:rsidR="00B60377" w:rsidRDefault="00B60377" w:rsidP="009E7139">
      <w:pPr>
        <w:ind w:right="51"/>
        <w:jc w:val="both"/>
        <w:rPr>
          <w:rFonts w:ascii="Calibri" w:hAnsi="Calibri"/>
        </w:rPr>
      </w:pPr>
    </w:p>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6692CE74" w14:textId="77777777" w:rsidR="00DC5629" w:rsidRDefault="00DC5629"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66A4A921" w:rsidR="00822851" w:rsidRPr="0039320A" w:rsidRDefault="00822851" w:rsidP="00822851">
      <w:pPr>
        <w:ind w:right="-1"/>
        <w:jc w:val="both"/>
        <w:rPr>
          <w:rFonts w:ascii="Calibri" w:hAnsi="Calibri"/>
        </w:rPr>
      </w:pPr>
      <w:r w:rsidRPr="00EF4E71">
        <w:rPr>
          <w:rFonts w:ascii="Calibri" w:hAnsi="Calibri"/>
        </w:rPr>
        <w:t>La Convocante</w:t>
      </w:r>
      <w:r w:rsidRPr="00B815F8">
        <w:rPr>
          <w:rFonts w:ascii="Calibri" w:hAnsi="Calibri"/>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B815F8">
        <w:rPr>
          <w:rFonts w:ascii="Calibri" w:hAnsi="Calibri"/>
        </w:rPr>
        <w:t xml:space="preserve">Anexo </w:t>
      </w:r>
      <w:r w:rsidR="00B815F8">
        <w:rPr>
          <w:rFonts w:ascii="Calibri" w:hAnsi="Calibri"/>
        </w:rPr>
        <w:t xml:space="preserve">1 </w:t>
      </w:r>
      <w:r w:rsidR="00B815F8" w:rsidRPr="00B815F8">
        <w:rPr>
          <w:rFonts w:ascii="Calibri" w:hAnsi="Calibri"/>
        </w:rPr>
        <w:t xml:space="preserve">por partida </w:t>
      </w:r>
      <w:r>
        <w:rPr>
          <w:rFonts w:ascii="Calibri" w:hAnsi="Calibri"/>
        </w:rPr>
        <w:t xml:space="preserve">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5C5BFD39" w14:textId="77777777" w:rsidR="00CE42C8" w:rsidRDefault="00CE42C8" w:rsidP="00822851">
      <w:pPr>
        <w:ind w:right="51"/>
        <w:jc w:val="both"/>
        <w:rPr>
          <w:rFonts w:asciiTheme="minorHAnsi" w:hAnsiTheme="minorHAnsi"/>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55F944FC" w14:textId="77777777" w:rsidR="00047D38" w:rsidRDefault="00047D38" w:rsidP="00822851">
      <w:pPr>
        <w:ind w:left="284" w:right="-1"/>
        <w:jc w:val="both"/>
        <w:rPr>
          <w:rFonts w:ascii="Calibri" w:hAnsi="Calibri"/>
          <w:b/>
          <w:u w:val="single"/>
        </w:rPr>
      </w:pPr>
    </w:p>
    <w:p w14:paraId="4CCF696A" w14:textId="77777777" w:rsidR="00822851" w:rsidRDefault="00822851" w:rsidP="00822851">
      <w:pPr>
        <w:ind w:left="284" w:right="-1"/>
        <w:jc w:val="both"/>
        <w:rPr>
          <w:rFonts w:ascii="Calibri" w:hAnsi="Calibri"/>
          <w:b/>
        </w:rPr>
      </w:pPr>
      <w:r>
        <w:rPr>
          <w:rFonts w:ascii="Calibri" w:hAnsi="Calibri"/>
          <w:b/>
          <w:u w:val="single"/>
        </w:rPr>
        <w:lastRenderedPageBreak/>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200C4A67"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DC5629">
        <w:rPr>
          <w:rFonts w:ascii="Calibri" w:hAnsi="Calibri"/>
        </w:rPr>
        <w:t>2</w:t>
      </w:r>
      <w:r w:rsidR="00047D38">
        <w:rPr>
          <w:rFonts w:ascii="Calibri" w:hAnsi="Calibri"/>
        </w:rPr>
        <w:t>0</w:t>
      </w:r>
      <w:r w:rsidRPr="00F5058C">
        <w:rPr>
          <w:rFonts w:ascii="Calibri" w:hAnsi="Calibri"/>
        </w:rPr>
        <w:t xml:space="preserve"> de </w:t>
      </w:r>
      <w:r w:rsidR="00047D38">
        <w:rPr>
          <w:rFonts w:ascii="Calibri" w:hAnsi="Calibri"/>
        </w:rPr>
        <w:t>Junio</w:t>
      </w:r>
      <w:r w:rsidRPr="00F5058C">
        <w:rPr>
          <w:rFonts w:ascii="Calibri" w:hAnsi="Calibri"/>
        </w:rPr>
        <w:t xml:space="preserve"> del 201</w:t>
      </w:r>
      <w:r w:rsidR="00DC5629">
        <w:rPr>
          <w:rFonts w:ascii="Calibri" w:hAnsi="Calibri"/>
        </w:rPr>
        <w:t>9</w:t>
      </w:r>
      <w:r w:rsidR="00F5058C">
        <w:rPr>
          <w:rFonts w:ascii="Calibri" w:hAnsi="Calibri"/>
        </w:rPr>
        <w:t xml:space="preserve"> al </w:t>
      </w:r>
      <w:r w:rsidR="00047D38">
        <w:rPr>
          <w:rFonts w:ascii="Calibri" w:hAnsi="Calibri"/>
        </w:rPr>
        <w:t>20 de Agosto</w:t>
      </w:r>
      <w:r w:rsidR="00DB78C7" w:rsidRPr="00F5058C">
        <w:rPr>
          <w:rFonts w:ascii="Calibri" w:hAnsi="Calibri"/>
        </w:rPr>
        <w:t xml:space="preserve"> </w:t>
      </w:r>
      <w:r w:rsidRPr="00F5058C">
        <w:rPr>
          <w:rFonts w:ascii="Calibri" w:hAnsi="Calibri"/>
        </w:rPr>
        <w:t>del 201</w:t>
      </w:r>
      <w:r w:rsidR="00DC5629">
        <w:rPr>
          <w:rFonts w:ascii="Calibri" w:hAnsi="Calibri"/>
        </w:rPr>
        <w:t>9</w:t>
      </w:r>
      <w:r w:rsidRPr="00F5058C">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BAFD6FE" w14:textId="77777777" w:rsidR="00DC5629" w:rsidRDefault="00DC5629" w:rsidP="00822851">
      <w:pPr>
        <w:ind w:right="-1"/>
        <w:jc w:val="both"/>
        <w:rPr>
          <w:rFonts w:asciiTheme="minorHAnsi" w:hAnsiTheme="minorHAnsi" w:cstheme="minorHAnsi"/>
        </w:rPr>
      </w:pPr>
    </w:p>
    <w:p w14:paraId="73D77815" w14:textId="77777777" w:rsidR="00DC5629" w:rsidRDefault="00DC5629"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lastRenderedPageBreak/>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57AC89E1" w14:textId="77777777" w:rsidR="00822851" w:rsidRDefault="00822851"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003404B1"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047D38">
        <w:rPr>
          <w:rFonts w:asciiTheme="minorHAnsi" w:hAnsiTheme="minorHAnsi"/>
          <w:b/>
        </w:rPr>
        <w:t>27</w:t>
      </w:r>
      <w:r w:rsidRPr="0078059E">
        <w:rPr>
          <w:rFonts w:asciiTheme="minorHAnsi" w:hAnsiTheme="minorHAnsi"/>
          <w:b/>
        </w:rPr>
        <w:t xml:space="preserve"> DE </w:t>
      </w:r>
      <w:r w:rsidR="00047D38">
        <w:rPr>
          <w:rFonts w:asciiTheme="minorHAnsi" w:hAnsiTheme="minorHAnsi"/>
          <w:b/>
        </w:rPr>
        <w:t>MAYO</w:t>
      </w:r>
      <w:r w:rsidR="00C509A3">
        <w:rPr>
          <w:rFonts w:asciiTheme="minorHAnsi" w:hAnsiTheme="minorHAnsi"/>
          <w:b/>
        </w:rPr>
        <w:t xml:space="preserve"> </w:t>
      </w:r>
      <w:r w:rsidRPr="0078059E">
        <w:rPr>
          <w:rFonts w:asciiTheme="minorHAnsi" w:hAnsiTheme="minorHAnsi"/>
          <w:b/>
        </w:rPr>
        <w:t>DEL 201</w:t>
      </w:r>
      <w:r w:rsidR="00DC5629">
        <w:rPr>
          <w:rFonts w:asciiTheme="minorHAnsi" w:hAnsiTheme="minorHAnsi"/>
          <w:b/>
        </w:rPr>
        <w:t>9</w:t>
      </w:r>
    </w:p>
    <w:p w14:paraId="1E965934" w14:textId="77777777" w:rsidR="00822851" w:rsidRDefault="00822851" w:rsidP="00822851">
      <w:pPr>
        <w:ind w:right="284"/>
        <w:jc w:val="center"/>
        <w:rPr>
          <w:rFonts w:asciiTheme="minorHAnsi" w:hAnsiTheme="minorHAnsi"/>
          <w:b/>
        </w:rPr>
      </w:pPr>
    </w:p>
    <w:p w14:paraId="08E8DEC2" w14:textId="77777777" w:rsidR="00F5058C" w:rsidRDefault="00F5058C" w:rsidP="00822851">
      <w:pPr>
        <w:ind w:right="284"/>
        <w:jc w:val="center"/>
        <w:rPr>
          <w:rFonts w:asciiTheme="minorHAnsi" w:hAnsiTheme="minorHAnsi"/>
          <w:b/>
        </w:rPr>
      </w:pPr>
    </w:p>
    <w:p w14:paraId="68B67B29" w14:textId="77777777" w:rsidR="00F5058C" w:rsidRDefault="00F5058C" w:rsidP="00822851">
      <w:pPr>
        <w:ind w:right="284"/>
        <w:jc w:val="center"/>
        <w:rPr>
          <w:rFonts w:asciiTheme="minorHAnsi" w:hAnsiTheme="minorHAnsi"/>
          <w:b/>
        </w:rPr>
      </w:pPr>
    </w:p>
    <w:p w14:paraId="3B9FC70F" w14:textId="77777777" w:rsidR="00F5058C" w:rsidRDefault="00F5058C" w:rsidP="00822851">
      <w:pPr>
        <w:ind w:right="284"/>
        <w:jc w:val="center"/>
        <w:rPr>
          <w:rFonts w:asciiTheme="minorHAnsi" w:hAnsiTheme="minorHAnsi"/>
          <w:b/>
        </w:rPr>
      </w:pPr>
    </w:p>
    <w:p w14:paraId="7BA46B41" w14:textId="77777777" w:rsidR="00F5058C" w:rsidRDefault="00F5058C" w:rsidP="00822851">
      <w:pPr>
        <w:ind w:right="284"/>
        <w:jc w:val="center"/>
        <w:rPr>
          <w:rFonts w:asciiTheme="minorHAnsi" w:hAnsiTheme="minorHAnsi"/>
          <w:b/>
        </w:rPr>
      </w:pPr>
    </w:p>
    <w:p w14:paraId="6DB39086" w14:textId="77777777" w:rsidR="00F5058C" w:rsidRDefault="00F5058C" w:rsidP="00822851">
      <w:pPr>
        <w:ind w:right="284"/>
        <w:jc w:val="center"/>
        <w:rPr>
          <w:rFonts w:asciiTheme="minorHAnsi" w:hAnsiTheme="minorHAnsi"/>
          <w:b/>
        </w:rPr>
      </w:pPr>
    </w:p>
    <w:p w14:paraId="1CBC64E2" w14:textId="77777777" w:rsidR="00F5058C" w:rsidRDefault="00F5058C" w:rsidP="00822851">
      <w:pPr>
        <w:ind w:right="284"/>
        <w:jc w:val="center"/>
        <w:rPr>
          <w:rFonts w:asciiTheme="minorHAnsi" w:hAnsiTheme="minorHAnsi"/>
          <w:b/>
        </w:rPr>
      </w:pPr>
    </w:p>
    <w:p w14:paraId="027703DA" w14:textId="77777777" w:rsidR="00F5058C" w:rsidRDefault="00F5058C" w:rsidP="00822851">
      <w:pPr>
        <w:ind w:right="284"/>
        <w:jc w:val="center"/>
        <w:rPr>
          <w:rFonts w:asciiTheme="minorHAnsi" w:hAnsiTheme="minorHAnsi"/>
          <w:b/>
        </w:rPr>
      </w:pPr>
    </w:p>
    <w:p w14:paraId="2ADB7C31" w14:textId="77777777" w:rsidR="00F5058C" w:rsidRDefault="00F5058C" w:rsidP="00822851">
      <w:pPr>
        <w:ind w:right="284"/>
        <w:jc w:val="center"/>
        <w:rPr>
          <w:rFonts w:asciiTheme="minorHAnsi" w:hAnsiTheme="minorHAnsi"/>
          <w:b/>
        </w:rPr>
      </w:pPr>
    </w:p>
    <w:p w14:paraId="41382DE8" w14:textId="77777777" w:rsidR="00F5058C" w:rsidRDefault="00F5058C" w:rsidP="00822851">
      <w:pPr>
        <w:ind w:right="284"/>
        <w:jc w:val="center"/>
        <w:rPr>
          <w:rFonts w:asciiTheme="minorHAnsi" w:hAnsiTheme="minorHAnsi"/>
          <w:b/>
        </w:rPr>
      </w:pPr>
    </w:p>
    <w:p w14:paraId="56D85249" w14:textId="77777777" w:rsidR="00047D38" w:rsidRDefault="00047D38" w:rsidP="00822851">
      <w:pPr>
        <w:ind w:right="284"/>
        <w:jc w:val="center"/>
        <w:rPr>
          <w:rFonts w:asciiTheme="minorHAnsi" w:hAnsiTheme="minorHAnsi"/>
          <w:b/>
        </w:rPr>
      </w:pPr>
    </w:p>
    <w:p w14:paraId="43D99316" w14:textId="77777777" w:rsidR="00047D38" w:rsidRDefault="00047D38" w:rsidP="00822851">
      <w:pPr>
        <w:ind w:right="284"/>
        <w:jc w:val="center"/>
        <w:rPr>
          <w:rFonts w:asciiTheme="minorHAnsi" w:hAnsiTheme="minorHAnsi"/>
          <w:b/>
        </w:rPr>
      </w:pPr>
    </w:p>
    <w:p w14:paraId="0CEC814C" w14:textId="77777777" w:rsidR="00047D38" w:rsidRDefault="00047D38" w:rsidP="00822851">
      <w:pPr>
        <w:ind w:right="284"/>
        <w:jc w:val="center"/>
        <w:rPr>
          <w:rFonts w:asciiTheme="minorHAnsi" w:hAnsiTheme="minorHAnsi"/>
          <w:b/>
        </w:rPr>
      </w:pPr>
    </w:p>
    <w:p w14:paraId="2BC74F7A" w14:textId="77777777" w:rsidR="00F0623F" w:rsidRDefault="00F0623F"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E720B55" w14:textId="77777777" w:rsidR="00F0714E" w:rsidRDefault="00F0714E">
      <w:pPr>
        <w:rPr>
          <w:rFonts w:ascii="Calibri" w:hAnsi="Calibri"/>
          <w:color w:val="000000"/>
          <w:sz w:val="16"/>
          <w:szCs w:val="16"/>
          <w:lang w:val="es-MX" w:eastAsia="es-MX"/>
        </w:rPr>
      </w:pPr>
    </w:p>
    <w:tbl>
      <w:tblPr>
        <w:tblW w:w="10392" w:type="dxa"/>
        <w:jc w:val="center"/>
        <w:tblLayout w:type="fixed"/>
        <w:tblCellMar>
          <w:left w:w="70" w:type="dxa"/>
          <w:right w:w="70" w:type="dxa"/>
        </w:tblCellMar>
        <w:tblLook w:val="04A0" w:firstRow="1" w:lastRow="0" w:firstColumn="1" w:lastColumn="0" w:noHBand="0" w:noVBand="1"/>
      </w:tblPr>
      <w:tblGrid>
        <w:gridCol w:w="733"/>
        <w:gridCol w:w="911"/>
        <w:gridCol w:w="1200"/>
        <w:gridCol w:w="1409"/>
        <w:gridCol w:w="850"/>
        <w:gridCol w:w="993"/>
        <w:gridCol w:w="4296"/>
      </w:tblGrid>
      <w:tr w:rsidR="00F06F4D" w:rsidRPr="00F06F4D" w14:paraId="12E0FE0B" w14:textId="77777777" w:rsidTr="00F06F4D">
        <w:trPr>
          <w:trHeight w:val="300"/>
          <w:jc w:val="center"/>
        </w:trPr>
        <w:tc>
          <w:tcPr>
            <w:tcW w:w="733" w:type="dxa"/>
            <w:tcBorders>
              <w:top w:val="single" w:sz="8" w:space="0" w:color="auto"/>
              <w:left w:val="single" w:sz="8" w:space="0" w:color="auto"/>
              <w:bottom w:val="single" w:sz="8" w:space="0" w:color="auto"/>
              <w:right w:val="single" w:sz="8" w:space="0" w:color="auto"/>
            </w:tcBorders>
            <w:shd w:val="clear" w:color="000000" w:fill="33CCCC"/>
            <w:vAlign w:val="center"/>
            <w:hideMark/>
          </w:tcPr>
          <w:p w14:paraId="03E40B84" w14:textId="122C55D1"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PARTIDA</w:t>
            </w:r>
          </w:p>
        </w:tc>
        <w:tc>
          <w:tcPr>
            <w:tcW w:w="911" w:type="dxa"/>
            <w:tcBorders>
              <w:top w:val="single" w:sz="8" w:space="0" w:color="auto"/>
              <w:left w:val="nil"/>
              <w:bottom w:val="single" w:sz="8" w:space="0" w:color="auto"/>
              <w:right w:val="single" w:sz="8" w:space="0" w:color="auto"/>
            </w:tcBorders>
            <w:shd w:val="clear" w:color="000000" w:fill="33CCCC"/>
            <w:vAlign w:val="center"/>
            <w:hideMark/>
          </w:tcPr>
          <w:p w14:paraId="5E9A8A76" w14:textId="6FC0940F"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CLAVE</w:t>
            </w:r>
          </w:p>
        </w:tc>
        <w:tc>
          <w:tcPr>
            <w:tcW w:w="1200" w:type="dxa"/>
            <w:tcBorders>
              <w:top w:val="single" w:sz="8" w:space="0" w:color="auto"/>
              <w:left w:val="nil"/>
              <w:bottom w:val="single" w:sz="8" w:space="0" w:color="auto"/>
              <w:right w:val="single" w:sz="8" w:space="0" w:color="auto"/>
            </w:tcBorders>
            <w:shd w:val="clear" w:color="000000" w:fill="33CCCC"/>
            <w:vAlign w:val="center"/>
            <w:hideMark/>
          </w:tcPr>
          <w:p w14:paraId="69BEC3F4" w14:textId="07D8AE25"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PARTIDA PRESUPUESTAL</w:t>
            </w:r>
          </w:p>
        </w:tc>
        <w:tc>
          <w:tcPr>
            <w:tcW w:w="1409" w:type="dxa"/>
            <w:tcBorders>
              <w:top w:val="single" w:sz="8" w:space="0" w:color="auto"/>
              <w:left w:val="nil"/>
              <w:bottom w:val="single" w:sz="8" w:space="0" w:color="auto"/>
              <w:right w:val="single" w:sz="8" w:space="0" w:color="auto"/>
            </w:tcBorders>
            <w:shd w:val="clear" w:color="000000" w:fill="33CCCC"/>
            <w:vAlign w:val="center"/>
            <w:hideMark/>
          </w:tcPr>
          <w:p w14:paraId="567067D8" w14:textId="145EB886"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EQUIPO</w:t>
            </w:r>
          </w:p>
        </w:tc>
        <w:tc>
          <w:tcPr>
            <w:tcW w:w="850" w:type="dxa"/>
            <w:tcBorders>
              <w:top w:val="single" w:sz="8" w:space="0" w:color="auto"/>
              <w:left w:val="nil"/>
              <w:bottom w:val="single" w:sz="8" w:space="0" w:color="auto"/>
              <w:right w:val="single" w:sz="8" w:space="0" w:color="auto"/>
            </w:tcBorders>
            <w:shd w:val="clear" w:color="000000" w:fill="33CCCC"/>
            <w:vAlign w:val="center"/>
            <w:hideMark/>
          </w:tcPr>
          <w:p w14:paraId="314C9B24" w14:textId="0AF86CA4"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UNIDAD DE MEDIDA</w:t>
            </w:r>
          </w:p>
        </w:tc>
        <w:tc>
          <w:tcPr>
            <w:tcW w:w="993" w:type="dxa"/>
            <w:tcBorders>
              <w:top w:val="single" w:sz="8" w:space="0" w:color="auto"/>
              <w:left w:val="nil"/>
              <w:bottom w:val="single" w:sz="8" w:space="0" w:color="auto"/>
              <w:right w:val="single" w:sz="8" w:space="0" w:color="auto"/>
            </w:tcBorders>
            <w:shd w:val="clear" w:color="000000" w:fill="33CCCC"/>
            <w:vAlign w:val="center"/>
            <w:hideMark/>
          </w:tcPr>
          <w:p w14:paraId="62E88D77" w14:textId="1B7EC425"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CANTIDAD</w:t>
            </w:r>
          </w:p>
        </w:tc>
        <w:tc>
          <w:tcPr>
            <w:tcW w:w="4296" w:type="dxa"/>
            <w:tcBorders>
              <w:top w:val="single" w:sz="8" w:space="0" w:color="auto"/>
              <w:left w:val="nil"/>
              <w:bottom w:val="single" w:sz="8" w:space="0" w:color="auto"/>
              <w:right w:val="single" w:sz="8" w:space="0" w:color="auto"/>
            </w:tcBorders>
            <w:shd w:val="clear" w:color="000000" w:fill="33CCCC"/>
            <w:vAlign w:val="center"/>
            <w:hideMark/>
          </w:tcPr>
          <w:p w14:paraId="0E8802D2" w14:textId="117F592E" w:rsidR="00F06F4D" w:rsidRPr="00F06F4D" w:rsidRDefault="00F06F4D" w:rsidP="00F06F4D">
            <w:pPr>
              <w:jc w:val="center"/>
              <w:rPr>
                <w:rFonts w:ascii="Calibri" w:hAnsi="Calibri"/>
                <w:b/>
                <w:bCs/>
                <w:color w:val="000000"/>
                <w:sz w:val="16"/>
                <w:szCs w:val="16"/>
                <w:lang w:val="es-MX" w:eastAsia="es-MX"/>
              </w:rPr>
            </w:pPr>
            <w:r w:rsidRPr="00F06F4D">
              <w:rPr>
                <w:rFonts w:ascii="Calibri" w:hAnsi="Calibri"/>
                <w:b/>
                <w:bCs/>
                <w:color w:val="000000"/>
                <w:sz w:val="16"/>
                <w:szCs w:val="16"/>
                <w:lang w:val="es-MX" w:eastAsia="es-MX"/>
              </w:rPr>
              <w:t>ESPECIFICACIONES TÉCNICAS</w:t>
            </w:r>
          </w:p>
        </w:tc>
      </w:tr>
      <w:tr w:rsidR="00F06F4D" w:rsidRPr="00F06F4D" w14:paraId="020F7B31" w14:textId="77777777" w:rsidTr="00F06F4D">
        <w:trPr>
          <w:trHeight w:val="300"/>
          <w:jc w:val="center"/>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EB7F9" w14:textId="0559BABF"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1</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14:paraId="0464AC58" w14:textId="54B431DA"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I090000034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5345A20" w14:textId="54B2384E"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64725344" w14:textId="717DB880"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ASPIRADORES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F14926" w14:textId="7156B7D7"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38FEA6F" w14:textId="3C9668FB"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4</w:t>
            </w:r>
          </w:p>
        </w:tc>
        <w:tc>
          <w:tcPr>
            <w:tcW w:w="4296" w:type="dxa"/>
            <w:tcBorders>
              <w:top w:val="single" w:sz="4" w:space="0" w:color="auto"/>
              <w:left w:val="nil"/>
              <w:bottom w:val="single" w:sz="4" w:space="0" w:color="auto"/>
              <w:right w:val="single" w:sz="4" w:space="0" w:color="auto"/>
            </w:tcBorders>
            <w:shd w:val="clear" w:color="auto" w:fill="auto"/>
            <w:vAlign w:val="center"/>
            <w:hideMark/>
          </w:tcPr>
          <w:p w14:paraId="13215D93" w14:textId="603DE2B9"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ASPIRADOR DE SUCCIÓN CONTINUA PARA USO GENERAL. MODO DE OPERACIÓN CONTINUO. FUNCIONAMIENTO POR MEDIO DE BOMBA: DE PISTÓN, DIAFRAGMA O VENA ROTATORIA. CON UN FLUJO MAYOR A 25 L/MIN. PANEL DE CONTROL PARA ENCENDIDO, APAGADO Y REGULACIÓN DEL NIVEL DE SUCCIÓN. REGULACIÓN DEL NIVEL DE SUCCIÓN, POR VÁLVULA O CONTROL ELECTRÓNICO. AJUSTE DE LA PRESIÓN DE SUCCIÓN DE 0 A 550 MMHG O MAYOR.  NIVEL MÁXIMO DE RUIDO 60DB. CON RECIPIENTE PLÁSTICO REUSABLE. CAPACIDAD TOTAL DE RECOLECCIÓN DE 1 LITRO COMO MÍNIMO. CON PROTECCIÓN DE SOBRE FLUJO Y FILTRO HIDROFÓBICO.  CON FILTRO ANTIBACTERIAL EN LA SALIDA DEL AIRE.  CON MANGUERAS, CONECTORES Y ADAPTADORES QUE PERMITAN EL USO INMEDIATO DEL ASPIRADOR.</w:t>
            </w:r>
          </w:p>
        </w:tc>
      </w:tr>
      <w:tr w:rsidR="00F06F4D" w:rsidRPr="00F06F4D" w14:paraId="31D5A8BC"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26F5AF6A" w14:textId="6039128F"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2</w:t>
            </w:r>
          </w:p>
        </w:tc>
        <w:tc>
          <w:tcPr>
            <w:tcW w:w="911" w:type="dxa"/>
            <w:tcBorders>
              <w:top w:val="nil"/>
              <w:left w:val="nil"/>
              <w:bottom w:val="single" w:sz="4" w:space="0" w:color="auto"/>
              <w:right w:val="single" w:sz="4" w:space="0" w:color="auto"/>
            </w:tcBorders>
            <w:shd w:val="clear" w:color="auto" w:fill="auto"/>
            <w:noWrap/>
            <w:vAlign w:val="center"/>
            <w:hideMark/>
          </w:tcPr>
          <w:p w14:paraId="3A573A38" w14:textId="2E415604"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I090001364</w:t>
            </w:r>
          </w:p>
        </w:tc>
        <w:tc>
          <w:tcPr>
            <w:tcW w:w="1200" w:type="dxa"/>
            <w:tcBorders>
              <w:top w:val="nil"/>
              <w:left w:val="nil"/>
              <w:bottom w:val="single" w:sz="4" w:space="0" w:color="auto"/>
              <w:right w:val="single" w:sz="4" w:space="0" w:color="auto"/>
            </w:tcBorders>
            <w:shd w:val="clear" w:color="auto" w:fill="auto"/>
            <w:noWrap/>
            <w:vAlign w:val="center"/>
            <w:hideMark/>
          </w:tcPr>
          <w:p w14:paraId="3F61567A" w14:textId="2461ACBB"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143F61E3" w14:textId="0A848FB5"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HUMIDIFICADORES</w:t>
            </w:r>
          </w:p>
        </w:tc>
        <w:tc>
          <w:tcPr>
            <w:tcW w:w="850" w:type="dxa"/>
            <w:tcBorders>
              <w:top w:val="nil"/>
              <w:left w:val="nil"/>
              <w:bottom w:val="single" w:sz="4" w:space="0" w:color="auto"/>
              <w:right w:val="single" w:sz="4" w:space="0" w:color="auto"/>
            </w:tcBorders>
            <w:shd w:val="clear" w:color="auto" w:fill="auto"/>
            <w:vAlign w:val="center"/>
            <w:hideMark/>
          </w:tcPr>
          <w:p w14:paraId="5E9AF397" w14:textId="35C8319A"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797FD58C" w14:textId="60D00D8E"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11</w:t>
            </w:r>
          </w:p>
        </w:tc>
        <w:tc>
          <w:tcPr>
            <w:tcW w:w="4296" w:type="dxa"/>
            <w:tcBorders>
              <w:top w:val="nil"/>
              <w:left w:val="nil"/>
              <w:bottom w:val="single" w:sz="4" w:space="0" w:color="auto"/>
              <w:right w:val="single" w:sz="4" w:space="0" w:color="auto"/>
            </w:tcBorders>
            <w:shd w:val="clear" w:color="auto" w:fill="auto"/>
            <w:vAlign w:val="center"/>
            <w:hideMark/>
          </w:tcPr>
          <w:p w14:paraId="38305911" w14:textId="38E37ED4"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HUMIDIFICADOR PARA SUSTITUIR LA FUNCIÓN DE LAS VÍAS RESPIRATORIAS, PARA CALENTAR Y PROPORCIONAR HUMEDAD AL AIRE INSPIRADO, AL UTILIZAR VENTILADOR ADULTO PEDIÁTRICO Y NEONATAL.</w:t>
            </w:r>
            <w:r w:rsidRPr="00F06F4D">
              <w:rPr>
                <w:rFonts w:ascii="Calibri" w:hAnsi="Calibri"/>
                <w:color w:val="000000"/>
                <w:sz w:val="16"/>
                <w:szCs w:val="16"/>
                <w:lang w:val="es-MX" w:eastAsia="es-MX"/>
              </w:rPr>
              <w:br/>
              <w:t>QUE CUENTE CON DISPLAY PARA MOSTRAR LA TEMPERATURA, QUE PERMITA LA OPCIÓN DE FUNCIONALIDAD DE MODO INVASIVO Y NO INVASIVO, DISPLAY VISUAL PARA ALARMAS.</w:t>
            </w:r>
            <w:r w:rsidRPr="00F06F4D">
              <w:rPr>
                <w:rFonts w:ascii="Calibri" w:hAnsi="Calibri"/>
                <w:color w:val="000000"/>
                <w:sz w:val="16"/>
                <w:szCs w:val="16"/>
                <w:lang w:val="es-MX" w:eastAsia="es-MX"/>
              </w:rPr>
              <w:br/>
              <w:t>CON CONTROL DE TEMPERATURA EN LA CÁMARA PARA VENTILACIÓN INVASIVA DE 35.5°C A 42°C Y NO INVASIVA DE 31°C. S 36°C</w:t>
            </w:r>
            <w:r w:rsidRPr="00F06F4D">
              <w:rPr>
                <w:rFonts w:ascii="Calibri" w:hAnsi="Calibri"/>
                <w:color w:val="000000"/>
                <w:sz w:val="16"/>
                <w:szCs w:val="16"/>
                <w:lang w:val="es-MX" w:eastAsia="es-MX"/>
              </w:rPr>
              <w:br/>
              <w:t>QUE SOPORTE FLUJOS: EN MODO INVASIVO DE 6 A 60 L/MIN Y EN MODO NO INVASIVO DE 6 A 120 L/MIN.</w:t>
            </w:r>
            <w:r w:rsidRPr="00F06F4D">
              <w:rPr>
                <w:rFonts w:ascii="Calibri" w:hAnsi="Calibri"/>
                <w:color w:val="000000"/>
                <w:sz w:val="16"/>
                <w:szCs w:val="16"/>
                <w:lang w:val="es-MX" w:eastAsia="es-MX"/>
              </w:rPr>
              <w:br/>
              <w:t>CON ALARMAS VISIBLES Y SONORAS DE:</w:t>
            </w:r>
            <w:r w:rsidRPr="00F06F4D">
              <w:rPr>
                <w:rFonts w:ascii="Calibri" w:hAnsi="Calibri"/>
                <w:color w:val="000000"/>
                <w:sz w:val="16"/>
                <w:szCs w:val="16"/>
                <w:lang w:val="es-MX" w:eastAsia="es-MX"/>
              </w:rPr>
              <w:br/>
              <w:t>-TEMPERATURA BAJA (35.5°C O MENOR)</w:t>
            </w:r>
            <w:r w:rsidRPr="00F06F4D">
              <w:rPr>
                <w:rFonts w:ascii="Calibri" w:hAnsi="Calibri"/>
                <w:color w:val="000000"/>
                <w:sz w:val="16"/>
                <w:szCs w:val="16"/>
                <w:lang w:val="es-MX" w:eastAsia="es-MX"/>
              </w:rPr>
              <w:br/>
              <w:t>-TEMPERATURA ALTA (41°C O MAYOR)</w:t>
            </w:r>
            <w:r w:rsidRPr="00F06F4D">
              <w:rPr>
                <w:rFonts w:ascii="Calibri" w:hAnsi="Calibri"/>
                <w:color w:val="000000"/>
                <w:sz w:val="16"/>
                <w:szCs w:val="16"/>
                <w:lang w:val="es-MX" w:eastAsia="es-MX"/>
              </w:rPr>
              <w:br/>
              <w:t>-CONTENEDOR DE AGUA VACÍO.</w:t>
            </w:r>
            <w:r w:rsidRPr="00F06F4D">
              <w:rPr>
                <w:rFonts w:ascii="Calibri" w:hAnsi="Calibri"/>
                <w:color w:val="000000"/>
                <w:sz w:val="16"/>
                <w:szCs w:val="16"/>
                <w:lang w:val="es-MX" w:eastAsia="es-MX"/>
              </w:rPr>
              <w:br/>
              <w:t>-FALLA EN SONDA DE TEMPERATURA.</w:t>
            </w:r>
            <w:r w:rsidRPr="00F06F4D">
              <w:rPr>
                <w:rFonts w:ascii="Calibri" w:hAnsi="Calibri"/>
                <w:color w:val="000000"/>
                <w:sz w:val="16"/>
                <w:szCs w:val="16"/>
                <w:lang w:val="es-MX" w:eastAsia="es-MX"/>
              </w:rPr>
              <w:br/>
              <w:t>-FALLA EN CALENTADOR DE TUBO.</w:t>
            </w:r>
            <w:r w:rsidRPr="00F06F4D">
              <w:rPr>
                <w:rFonts w:ascii="Calibri" w:hAnsi="Calibri"/>
                <w:color w:val="000000"/>
                <w:sz w:val="16"/>
                <w:szCs w:val="16"/>
                <w:lang w:val="es-MX" w:eastAsia="es-MX"/>
              </w:rPr>
              <w:br/>
              <w:t xml:space="preserve">QUE CONTENGA: </w:t>
            </w:r>
            <w:r w:rsidRPr="00F06F4D">
              <w:rPr>
                <w:rFonts w:ascii="Calibri" w:hAnsi="Calibri"/>
                <w:color w:val="000000"/>
                <w:sz w:val="16"/>
                <w:szCs w:val="16"/>
                <w:lang w:val="es-MX" w:eastAsia="es-MX"/>
              </w:rPr>
              <w:br/>
              <w:t>-SONDA DE TEMPERATURA.</w:t>
            </w:r>
            <w:r w:rsidRPr="00F06F4D">
              <w:rPr>
                <w:rFonts w:ascii="Calibri" w:hAnsi="Calibri"/>
                <w:color w:val="000000"/>
                <w:sz w:val="16"/>
                <w:szCs w:val="16"/>
                <w:lang w:val="es-MX" w:eastAsia="es-MX"/>
              </w:rPr>
              <w:br/>
              <w:t>-SONDA DE CALENTADOR DE CIRCUITO.</w:t>
            </w:r>
            <w:r w:rsidRPr="00F06F4D">
              <w:rPr>
                <w:rFonts w:ascii="Calibri" w:hAnsi="Calibri"/>
                <w:color w:val="000000"/>
                <w:sz w:val="16"/>
                <w:szCs w:val="16"/>
                <w:lang w:val="es-MX" w:eastAsia="es-MX"/>
              </w:rPr>
              <w:br/>
              <w:t>-BRACKET PARA MONTAJE.</w:t>
            </w:r>
            <w:r w:rsidRPr="00F06F4D">
              <w:rPr>
                <w:rFonts w:ascii="Calibri" w:hAnsi="Calibri"/>
                <w:color w:val="000000"/>
                <w:sz w:val="16"/>
                <w:szCs w:val="16"/>
                <w:lang w:val="es-MX" w:eastAsia="es-MX"/>
              </w:rPr>
              <w:br/>
              <w:t>IMPRESCINDIBLE SU COMPATIBILIDAD CON CÁMARAS DE HUMIDIFICACIÓN AUTORRELLENABLES MARCA FISHER AND PAYKEL.</w:t>
            </w:r>
            <w:r w:rsidRPr="00F06F4D">
              <w:rPr>
                <w:rFonts w:ascii="Calibri" w:hAnsi="Calibri"/>
                <w:color w:val="000000"/>
                <w:sz w:val="16"/>
                <w:szCs w:val="16"/>
                <w:lang w:val="es-MX" w:eastAsia="es-MX"/>
              </w:rPr>
              <w:br/>
              <w:t>RANGO DE TEMPERATURA DE 10°C A 70°C, CON UNA PRECISIÓN DE ±0.3°C.</w:t>
            </w:r>
            <w:r w:rsidRPr="00F06F4D">
              <w:rPr>
                <w:rFonts w:ascii="Calibri" w:hAnsi="Calibri"/>
                <w:color w:val="000000"/>
                <w:sz w:val="16"/>
                <w:szCs w:val="16"/>
                <w:lang w:val="es-MX" w:eastAsia="es-MX"/>
              </w:rPr>
              <w:br/>
              <w:t xml:space="preserve">VOLTAJE DE ALIMENTACIÓN DE 115 VAC 50/60 HZ </w:t>
            </w:r>
          </w:p>
        </w:tc>
      </w:tr>
      <w:tr w:rsidR="00F06F4D" w:rsidRPr="00F06F4D" w14:paraId="2B80152E"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CB6F9AE" w14:textId="371F7DE6"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3</w:t>
            </w:r>
          </w:p>
        </w:tc>
        <w:tc>
          <w:tcPr>
            <w:tcW w:w="911" w:type="dxa"/>
            <w:tcBorders>
              <w:top w:val="nil"/>
              <w:left w:val="nil"/>
              <w:bottom w:val="single" w:sz="4" w:space="0" w:color="auto"/>
              <w:right w:val="single" w:sz="4" w:space="0" w:color="auto"/>
            </w:tcBorders>
            <w:shd w:val="clear" w:color="auto" w:fill="auto"/>
            <w:noWrap/>
            <w:vAlign w:val="center"/>
            <w:hideMark/>
          </w:tcPr>
          <w:p w14:paraId="429569B1" w14:textId="4BF29F40"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I060600892</w:t>
            </w:r>
          </w:p>
        </w:tc>
        <w:tc>
          <w:tcPr>
            <w:tcW w:w="1200" w:type="dxa"/>
            <w:tcBorders>
              <w:top w:val="nil"/>
              <w:left w:val="nil"/>
              <w:bottom w:val="single" w:sz="4" w:space="0" w:color="auto"/>
              <w:right w:val="single" w:sz="4" w:space="0" w:color="auto"/>
            </w:tcBorders>
            <w:shd w:val="clear" w:color="auto" w:fill="auto"/>
            <w:noWrap/>
            <w:vAlign w:val="center"/>
            <w:hideMark/>
          </w:tcPr>
          <w:p w14:paraId="79049146" w14:textId="295502BA"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3F4632CD" w14:textId="3632105D"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LAMPARA DE LUZ ULTRAVIOLETA</w:t>
            </w:r>
          </w:p>
        </w:tc>
        <w:tc>
          <w:tcPr>
            <w:tcW w:w="850" w:type="dxa"/>
            <w:tcBorders>
              <w:top w:val="nil"/>
              <w:left w:val="nil"/>
              <w:bottom w:val="single" w:sz="4" w:space="0" w:color="auto"/>
              <w:right w:val="single" w:sz="4" w:space="0" w:color="auto"/>
            </w:tcBorders>
            <w:shd w:val="clear" w:color="auto" w:fill="auto"/>
            <w:vAlign w:val="center"/>
            <w:hideMark/>
          </w:tcPr>
          <w:p w14:paraId="0317AC6E" w14:textId="6013C976"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3E3EB627" w14:textId="006E3E25"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3</w:t>
            </w:r>
          </w:p>
        </w:tc>
        <w:tc>
          <w:tcPr>
            <w:tcW w:w="4296" w:type="dxa"/>
            <w:tcBorders>
              <w:top w:val="nil"/>
              <w:left w:val="nil"/>
              <w:bottom w:val="single" w:sz="4" w:space="0" w:color="auto"/>
              <w:right w:val="single" w:sz="4" w:space="0" w:color="auto"/>
            </w:tcBorders>
            <w:shd w:val="clear" w:color="auto" w:fill="auto"/>
            <w:vAlign w:val="center"/>
            <w:hideMark/>
          </w:tcPr>
          <w:p w14:paraId="06DEC6DF" w14:textId="0E39D263"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 xml:space="preserve">EQUIPO DISEÑADO PARA EMITIR LUZ AZUL CON UNA LONGITUD DE ONDA ESPECÍFICA PARA EL TRATAMIENTO DE LA HIPERBILIRRUBINEMIA NEONATAL. TIENE UNA FUENTE LUMINOSA CON MANTA QUE SUMINISTRA LUZ TERAPÉUTICA A TRAVÉS DE FIBRA ÓPTICA. CON CONTROL VARIABLE DE INTENSIDAD DE LUZ DESDE LA CONSOLA. IRRADIACIÓN MÍNIMA DE 30 MICROWATTS/CM2 /NANÓMETRO. EN EL </w:t>
            </w:r>
            <w:r w:rsidRPr="00F06F4D">
              <w:rPr>
                <w:rFonts w:ascii="Calibri" w:hAnsi="Calibri"/>
                <w:color w:val="000000"/>
                <w:sz w:val="16"/>
                <w:szCs w:val="16"/>
                <w:lang w:val="es-MX" w:eastAsia="es-MX"/>
              </w:rPr>
              <w:lastRenderedPageBreak/>
              <w:t>RANGO DE LONGITUD DE ONDA DE 450 A 480 NANÓMETROS. CONTROL DE LA IRRADIANCIA AJUSTABLE.CONTADOR DE HORAS DE LUZ TERAPÉUTICA.  INDICADOR DE FALLA DEL SISTEMA. CON CARRO DE TRANSPORTE CON RUEDAS PARA SU MOVILIZACIÓN DENTRO DEL ÁREA.</w:t>
            </w:r>
          </w:p>
        </w:tc>
      </w:tr>
      <w:tr w:rsidR="00F06F4D" w:rsidRPr="00F06F4D" w14:paraId="210F7A7F"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BB95A14" w14:textId="12747848"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lastRenderedPageBreak/>
              <w:t>4</w:t>
            </w:r>
          </w:p>
        </w:tc>
        <w:tc>
          <w:tcPr>
            <w:tcW w:w="911" w:type="dxa"/>
            <w:tcBorders>
              <w:top w:val="nil"/>
              <w:left w:val="nil"/>
              <w:bottom w:val="single" w:sz="4" w:space="0" w:color="auto"/>
              <w:right w:val="single" w:sz="4" w:space="0" w:color="auto"/>
            </w:tcBorders>
            <w:shd w:val="clear" w:color="auto" w:fill="auto"/>
            <w:noWrap/>
            <w:vAlign w:val="center"/>
            <w:hideMark/>
          </w:tcPr>
          <w:p w14:paraId="40C19F56" w14:textId="6FC48ADA"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I090000274</w:t>
            </w:r>
          </w:p>
        </w:tc>
        <w:tc>
          <w:tcPr>
            <w:tcW w:w="1200" w:type="dxa"/>
            <w:tcBorders>
              <w:top w:val="nil"/>
              <w:left w:val="nil"/>
              <w:bottom w:val="single" w:sz="4" w:space="0" w:color="auto"/>
              <w:right w:val="single" w:sz="4" w:space="0" w:color="auto"/>
            </w:tcBorders>
            <w:shd w:val="clear" w:color="auto" w:fill="auto"/>
            <w:noWrap/>
            <w:vAlign w:val="center"/>
            <w:hideMark/>
          </w:tcPr>
          <w:p w14:paraId="5F0A79A3" w14:textId="0FBB3CAC"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2FE9426D" w14:textId="0819586A"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LAMPARAS DE RADIACION INFRARROJA O ULTRAVIOLETA</w:t>
            </w:r>
          </w:p>
        </w:tc>
        <w:tc>
          <w:tcPr>
            <w:tcW w:w="850" w:type="dxa"/>
            <w:tcBorders>
              <w:top w:val="nil"/>
              <w:left w:val="nil"/>
              <w:bottom w:val="single" w:sz="4" w:space="0" w:color="auto"/>
              <w:right w:val="single" w:sz="4" w:space="0" w:color="auto"/>
            </w:tcBorders>
            <w:shd w:val="clear" w:color="auto" w:fill="auto"/>
            <w:vAlign w:val="center"/>
            <w:hideMark/>
          </w:tcPr>
          <w:p w14:paraId="22A60BC4" w14:textId="6A8E455E"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571E3292" w14:textId="2259CD3B"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3</w:t>
            </w:r>
          </w:p>
        </w:tc>
        <w:tc>
          <w:tcPr>
            <w:tcW w:w="4296" w:type="dxa"/>
            <w:tcBorders>
              <w:top w:val="nil"/>
              <w:left w:val="nil"/>
              <w:bottom w:val="single" w:sz="4" w:space="0" w:color="auto"/>
              <w:right w:val="single" w:sz="4" w:space="0" w:color="auto"/>
            </w:tcBorders>
            <w:shd w:val="clear" w:color="auto" w:fill="auto"/>
            <w:vAlign w:val="center"/>
            <w:hideMark/>
          </w:tcPr>
          <w:p w14:paraId="3C86F91C" w14:textId="45989288"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EQUIPO DISEÑADO PARA EMITIR LUZ AZUL CON UNA LONGITUD DE ONDA ESPECÍFICA PARA EL TRATAMIENTO DE LA HIPERBILIRRUBINEMIA NEONATAL. VIDA MEDIA DE 50 000 HORAS COMO MÍNIMO. CONTROL VARIABLE DE INTENSIDAD DE LUZ.  IRRADIACIÓN MÍNIMA DE 50 MICROWATTS/CM2 /NANÓMETRO A UNA DISTANCIA DE 30 CM. EN EL RANGO DE LONGITUD DE ONDA DE 450 A 490 NANÓMETROS. QUE PERMITA EL AJUSTE DE LA ALTURA DE LA MISMA Y SU INCLINACIÓN.  CUENTA CON CARRO TRANSPORTADOR CON FRENOS EN LAS RUEDAS.</w:t>
            </w:r>
          </w:p>
        </w:tc>
      </w:tr>
      <w:tr w:rsidR="00F06F4D" w:rsidRPr="00F06F4D" w14:paraId="3D1E56E7"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9DB0D03" w14:textId="1A995DE8"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5</w:t>
            </w:r>
          </w:p>
        </w:tc>
        <w:tc>
          <w:tcPr>
            <w:tcW w:w="911" w:type="dxa"/>
            <w:tcBorders>
              <w:top w:val="nil"/>
              <w:left w:val="nil"/>
              <w:bottom w:val="single" w:sz="4" w:space="0" w:color="auto"/>
              <w:right w:val="single" w:sz="4" w:space="0" w:color="auto"/>
            </w:tcBorders>
            <w:shd w:val="clear" w:color="auto" w:fill="auto"/>
            <w:noWrap/>
            <w:vAlign w:val="center"/>
            <w:hideMark/>
          </w:tcPr>
          <w:p w14:paraId="138F12BF" w14:textId="097DBD9D"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I090000192</w:t>
            </w:r>
          </w:p>
        </w:tc>
        <w:tc>
          <w:tcPr>
            <w:tcW w:w="1200" w:type="dxa"/>
            <w:tcBorders>
              <w:top w:val="nil"/>
              <w:left w:val="nil"/>
              <w:bottom w:val="single" w:sz="4" w:space="0" w:color="auto"/>
              <w:right w:val="single" w:sz="4" w:space="0" w:color="auto"/>
            </w:tcBorders>
            <w:shd w:val="clear" w:color="auto" w:fill="auto"/>
            <w:noWrap/>
            <w:vAlign w:val="center"/>
            <w:hideMark/>
          </w:tcPr>
          <w:p w14:paraId="72CED704" w14:textId="23056BD1"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041BA60C" w14:textId="58B042B9"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EQUIPO DE OXIGENOTERAPIA</w:t>
            </w:r>
          </w:p>
        </w:tc>
        <w:tc>
          <w:tcPr>
            <w:tcW w:w="850" w:type="dxa"/>
            <w:tcBorders>
              <w:top w:val="nil"/>
              <w:left w:val="nil"/>
              <w:bottom w:val="single" w:sz="4" w:space="0" w:color="auto"/>
              <w:right w:val="single" w:sz="4" w:space="0" w:color="auto"/>
            </w:tcBorders>
            <w:shd w:val="clear" w:color="auto" w:fill="auto"/>
            <w:vAlign w:val="center"/>
            <w:hideMark/>
          </w:tcPr>
          <w:p w14:paraId="33BDDBEC" w14:textId="03F4A669"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15AAC41B" w14:textId="3E4CE8D1"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5</w:t>
            </w:r>
          </w:p>
        </w:tc>
        <w:tc>
          <w:tcPr>
            <w:tcW w:w="4296" w:type="dxa"/>
            <w:tcBorders>
              <w:top w:val="nil"/>
              <w:left w:val="nil"/>
              <w:bottom w:val="single" w:sz="4" w:space="0" w:color="auto"/>
              <w:right w:val="single" w:sz="4" w:space="0" w:color="auto"/>
            </w:tcBorders>
            <w:shd w:val="clear" w:color="auto" w:fill="auto"/>
            <w:vAlign w:val="center"/>
            <w:hideMark/>
          </w:tcPr>
          <w:p w14:paraId="5331EB57" w14:textId="71F99EFF"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TORRE OXIGENOTERAPIA COMPUESTA POR</w:t>
            </w:r>
            <w:r w:rsidRPr="00F06F4D">
              <w:rPr>
                <w:rFonts w:ascii="Calibri" w:hAnsi="Calibri"/>
                <w:color w:val="000000"/>
                <w:sz w:val="16"/>
                <w:szCs w:val="16"/>
                <w:lang w:val="es-MX" w:eastAsia="es-MX"/>
              </w:rPr>
              <w:br/>
              <w:t>-SOPORTE MONTAJE PARA POSTE DE 15-50 MM. PARA MONTAR HUMIDIFICAÓOR</w:t>
            </w:r>
            <w:r w:rsidRPr="00F06F4D">
              <w:rPr>
                <w:rFonts w:ascii="Calibri" w:hAnsi="Calibri"/>
                <w:color w:val="000000"/>
                <w:sz w:val="16"/>
                <w:szCs w:val="16"/>
                <w:lang w:val="es-MX" w:eastAsia="es-MX"/>
              </w:rPr>
              <w:br/>
              <w:t>-SOPORTE MONTAJE CON ABRAZADERA EN FORMA  DE C PARA POSTE DE 20-40 MM PARA MONTAR EL GENERADOR DE CPAP DE BURBUJA</w:t>
            </w:r>
            <w:r w:rsidRPr="00F06F4D">
              <w:rPr>
                <w:rFonts w:ascii="Calibri" w:hAnsi="Calibri"/>
                <w:color w:val="000000"/>
                <w:sz w:val="16"/>
                <w:szCs w:val="16"/>
                <w:lang w:val="es-MX" w:eastAsia="es-MX"/>
              </w:rPr>
              <w:br/>
              <w:t xml:space="preserve">-TRIPIE CON BASE TELESCOPICO PARA MONTAJE DEL EQUIPO DE CPAP DE BRUBUJA  </w:t>
            </w:r>
            <w:r w:rsidRPr="00F06F4D">
              <w:rPr>
                <w:rFonts w:ascii="Calibri" w:hAnsi="Calibri"/>
                <w:color w:val="000000"/>
                <w:sz w:val="16"/>
                <w:szCs w:val="16"/>
                <w:lang w:val="es-MX" w:eastAsia="es-MX"/>
              </w:rPr>
              <w:br/>
              <w:t>-CABLE CALENTADOR PARA CIRCUITO DE VENTILACION CON CABLE EN LA LINEA INSPIRATORIA PARA HUMIDIFICADORES</w:t>
            </w:r>
            <w:r w:rsidRPr="00F06F4D">
              <w:rPr>
                <w:rFonts w:ascii="Calibri" w:hAnsi="Calibri"/>
                <w:color w:val="000000"/>
                <w:sz w:val="16"/>
                <w:szCs w:val="16"/>
                <w:lang w:val="es-MX" w:eastAsia="es-MX"/>
              </w:rPr>
              <w:br/>
              <w:t>-CABLE SENSOR DE TEMPERATURA DE 1.50 MTS DE LONGITUD PARA CIRCUITOS DE VENTILACION CON CABLE CALENTADOR·</w:t>
            </w:r>
            <w:r w:rsidRPr="00F06F4D">
              <w:rPr>
                <w:rFonts w:ascii="Calibri" w:hAnsi="Calibri"/>
                <w:color w:val="000000"/>
                <w:sz w:val="16"/>
                <w:szCs w:val="16"/>
                <w:lang w:val="es-MX" w:eastAsia="es-MX"/>
              </w:rPr>
              <w:br/>
              <w:t>-HUMIDIFICADOR RESPIRATORIO SERVO-CONTROLADO QUE PROVEE TEMPERATURA DE 37°C Y  HUMIDIFICACION DE 44MG/L Y BOTON PARA MODO INVASIVO Y NO INVASIVO QUE CUENTE CON DISPLAY PARA MOSTRAR LA TEMPERATURA Y ALARMAS. CON CONTROL DE TEMPERATURA EN LA CÁMARA PARA VENTILACIÓN INVASIVA DE 35.5°C A 42°C Y NO INVASIVA DE 31°C. S 36°C QUE SOPORTE FLUJOS: EN MODO INVASIVO DE 6 A 60 L/MIN Y EN MODO NO INVASIVO DE 6 A 120 L/MIN. CON ALARMAS VISIBLES Y SONORAS DE:</w:t>
            </w:r>
            <w:r w:rsidRPr="00F06F4D">
              <w:rPr>
                <w:rFonts w:ascii="Calibri" w:hAnsi="Calibri"/>
                <w:color w:val="000000"/>
                <w:sz w:val="16"/>
                <w:szCs w:val="16"/>
                <w:lang w:val="es-MX" w:eastAsia="es-MX"/>
              </w:rPr>
              <w:br/>
              <w:t>-TEMPERATURA BAJA (35.5°C O MENOR)</w:t>
            </w:r>
            <w:r w:rsidRPr="00F06F4D">
              <w:rPr>
                <w:rFonts w:ascii="Calibri" w:hAnsi="Calibri"/>
                <w:color w:val="000000"/>
                <w:sz w:val="16"/>
                <w:szCs w:val="16"/>
                <w:lang w:val="es-MX" w:eastAsia="es-MX"/>
              </w:rPr>
              <w:br/>
              <w:t>-TEMPERATURA ALTA (41°C O MAYOR)</w:t>
            </w:r>
            <w:r w:rsidRPr="00F06F4D">
              <w:rPr>
                <w:rFonts w:ascii="Calibri" w:hAnsi="Calibri"/>
                <w:color w:val="000000"/>
                <w:sz w:val="16"/>
                <w:szCs w:val="16"/>
                <w:lang w:val="es-MX" w:eastAsia="es-MX"/>
              </w:rPr>
              <w:br/>
              <w:t>-CONTENEDOR DE AGUA VACÍO.</w:t>
            </w:r>
            <w:r w:rsidRPr="00F06F4D">
              <w:rPr>
                <w:rFonts w:ascii="Calibri" w:hAnsi="Calibri"/>
                <w:color w:val="000000"/>
                <w:sz w:val="16"/>
                <w:szCs w:val="16"/>
                <w:lang w:val="es-MX" w:eastAsia="es-MX"/>
              </w:rPr>
              <w:br/>
              <w:t>-FALLA EN SONDA DE TEMPERATURA.</w:t>
            </w:r>
            <w:r w:rsidRPr="00F06F4D">
              <w:rPr>
                <w:rFonts w:ascii="Calibri" w:hAnsi="Calibri"/>
                <w:color w:val="000000"/>
                <w:sz w:val="16"/>
                <w:szCs w:val="16"/>
                <w:lang w:val="es-MX" w:eastAsia="es-MX"/>
              </w:rPr>
              <w:br/>
              <w:t>-FALLA EN CALENTADOR DE TUBO.</w:t>
            </w:r>
            <w:r w:rsidRPr="00F06F4D">
              <w:rPr>
                <w:rFonts w:ascii="Calibri" w:hAnsi="Calibri"/>
                <w:color w:val="000000"/>
                <w:sz w:val="16"/>
                <w:szCs w:val="16"/>
                <w:lang w:val="es-MX" w:eastAsia="es-MX"/>
              </w:rPr>
              <w:br/>
              <w:t xml:space="preserve">QUE CONTENGA: </w:t>
            </w:r>
            <w:r w:rsidRPr="00F06F4D">
              <w:rPr>
                <w:rFonts w:ascii="Calibri" w:hAnsi="Calibri"/>
                <w:color w:val="000000"/>
                <w:sz w:val="16"/>
                <w:szCs w:val="16"/>
                <w:lang w:val="es-MX" w:eastAsia="es-MX"/>
              </w:rPr>
              <w:br/>
              <w:t>-SONDA DE TEMPERATURA.</w:t>
            </w:r>
            <w:r w:rsidRPr="00F06F4D">
              <w:rPr>
                <w:rFonts w:ascii="Calibri" w:hAnsi="Calibri"/>
                <w:color w:val="000000"/>
                <w:sz w:val="16"/>
                <w:szCs w:val="16"/>
                <w:lang w:val="es-MX" w:eastAsia="es-MX"/>
              </w:rPr>
              <w:br/>
              <w:t>-SONDA DE CALENTADOR DE CIRCUITO.</w:t>
            </w:r>
            <w:r w:rsidRPr="00F06F4D">
              <w:rPr>
                <w:rFonts w:ascii="Calibri" w:hAnsi="Calibri"/>
                <w:color w:val="000000"/>
                <w:sz w:val="16"/>
                <w:szCs w:val="16"/>
                <w:lang w:val="es-MX" w:eastAsia="es-MX"/>
              </w:rPr>
              <w:br/>
              <w:t>-BRACKET DE MONTAJE PARA POSTE PARA MESCLADORA</w:t>
            </w:r>
            <w:r w:rsidRPr="00F06F4D">
              <w:rPr>
                <w:rFonts w:ascii="Calibri" w:hAnsi="Calibri"/>
                <w:color w:val="000000"/>
                <w:sz w:val="16"/>
                <w:szCs w:val="16"/>
                <w:lang w:val="es-MX" w:eastAsia="es-MX"/>
              </w:rPr>
              <w:br/>
              <w:t>-MICRO MEZCLADORA DE AIRE OXIGENO DE BAJO FLUJO.</w:t>
            </w:r>
            <w:r w:rsidRPr="00F06F4D">
              <w:rPr>
                <w:rFonts w:ascii="Calibri" w:hAnsi="Calibri"/>
                <w:color w:val="000000"/>
                <w:sz w:val="16"/>
                <w:szCs w:val="16"/>
                <w:lang w:val="es-MX" w:eastAsia="es-MX"/>
              </w:rPr>
              <w:br/>
              <w:t>-MANGERAS DE AIRE CON CONECTOR PERSONALIZADO DE 1.80 MTS CON REGULADOR</w:t>
            </w:r>
            <w:r w:rsidRPr="00F06F4D">
              <w:rPr>
                <w:rFonts w:ascii="Calibri" w:hAnsi="Calibri"/>
                <w:color w:val="000000"/>
                <w:sz w:val="16"/>
                <w:szCs w:val="16"/>
                <w:lang w:val="es-MX" w:eastAsia="es-MX"/>
              </w:rPr>
              <w:br/>
              <w:t>-CIRCUITO PARA VENTILACL0N INVASIVO INFANTIL PARA FLUJO MAYOR A 4L/MIN CON LINEA INSPIRATORIA CON CABL</w:t>
            </w:r>
            <w:r w:rsidRPr="00F06F4D">
              <w:rPr>
                <w:rFonts w:ascii="Calibri" w:hAnsi="Calibri" w:cs="Calibri" w:hint="eastAsia"/>
                <w:color w:val="000000"/>
                <w:sz w:val="16"/>
                <w:szCs w:val="16"/>
                <w:lang w:val="es-MX" w:eastAsia="es-MX"/>
              </w:rPr>
              <w:t>􀁧</w:t>
            </w:r>
            <w:r w:rsidRPr="00F06F4D">
              <w:rPr>
                <w:rFonts w:ascii="Calibri" w:hAnsi="Calibri"/>
                <w:color w:val="000000"/>
                <w:sz w:val="16"/>
                <w:szCs w:val="16"/>
                <w:lang w:val="es-MX" w:eastAsia="es-MX"/>
              </w:rPr>
              <w:t xml:space="preserve"> CALENTADOR DE 1.10 MTS, LINEA EXPIRATORIA CON TRAMPA DE AGUA Y LINEA PARA HUMIDIFICADOR  Y CAMARA DE HUMIDIFACION</w:t>
            </w:r>
            <w:r w:rsidRPr="00F06F4D">
              <w:rPr>
                <w:rFonts w:ascii="Calibri" w:hAnsi="Calibri"/>
                <w:color w:val="000000"/>
                <w:sz w:val="16"/>
                <w:szCs w:val="16"/>
                <w:lang w:val="es-MX" w:eastAsia="es-MX"/>
              </w:rPr>
              <w:br/>
              <w:t>COMPATIBILIDAD CON CÁMARAS DE HUMIDIFICACIÓN AUTORRELLENABLES MARCA FISHER AND PAYKEL.</w:t>
            </w:r>
            <w:r w:rsidRPr="00F06F4D">
              <w:rPr>
                <w:rFonts w:ascii="Calibri" w:hAnsi="Calibri"/>
                <w:color w:val="000000"/>
                <w:sz w:val="16"/>
                <w:szCs w:val="16"/>
                <w:lang w:val="es-MX" w:eastAsia="es-MX"/>
              </w:rPr>
              <w:br/>
            </w:r>
            <w:r w:rsidRPr="00F06F4D">
              <w:rPr>
                <w:rFonts w:ascii="Calibri" w:hAnsi="Calibri"/>
                <w:color w:val="000000"/>
                <w:sz w:val="16"/>
                <w:szCs w:val="16"/>
                <w:lang w:val="es-MX" w:eastAsia="es-MX"/>
              </w:rPr>
              <w:lastRenderedPageBreak/>
              <w:t>RANGO DE TEMPERATURA DE 10°C A 70°C, CON UNA PRECISIÓN DE ±0.3°C.</w:t>
            </w:r>
            <w:r w:rsidRPr="00F06F4D">
              <w:rPr>
                <w:rFonts w:ascii="Calibri" w:hAnsi="Calibri"/>
                <w:color w:val="000000"/>
                <w:sz w:val="16"/>
                <w:szCs w:val="16"/>
                <w:lang w:val="es-MX" w:eastAsia="es-MX"/>
              </w:rPr>
              <w:br/>
              <w:t>VOLTAJE DE ALIMENTACIÓN DE 115 VAC 50/60 HZ</w:t>
            </w:r>
          </w:p>
        </w:tc>
      </w:tr>
      <w:tr w:rsidR="00F06F4D" w:rsidRPr="00F06F4D" w14:paraId="371F16B0"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FF89DC7" w14:textId="3C8ED6F6"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lastRenderedPageBreak/>
              <w:t>6</w:t>
            </w:r>
          </w:p>
        </w:tc>
        <w:tc>
          <w:tcPr>
            <w:tcW w:w="911" w:type="dxa"/>
            <w:tcBorders>
              <w:top w:val="nil"/>
              <w:left w:val="nil"/>
              <w:bottom w:val="single" w:sz="4" w:space="0" w:color="auto"/>
              <w:right w:val="single" w:sz="4" w:space="0" w:color="auto"/>
            </w:tcBorders>
            <w:shd w:val="clear" w:color="auto" w:fill="auto"/>
            <w:noWrap/>
            <w:vAlign w:val="center"/>
            <w:hideMark/>
          </w:tcPr>
          <w:p w14:paraId="0FC9CE89" w14:textId="058C79C9"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I060200358</w:t>
            </w:r>
          </w:p>
        </w:tc>
        <w:tc>
          <w:tcPr>
            <w:tcW w:w="1200" w:type="dxa"/>
            <w:tcBorders>
              <w:top w:val="nil"/>
              <w:left w:val="nil"/>
              <w:bottom w:val="single" w:sz="4" w:space="0" w:color="auto"/>
              <w:right w:val="single" w:sz="4" w:space="0" w:color="auto"/>
            </w:tcBorders>
            <w:shd w:val="clear" w:color="auto" w:fill="auto"/>
            <w:noWrap/>
            <w:vAlign w:val="center"/>
            <w:hideMark/>
          </w:tcPr>
          <w:p w14:paraId="4C051F2E" w14:textId="2D4BFB5F"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56902</w:t>
            </w:r>
          </w:p>
        </w:tc>
        <w:tc>
          <w:tcPr>
            <w:tcW w:w="1409" w:type="dxa"/>
            <w:tcBorders>
              <w:top w:val="nil"/>
              <w:left w:val="nil"/>
              <w:bottom w:val="single" w:sz="4" w:space="0" w:color="auto"/>
              <w:right w:val="single" w:sz="4" w:space="0" w:color="auto"/>
            </w:tcBorders>
            <w:shd w:val="clear" w:color="auto" w:fill="auto"/>
            <w:vAlign w:val="center"/>
            <w:hideMark/>
          </w:tcPr>
          <w:p w14:paraId="7B8A1780" w14:textId="624717C0"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MICRONEBULIZADORES</w:t>
            </w:r>
          </w:p>
        </w:tc>
        <w:tc>
          <w:tcPr>
            <w:tcW w:w="850" w:type="dxa"/>
            <w:tcBorders>
              <w:top w:val="nil"/>
              <w:left w:val="nil"/>
              <w:bottom w:val="single" w:sz="4" w:space="0" w:color="auto"/>
              <w:right w:val="single" w:sz="4" w:space="0" w:color="auto"/>
            </w:tcBorders>
            <w:shd w:val="clear" w:color="auto" w:fill="auto"/>
            <w:vAlign w:val="center"/>
            <w:hideMark/>
          </w:tcPr>
          <w:p w14:paraId="7BB48A00" w14:textId="7A654DF3"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581F0F9E" w14:textId="26374E32"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9</w:t>
            </w:r>
          </w:p>
        </w:tc>
        <w:tc>
          <w:tcPr>
            <w:tcW w:w="4296" w:type="dxa"/>
            <w:tcBorders>
              <w:top w:val="nil"/>
              <w:left w:val="nil"/>
              <w:bottom w:val="single" w:sz="4" w:space="0" w:color="auto"/>
              <w:right w:val="single" w:sz="4" w:space="0" w:color="auto"/>
            </w:tcBorders>
            <w:shd w:val="clear" w:color="auto" w:fill="auto"/>
            <w:vAlign w:val="center"/>
            <w:hideMark/>
          </w:tcPr>
          <w:p w14:paraId="3AA716B6" w14:textId="007215A5"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 xml:space="preserve">DISPOSITIVO PORTÁTIL PARA AEROSOLIZAR FÁRMACOS EN PACIENTES SOMETIDOS A VENTILACIÓN MECÁNICA O ALGÚN TIPO DE ASISTENCIA RESPIRATORIA. NEBULIZACIÓN POR MEDIO DE ELEMENTO VIBRATORIO CUYA FUNCIÓN DE MICROBOMBEO PULVERIZA EL MEDICAMENTO. </w:t>
            </w:r>
            <w:r w:rsidRPr="00F06F4D">
              <w:rPr>
                <w:rFonts w:ascii="Calibri" w:hAnsi="Calibri"/>
                <w:color w:val="000000"/>
                <w:sz w:val="16"/>
                <w:szCs w:val="16"/>
                <w:lang w:val="es-MX" w:eastAsia="es-MX"/>
              </w:rPr>
              <w:br/>
              <w:t>CUENTA CON:</w:t>
            </w:r>
            <w:r w:rsidRPr="00F06F4D">
              <w:rPr>
                <w:rFonts w:ascii="Calibri" w:hAnsi="Calibri"/>
                <w:color w:val="000000"/>
                <w:sz w:val="16"/>
                <w:szCs w:val="16"/>
                <w:lang w:val="es-MX" w:eastAsia="es-MX"/>
              </w:rPr>
              <w:br/>
              <w:t xml:space="preserve">CONTROLADOR, VASO NEBULIZADOR CON TAPON, ACOMPLAMIENTO EN T PARA PACIENTE PEDIÁTRICO, CABLE DEL CONTROLADOR,ADAPTADOR CA/CC Y UN SOPORTE DE MONTAJE. </w:t>
            </w:r>
            <w:r w:rsidRPr="00F06F4D">
              <w:rPr>
                <w:rFonts w:ascii="Calibri" w:hAnsi="Calibri"/>
                <w:color w:val="000000"/>
                <w:sz w:val="16"/>
                <w:szCs w:val="16"/>
                <w:lang w:val="es-MX" w:eastAsia="es-MX"/>
              </w:rPr>
              <w:br/>
              <w:t>DEBE INCLUIR:</w:t>
            </w:r>
            <w:r w:rsidRPr="00F06F4D">
              <w:rPr>
                <w:rFonts w:ascii="Calibri" w:hAnsi="Calibri"/>
                <w:color w:val="000000"/>
                <w:sz w:val="16"/>
                <w:szCs w:val="16"/>
                <w:lang w:val="es-MX" w:eastAsia="es-MX"/>
              </w:rPr>
              <w:br/>
              <w:t xml:space="preserve">VASO NEBULIZADOR CON CAPACIDAD DE HASTA 10 ML DE MEDICAMENTO LÍQUIDO. </w:t>
            </w:r>
            <w:r w:rsidRPr="00F06F4D">
              <w:rPr>
                <w:rFonts w:ascii="Calibri" w:hAnsi="Calibri"/>
                <w:color w:val="000000"/>
                <w:sz w:val="16"/>
                <w:szCs w:val="16"/>
                <w:lang w:val="es-MX" w:eastAsia="es-MX"/>
              </w:rPr>
              <w:br/>
              <w:t>ADAPTADOR DE VASO PARA CIRCUITOS NEONATALES</w:t>
            </w:r>
            <w:r w:rsidRPr="00F06F4D">
              <w:rPr>
                <w:rFonts w:ascii="Calibri" w:hAnsi="Calibri"/>
                <w:color w:val="000000"/>
                <w:sz w:val="16"/>
                <w:szCs w:val="16"/>
                <w:lang w:val="es-MX" w:eastAsia="es-MX"/>
              </w:rPr>
              <w:br/>
              <w:t>QUE FUNCIONE EN CICLOS DE 15 O 30 MINUTOS SELECCIONABLES POR EL USUARIO.</w:t>
            </w:r>
            <w:r w:rsidRPr="00F06F4D">
              <w:rPr>
                <w:rFonts w:ascii="Calibri" w:hAnsi="Calibri"/>
                <w:color w:val="000000"/>
                <w:sz w:val="16"/>
                <w:szCs w:val="16"/>
                <w:lang w:val="es-MX" w:eastAsia="es-MX"/>
              </w:rPr>
              <w:br/>
              <w:t>BOTÓN DE ENCENDIDO Y APAGADO.</w:t>
            </w:r>
            <w:r w:rsidRPr="00F06F4D">
              <w:rPr>
                <w:rFonts w:ascii="Calibri" w:hAnsi="Calibri"/>
                <w:color w:val="000000"/>
                <w:sz w:val="16"/>
                <w:szCs w:val="16"/>
                <w:lang w:val="es-MX" w:eastAsia="es-MX"/>
              </w:rPr>
              <w:br/>
              <w:t>CON INDICADOR DE ERRORES VISUAL.</w:t>
            </w:r>
            <w:r w:rsidRPr="00F06F4D">
              <w:rPr>
                <w:rFonts w:ascii="Calibri" w:hAnsi="Calibri"/>
                <w:color w:val="000000"/>
                <w:sz w:val="16"/>
                <w:szCs w:val="16"/>
                <w:lang w:val="es-MX" w:eastAsia="es-MX"/>
              </w:rPr>
              <w:br/>
              <w:t>NIVEL DE RUIDO MENOR A 35 DB</w:t>
            </w:r>
            <w:r w:rsidRPr="00F06F4D">
              <w:rPr>
                <w:rFonts w:ascii="Calibri" w:hAnsi="Calibri"/>
                <w:color w:val="000000"/>
                <w:sz w:val="16"/>
                <w:szCs w:val="16"/>
                <w:lang w:val="es-MX" w:eastAsia="es-MX"/>
              </w:rPr>
              <w:br/>
              <w:t>VOLTAJE DE ALIMENTACIÓN 100 VCA 50-60 HZ.</w:t>
            </w:r>
          </w:p>
        </w:tc>
      </w:tr>
      <w:tr w:rsidR="00F06F4D" w:rsidRPr="00F06F4D" w14:paraId="3A7E187D"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EB63E39" w14:textId="44F6C509"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7</w:t>
            </w:r>
          </w:p>
        </w:tc>
        <w:tc>
          <w:tcPr>
            <w:tcW w:w="911" w:type="dxa"/>
            <w:tcBorders>
              <w:top w:val="nil"/>
              <w:left w:val="nil"/>
              <w:bottom w:val="single" w:sz="4" w:space="0" w:color="auto"/>
              <w:right w:val="single" w:sz="4" w:space="0" w:color="auto"/>
            </w:tcBorders>
            <w:shd w:val="clear" w:color="auto" w:fill="auto"/>
            <w:noWrap/>
            <w:vAlign w:val="center"/>
            <w:hideMark/>
          </w:tcPr>
          <w:p w14:paraId="707DD3D7" w14:textId="596C39D9"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I060600404</w:t>
            </w:r>
          </w:p>
        </w:tc>
        <w:tc>
          <w:tcPr>
            <w:tcW w:w="1200" w:type="dxa"/>
            <w:tcBorders>
              <w:top w:val="nil"/>
              <w:left w:val="nil"/>
              <w:bottom w:val="single" w:sz="4" w:space="0" w:color="auto"/>
              <w:right w:val="single" w:sz="4" w:space="0" w:color="auto"/>
            </w:tcBorders>
            <w:shd w:val="clear" w:color="auto" w:fill="auto"/>
            <w:noWrap/>
            <w:vAlign w:val="center"/>
            <w:hideMark/>
          </w:tcPr>
          <w:p w14:paraId="2634D5B8" w14:textId="58F706EA"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56902</w:t>
            </w:r>
          </w:p>
        </w:tc>
        <w:tc>
          <w:tcPr>
            <w:tcW w:w="1409" w:type="dxa"/>
            <w:tcBorders>
              <w:top w:val="nil"/>
              <w:left w:val="nil"/>
              <w:bottom w:val="single" w:sz="4" w:space="0" w:color="auto"/>
              <w:right w:val="single" w:sz="4" w:space="0" w:color="auto"/>
            </w:tcBorders>
            <w:shd w:val="clear" w:color="auto" w:fill="auto"/>
            <w:vAlign w:val="center"/>
            <w:hideMark/>
          </w:tcPr>
          <w:p w14:paraId="53F7BC00" w14:textId="4E3131CB"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OXIMETROS</w:t>
            </w:r>
          </w:p>
        </w:tc>
        <w:tc>
          <w:tcPr>
            <w:tcW w:w="850" w:type="dxa"/>
            <w:tcBorders>
              <w:top w:val="nil"/>
              <w:left w:val="nil"/>
              <w:bottom w:val="single" w:sz="4" w:space="0" w:color="auto"/>
              <w:right w:val="single" w:sz="4" w:space="0" w:color="auto"/>
            </w:tcBorders>
            <w:shd w:val="clear" w:color="auto" w:fill="auto"/>
            <w:vAlign w:val="center"/>
            <w:hideMark/>
          </w:tcPr>
          <w:p w14:paraId="61F422C4" w14:textId="2BB4CCDB"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6DE6A014" w14:textId="3D5B5721"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5</w:t>
            </w:r>
          </w:p>
        </w:tc>
        <w:tc>
          <w:tcPr>
            <w:tcW w:w="4296" w:type="dxa"/>
            <w:tcBorders>
              <w:top w:val="nil"/>
              <w:left w:val="nil"/>
              <w:bottom w:val="single" w:sz="4" w:space="0" w:color="auto"/>
              <w:right w:val="single" w:sz="4" w:space="0" w:color="auto"/>
            </w:tcBorders>
            <w:shd w:val="clear" w:color="auto" w:fill="auto"/>
            <w:vAlign w:val="center"/>
            <w:hideMark/>
          </w:tcPr>
          <w:p w14:paraId="4398082A" w14:textId="3D15860B" w:rsidR="00F06F4D" w:rsidRPr="00F06F4D" w:rsidRDefault="00F06F4D" w:rsidP="00C75638">
            <w:pPr>
              <w:rPr>
                <w:rFonts w:ascii="Calibri" w:hAnsi="Calibri"/>
                <w:color w:val="000000"/>
                <w:sz w:val="16"/>
                <w:szCs w:val="16"/>
                <w:lang w:val="es-MX" w:eastAsia="es-MX"/>
              </w:rPr>
            </w:pPr>
            <w:r w:rsidRPr="00F06F4D">
              <w:rPr>
                <w:rFonts w:ascii="Calibri" w:hAnsi="Calibri"/>
                <w:color w:val="000000"/>
                <w:sz w:val="16"/>
                <w:szCs w:val="16"/>
                <w:lang w:val="es-MX" w:eastAsia="es-MX"/>
              </w:rPr>
              <w:t>OXÍMETRO DE PULSO DE MESA CON CURVA DE PLETISMOGRAFÍA PARA APLICACIÓN EN PACIENTES: ADULTO, PEDIATRICO, INFANTIL Y NEONATAL.</w:t>
            </w:r>
            <w:r w:rsidRPr="00F06F4D">
              <w:rPr>
                <w:rFonts w:ascii="Calibri" w:hAnsi="Calibri"/>
                <w:color w:val="000000"/>
                <w:sz w:val="16"/>
                <w:szCs w:val="16"/>
                <w:lang w:val="es-MX" w:eastAsia="es-MX"/>
              </w:rPr>
              <w:br/>
              <w:t xml:space="preserve"> EQUIPO CON PESO NO MAYOR DE 3 KG., NO INVASIVO, PARA MONITORIZAR LA SATURACIÓN DE OXÍGENO (SPO2 ), LA FRECUENCIA DEL PULSO (FP O FC). CON CAPACIDAD DE MONITORIZAR EN BAJA PERFUSIÓN Y EN MOVIMIENTO. BOTONES O TECLADO DIGITAL DE MEMBRANA CON SIMBOLOGÍA INTERNACIONAL Y EN ESPAÑOL.</w:t>
            </w:r>
            <w:r w:rsidRPr="00F06F4D">
              <w:rPr>
                <w:rFonts w:ascii="Calibri" w:hAnsi="Calibri"/>
                <w:color w:val="000000"/>
                <w:sz w:val="16"/>
                <w:szCs w:val="16"/>
                <w:lang w:val="es-MX" w:eastAsia="es-MX"/>
              </w:rPr>
              <w:br/>
              <w:t xml:space="preserve">DESPLIEGUE DIGITAL DE: </w:t>
            </w:r>
            <w:r w:rsidRPr="00F06F4D">
              <w:rPr>
                <w:rFonts w:ascii="Calibri" w:hAnsi="Calibri"/>
                <w:color w:val="000000"/>
                <w:sz w:val="16"/>
                <w:szCs w:val="16"/>
                <w:lang w:val="es-MX" w:eastAsia="es-MX"/>
              </w:rPr>
              <w:br/>
              <w:t>SPO2 EN PORCENTAJE. FRECUENCIA CARDIACA, ALARMAS Y MENSAJES DE ERROR Y QUE MUESTRE LA CURVA DE PLETISMOGRAFÍA.</w:t>
            </w:r>
            <w:r w:rsidRPr="00F06F4D">
              <w:rPr>
                <w:rFonts w:ascii="Calibri" w:hAnsi="Calibri"/>
                <w:color w:val="000000"/>
                <w:sz w:val="16"/>
                <w:szCs w:val="16"/>
                <w:lang w:val="es-MX" w:eastAsia="es-MX"/>
              </w:rPr>
              <w:br/>
              <w:t>QUE INCLUYA 2 SENSORES MULTISITIO PARA CUBRIR LOS DIFERENTES RANGOS DE PACIENTE.</w:t>
            </w:r>
            <w:r w:rsidRPr="00F06F4D">
              <w:rPr>
                <w:rFonts w:ascii="Calibri" w:hAnsi="Calibri"/>
                <w:color w:val="000000"/>
                <w:sz w:val="16"/>
                <w:szCs w:val="16"/>
                <w:lang w:val="es-MX" w:eastAsia="es-MX"/>
              </w:rPr>
              <w:br/>
              <w:t xml:space="preserve">CON CARRO DE TRANSPORTE </w:t>
            </w:r>
            <w:r w:rsidR="00C75638">
              <w:rPr>
                <w:rFonts w:ascii="Calibri" w:hAnsi="Calibri"/>
                <w:color w:val="000000"/>
                <w:sz w:val="16"/>
                <w:szCs w:val="16"/>
                <w:lang w:val="es-MX" w:eastAsia="es-MX"/>
              </w:rPr>
              <w:t>CON FRENO EN AL MENOS 2 RUEDAS</w:t>
            </w:r>
            <w:r w:rsidRPr="00F06F4D">
              <w:rPr>
                <w:rFonts w:ascii="Calibri" w:hAnsi="Calibri"/>
                <w:color w:val="000000"/>
                <w:sz w:val="16"/>
                <w:szCs w:val="16"/>
                <w:lang w:val="es-MX" w:eastAsia="es-MX"/>
              </w:rPr>
              <w:t>Y CANASTILLA PARA COLOCAR ACCESORIOS.</w:t>
            </w:r>
          </w:p>
        </w:tc>
      </w:tr>
      <w:tr w:rsidR="00F06F4D" w:rsidRPr="00F06F4D" w14:paraId="1E378A6B"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27E3619" w14:textId="166959BF"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8</w:t>
            </w:r>
          </w:p>
        </w:tc>
        <w:tc>
          <w:tcPr>
            <w:tcW w:w="911" w:type="dxa"/>
            <w:tcBorders>
              <w:top w:val="nil"/>
              <w:left w:val="nil"/>
              <w:bottom w:val="single" w:sz="4" w:space="0" w:color="auto"/>
              <w:right w:val="single" w:sz="4" w:space="0" w:color="auto"/>
            </w:tcBorders>
            <w:shd w:val="clear" w:color="auto" w:fill="auto"/>
            <w:noWrap/>
            <w:vAlign w:val="center"/>
            <w:hideMark/>
          </w:tcPr>
          <w:p w14:paraId="0EEE29E3" w14:textId="625294BF"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I090000112</w:t>
            </w:r>
          </w:p>
        </w:tc>
        <w:tc>
          <w:tcPr>
            <w:tcW w:w="1200" w:type="dxa"/>
            <w:tcBorders>
              <w:top w:val="nil"/>
              <w:left w:val="nil"/>
              <w:bottom w:val="single" w:sz="4" w:space="0" w:color="auto"/>
              <w:right w:val="single" w:sz="4" w:space="0" w:color="auto"/>
            </w:tcBorders>
            <w:shd w:val="clear" w:color="auto" w:fill="auto"/>
            <w:noWrap/>
            <w:vAlign w:val="center"/>
            <w:hideMark/>
          </w:tcPr>
          <w:p w14:paraId="61C9A3E8" w14:textId="3BFF34A6"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0FA1EF33" w14:textId="6374341C"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MONITOR</w:t>
            </w:r>
          </w:p>
        </w:tc>
        <w:tc>
          <w:tcPr>
            <w:tcW w:w="850" w:type="dxa"/>
            <w:tcBorders>
              <w:top w:val="nil"/>
              <w:left w:val="nil"/>
              <w:bottom w:val="single" w:sz="4" w:space="0" w:color="auto"/>
              <w:right w:val="single" w:sz="4" w:space="0" w:color="auto"/>
            </w:tcBorders>
            <w:shd w:val="clear" w:color="auto" w:fill="auto"/>
            <w:vAlign w:val="center"/>
            <w:hideMark/>
          </w:tcPr>
          <w:p w14:paraId="52622AED" w14:textId="27AF91D8"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1B15B72B" w14:textId="26A4DA68"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5</w:t>
            </w:r>
          </w:p>
        </w:tc>
        <w:tc>
          <w:tcPr>
            <w:tcW w:w="4296" w:type="dxa"/>
            <w:tcBorders>
              <w:top w:val="nil"/>
              <w:left w:val="nil"/>
              <w:bottom w:val="single" w:sz="4" w:space="0" w:color="auto"/>
              <w:right w:val="single" w:sz="4" w:space="0" w:color="auto"/>
            </w:tcBorders>
            <w:shd w:val="clear" w:color="auto" w:fill="auto"/>
            <w:vAlign w:val="center"/>
            <w:hideMark/>
          </w:tcPr>
          <w:p w14:paraId="7DC423F1" w14:textId="77777777" w:rsidR="00C75638"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 xml:space="preserve">MONITOR DE SIGNOS VITALES </w:t>
            </w:r>
            <w:r w:rsidRPr="00F06F4D">
              <w:rPr>
                <w:rFonts w:ascii="Calibri" w:hAnsi="Calibri"/>
                <w:color w:val="000000"/>
                <w:sz w:val="16"/>
                <w:szCs w:val="16"/>
                <w:lang w:val="es-MX" w:eastAsia="es-MX"/>
              </w:rPr>
              <w:br/>
              <w:t>DEFINICIÓN: EQUIPO DISEÑADO PARA SER UTILIZADOS EN LA VIGILANCIA DE PACIENTES A TRAVÉS DE DIVERSOS PARÁMETROS. LOS DISPOSITIVOS GENERARÁN ALARMAS VISUALES Y AUDIBLES SI CUALQUIERA DE LOS PARÁMETROS FISIOLÓGICOS QUE SE CONTROLAN EXCEDE LOS LÍMITES ESTABLECIDOS.</w:t>
            </w:r>
            <w:r w:rsidRPr="00F06F4D">
              <w:rPr>
                <w:rFonts w:ascii="Calibri" w:hAnsi="Calibri"/>
                <w:color w:val="000000"/>
                <w:sz w:val="16"/>
                <w:szCs w:val="16"/>
                <w:lang w:val="es-MX" w:eastAsia="es-MX"/>
              </w:rPr>
              <w:br/>
              <w:t xml:space="preserve">DESCRIPCIÓN </w:t>
            </w:r>
            <w:r w:rsidRPr="00F06F4D">
              <w:rPr>
                <w:rFonts w:ascii="Calibri" w:hAnsi="Calibri"/>
                <w:color w:val="000000"/>
                <w:sz w:val="16"/>
                <w:szCs w:val="16"/>
                <w:lang w:val="es-MX" w:eastAsia="es-MX"/>
              </w:rPr>
              <w:br/>
              <w:t>1. MONITOR MODULAR CON PANTALLA DE 10 PULGADAS COMO MÍNIMO.</w:t>
            </w:r>
            <w:r w:rsidRPr="00F06F4D">
              <w:rPr>
                <w:rFonts w:ascii="Calibri" w:hAnsi="Calibri"/>
                <w:color w:val="000000"/>
                <w:sz w:val="16"/>
                <w:szCs w:val="16"/>
                <w:lang w:val="es-MX" w:eastAsia="es-MX"/>
              </w:rPr>
              <w:br/>
              <w:t>2. CON CAPACIDAD DE CONECTARSE A RED DE MONITOREO DE MANERA ALÁMBRICA E INALÁMBRICA</w:t>
            </w:r>
            <w:r w:rsidRPr="00F06F4D">
              <w:rPr>
                <w:rFonts w:ascii="Calibri" w:hAnsi="Calibri"/>
                <w:color w:val="000000"/>
                <w:sz w:val="16"/>
                <w:szCs w:val="16"/>
                <w:lang w:val="es-MX" w:eastAsia="es-MX"/>
              </w:rPr>
              <w:br/>
              <w:t>3. SALIDA ANALÓGICA DE ECG Y SINCRONÍA PARA DESFIBRILACIÓN.</w:t>
            </w:r>
          </w:p>
          <w:p w14:paraId="2B20A3C5" w14:textId="68A3CD7C"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lastRenderedPageBreak/>
              <w:br/>
              <w:t>4. PANTALLA A COLOR TECNOLOGÍA LCD O TFT.</w:t>
            </w:r>
            <w:r w:rsidRPr="00F06F4D">
              <w:rPr>
                <w:rFonts w:ascii="Calibri" w:hAnsi="Calibri"/>
                <w:color w:val="000000"/>
                <w:sz w:val="16"/>
                <w:szCs w:val="16"/>
                <w:lang w:val="es-MX" w:eastAsia="es-MX"/>
              </w:rPr>
              <w:br/>
              <w:t>5. PROTECCIÓN CONTRA DESCARGA DE DESFIBRILADOR</w:t>
            </w:r>
            <w:r w:rsidRPr="00F06F4D">
              <w:rPr>
                <w:rFonts w:ascii="Calibri" w:hAnsi="Calibri"/>
                <w:color w:val="000000"/>
                <w:sz w:val="16"/>
                <w:szCs w:val="16"/>
                <w:lang w:val="es-MX" w:eastAsia="es-MX"/>
              </w:rPr>
              <w:br/>
              <w:t>6. DETECCIÓN DE MARCAPASOS.</w:t>
            </w:r>
            <w:r w:rsidRPr="00F06F4D">
              <w:rPr>
                <w:rFonts w:ascii="Calibri" w:hAnsi="Calibri"/>
                <w:color w:val="000000"/>
                <w:sz w:val="16"/>
                <w:szCs w:val="16"/>
                <w:lang w:val="es-MX" w:eastAsia="es-MX"/>
              </w:rPr>
              <w:br/>
              <w:t>7. DESPLIEGUE DE CURVAS FISIOLÓGICAS EN PANTALLA:</w:t>
            </w:r>
            <w:r w:rsidRPr="00F06F4D">
              <w:rPr>
                <w:rFonts w:ascii="Calibri" w:hAnsi="Calibri"/>
                <w:color w:val="000000"/>
                <w:sz w:val="16"/>
                <w:szCs w:val="16"/>
                <w:lang w:val="es-MX" w:eastAsia="es-MX"/>
              </w:rPr>
              <w:br/>
              <w:t xml:space="preserve">7.1. AL MENOS 6 CURVAS SIMULTANEAS </w:t>
            </w:r>
            <w:r w:rsidRPr="00F06F4D">
              <w:rPr>
                <w:rFonts w:ascii="Calibri" w:hAnsi="Calibri"/>
                <w:color w:val="000000"/>
                <w:sz w:val="16"/>
                <w:szCs w:val="16"/>
                <w:lang w:val="es-MX" w:eastAsia="es-MX"/>
              </w:rPr>
              <w:br/>
              <w:t>7.2. ECG QUE DESPLIEGUE AL MENOS 2 CURVAS A ELEGIR DE 3  DERIVACIONES O MÁS</w:t>
            </w:r>
            <w:r w:rsidRPr="00F06F4D">
              <w:rPr>
                <w:rFonts w:ascii="Calibri" w:hAnsi="Calibri"/>
                <w:color w:val="000000"/>
                <w:sz w:val="16"/>
                <w:szCs w:val="16"/>
                <w:lang w:val="es-MX" w:eastAsia="es-MX"/>
              </w:rPr>
              <w:br/>
              <w:t>7.2.1. CON DESPLIEGUE DE TODAS LAS DERIVACIONES MONITORIZADAS</w:t>
            </w:r>
            <w:r w:rsidRPr="00F06F4D">
              <w:rPr>
                <w:rFonts w:ascii="Calibri" w:hAnsi="Calibri"/>
                <w:color w:val="000000"/>
                <w:sz w:val="16"/>
                <w:szCs w:val="16"/>
                <w:lang w:val="es-MX" w:eastAsia="es-MX"/>
              </w:rPr>
              <w:br/>
              <w:t xml:space="preserve">7.2.2. DESPLIEGUE EN MODO CASCADA </w:t>
            </w:r>
            <w:r w:rsidRPr="00F06F4D">
              <w:rPr>
                <w:rFonts w:ascii="Calibri" w:hAnsi="Calibri"/>
                <w:color w:val="000000"/>
                <w:sz w:val="16"/>
                <w:szCs w:val="16"/>
                <w:lang w:val="es-MX" w:eastAsia="es-MX"/>
              </w:rPr>
              <w:br/>
              <w:t>7.2.3. CON ANÁLISIS DEL SEGMENTO ST EN AL MENOS 3 CANALES</w:t>
            </w:r>
            <w:r w:rsidRPr="00F06F4D">
              <w:rPr>
                <w:rFonts w:ascii="Calibri" w:hAnsi="Calibri"/>
                <w:color w:val="000000"/>
                <w:sz w:val="16"/>
                <w:szCs w:val="16"/>
                <w:lang w:val="es-MX" w:eastAsia="es-MX"/>
              </w:rPr>
              <w:br/>
              <w:t xml:space="preserve">7.3. PLETISMOGRAFÍA. </w:t>
            </w:r>
            <w:r w:rsidRPr="00F06F4D">
              <w:rPr>
                <w:rFonts w:ascii="Calibri" w:hAnsi="Calibri"/>
                <w:color w:val="000000"/>
                <w:sz w:val="16"/>
                <w:szCs w:val="16"/>
                <w:lang w:val="es-MX" w:eastAsia="es-MX"/>
              </w:rPr>
              <w:br/>
              <w:t>7.4. RESPIRACIÓN.</w:t>
            </w:r>
            <w:r w:rsidRPr="00F06F4D">
              <w:rPr>
                <w:rFonts w:ascii="Calibri" w:hAnsi="Calibri"/>
                <w:color w:val="000000"/>
                <w:sz w:val="16"/>
                <w:szCs w:val="16"/>
                <w:lang w:val="es-MX" w:eastAsia="es-MX"/>
              </w:rPr>
              <w:br/>
              <w:t>7.5. CURVA DE CAPNOGRAFÍA</w:t>
            </w:r>
            <w:r w:rsidRPr="00F06F4D">
              <w:rPr>
                <w:rFonts w:ascii="Calibri" w:hAnsi="Calibri"/>
                <w:color w:val="000000"/>
                <w:sz w:val="16"/>
                <w:szCs w:val="16"/>
                <w:lang w:val="es-MX" w:eastAsia="es-MX"/>
              </w:rPr>
              <w:br/>
              <w:t>7.6. PRESIÓN INVASIVA EN DOS CANALES</w:t>
            </w:r>
            <w:r w:rsidRPr="00F06F4D">
              <w:rPr>
                <w:rFonts w:ascii="Calibri" w:hAnsi="Calibri"/>
                <w:color w:val="000000"/>
                <w:sz w:val="16"/>
                <w:szCs w:val="16"/>
                <w:lang w:val="es-MX" w:eastAsia="es-MX"/>
              </w:rPr>
              <w:br/>
              <w:t>8. DESPLIEGUE NUMÉRICO DE:</w:t>
            </w:r>
            <w:r w:rsidRPr="00F06F4D">
              <w:rPr>
                <w:rFonts w:ascii="Calibri" w:hAnsi="Calibri"/>
                <w:color w:val="000000"/>
                <w:sz w:val="16"/>
                <w:szCs w:val="16"/>
                <w:lang w:val="es-MX" w:eastAsia="es-MX"/>
              </w:rPr>
              <w:br/>
              <w:t>8.1. FRECUENCIA CARDIACA.</w:t>
            </w:r>
            <w:r w:rsidRPr="00F06F4D">
              <w:rPr>
                <w:rFonts w:ascii="Calibri" w:hAnsi="Calibri"/>
                <w:color w:val="000000"/>
                <w:sz w:val="16"/>
                <w:szCs w:val="16"/>
                <w:lang w:val="es-MX" w:eastAsia="es-MX"/>
              </w:rPr>
              <w:br/>
              <w:t>8.2. FRECUENCIA RESPIRATORIA.</w:t>
            </w:r>
            <w:r w:rsidRPr="00F06F4D">
              <w:rPr>
                <w:rFonts w:ascii="Calibri" w:hAnsi="Calibri"/>
                <w:color w:val="000000"/>
                <w:sz w:val="16"/>
                <w:szCs w:val="16"/>
                <w:lang w:val="es-MX" w:eastAsia="es-MX"/>
              </w:rPr>
              <w:br/>
              <w:t>8.3. PLETISMOGRAFÍA</w:t>
            </w:r>
            <w:r w:rsidRPr="00F06F4D">
              <w:rPr>
                <w:rFonts w:ascii="Calibri" w:hAnsi="Calibri"/>
                <w:color w:val="000000"/>
                <w:sz w:val="16"/>
                <w:szCs w:val="16"/>
                <w:lang w:val="es-MX" w:eastAsia="es-MX"/>
              </w:rPr>
              <w:br/>
              <w:t>8.3.1. COMPATIBLE CON TECNOLOGÍA MASIMO Y NELLCOR, QUE PERMITA EL CAMBIO DE TECNOLOGÍA EN SITIO POR EL USUARIO MEDIANTE CLAVE</w:t>
            </w:r>
            <w:r w:rsidRPr="00F06F4D">
              <w:rPr>
                <w:rFonts w:ascii="Calibri" w:hAnsi="Calibri"/>
                <w:color w:val="000000"/>
                <w:sz w:val="16"/>
                <w:szCs w:val="16"/>
                <w:lang w:val="es-MX" w:eastAsia="es-MX"/>
              </w:rPr>
              <w:br/>
              <w:t>8.4. PRESIÓN NO INVASIVA SISTÓLICA, DIASTÓLICA Y MEDIA.</w:t>
            </w:r>
            <w:r w:rsidRPr="00F06F4D">
              <w:rPr>
                <w:rFonts w:ascii="Calibri" w:hAnsi="Calibri"/>
                <w:color w:val="000000"/>
                <w:sz w:val="16"/>
                <w:szCs w:val="16"/>
                <w:lang w:val="es-MX" w:eastAsia="es-MX"/>
              </w:rPr>
              <w:br/>
              <w:t>8.4.1. DE FORMA MANUAL, AUTOMÁTICA Y CONTINUA MEDIANTE MEDICIONES SUCESIVAS DURANTE 5 MIN</w:t>
            </w:r>
            <w:r w:rsidRPr="00F06F4D">
              <w:rPr>
                <w:rFonts w:ascii="Calibri" w:hAnsi="Calibri"/>
                <w:color w:val="000000"/>
                <w:sz w:val="16"/>
                <w:szCs w:val="16"/>
                <w:lang w:val="es-MX" w:eastAsia="es-MX"/>
              </w:rPr>
              <w:br/>
              <w:t>8.4.2.  FUNCIÓN DE ESTASIS VENOSA EN PACIENTES ADULTOS Y PEDIÁTRICOS</w:t>
            </w:r>
            <w:r w:rsidRPr="00F06F4D">
              <w:rPr>
                <w:rFonts w:ascii="Calibri" w:hAnsi="Calibri"/>
                <w:color w:val="000000"/>
                <w:sz w:val="16"/>
                <w:szCs w:val="16"/>
                <w:lang w:val="es-MX" w:eastAsia="es-MX"/>
              </w:rPr>
              <w:br/>
              <w:t>8.5. TEMPERATURA</w:t>
            </w:r>
            <w:r w:rsidRPr="00F06F4D">
              <w:rPr>
                <w:rFonts w:ascii="Calibri" w:hAnsi="Calibri"/>
                <w:color w:val="000000"/>
                <w:sz w:val="16"/>
                <w:szCs w:val="16"/>
                <w:lang w:val="es-MX" w:eastAsia="es-MX"/>
              </w:rPr>
              <w:br/>
              <w:t>8.5.1. CON CAPACIDAD A FUTURO DE MEDICIÓN DE LA TEMPERATURA INTERNA DEL CUERPO DE FORMA NO INVASIVA.</w:t>
            </w:r>
            <w:r w:rsidRPr="00F06F4D">
              <w:rPr>
                <w:rFonts w:ascii="Calibri" w:hAnsi="Calibri"/>
                <w:color w:val="000000"/>
                <w:sz w:val="16"/>
                <w:szCs w:val="16"/>
                <w:lang w:val="es-MX" w:eastAsia="es-MX"/>
              </w:rPr>
              <w:br/>
              <w:t>9. MODOS PARA LA TOMA DE PRESIÓN: MANUAL Y AUTOMÁTICA A DIFERENTES INTERVALOS DE TIEMPO</w:t>
            </w:r>
            <w:r w:rsidRPr="00F06F4D">
              <w:rPr>
                <w:rFonts w:ascii="Calibri" w:hAnsi="Calibri"/>
                <w:color w:val="000000"/>
                <w:sz w:val="16"/>
                <w:szCs w:val="16"/>
                <w:lang w:val="es-MX" w:eastAsia="es-MX"/>
              </w:rPr>
              <w:br/>
              <w:t>9.1. TENDENCIAS GRÁFICAS Y NUMÉRICAS DE 24 HORAS DE TODOS LOS PARÁMETROS SELECCIONABLES POR EL USUARIO.</w:t>
            </w:r>
            <w:r w:rsidRPr="00F06F4D">
              <w:rPr>
                <w:rFonts w:ascii="Calibri" w:hAnsi="Calibri"/>
                <w:color w:val="000000"/>
                <w:sz w:val="16"/>
                <w:szCs w:val="16"/>
                <w:lang w:val="es-MX" w:eastAsia="es-MX"/>
              </w:rPr>
              <w:br/>
              <w:t xml:space="preserve">9.1.1. QUE ALMACENE DE FORMA AUTOMÁTICA Y MANUAL HASTA 50 EVENTOS DE 20 SEGUNDOS COMO MÍNIMO, DESPLEGANDO LA CURVA Y EL VALOR DE LOS PARÁMETROS REGISTRADOS AL MOMENTO DEL EVENTO. </w:t>
            </w:r>
            <w:r w:rsidRPr="00F06F4D">
              <w:rPr>
                <w:rFonts w:ascii="Calibri" w:hAnsi="Calibri"/>
                <w:color w:val="000000"/>
                <w:sz w:val="16"/>
                <w:szCs w:val="16"/>
                <w:lang w:val="es-MX" w:eastAsia="es-MX"/>
              </w:rPr>
              <w:br/>
              <w:t>10. QUE CUBRA USO DESDE NEONATO HASTA ADULTO.</w:t>
            </w:r>
            <w:r w:rsidRPr="00F06F4D">
              <w:rPr>
                <w:rFonts w:ascii="Calibri" w:hAnsi="Calibri"/>
                <w:color w:val="000000"/>
                <w:sz w:val="16"/>
                <w:szCs w:val="16"/>
                <w:lang w:val="es-MX" w:eastAsia="es-MX"/>
              </w:rPr>
              <w:br/>
              <w:t>11. CON BATERÍA INTERNA RECARGABLE CON DURACIÓN DE 240 MINUTOS, CON CARGADOR INTERCONSTRUIDO E INDICADOR DE BAJO NIVEL EN PANTALLA.</w:t>
            </w:r>
            <w:r w:rsidRPr="00F06F4D">
              <w:rPr>
                <w:rFonts w:ascii="Calibri" w:hAnsi="Calibri"/>
                <w:color w:val="000000"/>
                <w:sz w:val="16"/>
                <w:szCs w:val="16"/>
                <w:lang w:val="es-MX" w:eastAsia="es-MX"/>
              </w:rPr>
              <w:br/>
              <w:t>12. ALARMAS AUDIBLES Y VISIBLES, PRIORIZADAS EN AL MENOS TRES NIVELES  CON FUNCIÓN QUE PERMITA REVISAR Y MODIFICAR LOS LÍMITES SUPERIOR E INFERIOR DE LOS SIGUIENTES PARÁMETROS:</w:t>
            </w:r>
            <w:r w:rsidRPr="00F06F4D">
              <w:rPr>
                <w:rFonts w:ascii="Calibri" w:hAnsi="Calibri"/>
                <w:color w:val="000000"/>
                <w:sz w:val="16"/>
                <w:szCs w:val="16"/>
                <w:lang w:val="es-MX" w:eastAsia="es-MX"/>
              </w:rPr>
              <w:br/>
              <w:t>12.1. SATURACIÓN DE OXÍGENO.</w:t>
            </w:r>
            <w:r w:rsidRPr="00F06F4D">
              <w:rPr>
                <w:rFonts w:ascii="Calibri" w:hAnsi="Calibri"/>
                <w:color w:val="000000"/>
                <w:sz w:val="16"/>
                <w:szCs w:val="16"/>
                <w:lang w:val="es-MX" w:eastAsia="es-MX"/>
              </w:rPr>
              <w:br/>
              <w:t>12.2. FRECUENCIA CARDIACA.</w:t>
            </w:r>
            <w:r w:rsidRPr="00F06F4D">
              <w:rPr>
                <w:rFonts w:ascii="Calibri" w:hAnsi="Calibri"/>
                <w:color w:val="000000"/>
                <w:sz w:val="16"/>
                <w:szCs w:val="16"/>
                <w:lang w:val="es-MX" w:eastAsia="es-MX"/>
              </w:rPr>
              <w:br/>
              <w:t>12.3. PRESIÓN ARTERIAL NO INVASIVA (SISTÓLICA, MEDIA Y DIASTÓLICA).</w:t>
            </w:r>
            <w:r w:rsidRPr="00F06F4D">
              <w:rPr>
                <w:rFonts w:ascii="Calibri" w:hAnsi="Calibri"/>
                <w:color w:val="000000"/>
                <w:sz w:val="16"/>
                <w:szCs w:val="16"/>
                <w:lang w:val="es-MX" w:eastAsia="es-MX"/>
              </w:rPr>
              <w:br/>
              <w:t>12.4. TEMPERATURA</w:t>
            </w:r>
            <w:r w:rsidRPr="00F06F4D">
              <w:rPr>
                <w:rFonts w:ascii="Calibri" w:hAnsi="Calibri"/>
                <w:color w:val="000000"/>
                <w:sz w:val="16"/>
                <w:szCs w:val="16"/>
                <w:lang w:val="es-MX" w:eastAsia="es-MX"/>
              </w:rPr>
              <w:br/>
              <w:t>12.5. FRECUENCIA RESPIRATORIA.</w:t>
            </w:r>
            <w:r w:rsidRPr="00F06F4D">
              <w:rPr>
                <w:rFonts w:ascii="Calibri" w:hAnsi="Calibri"/>
                <w:color w:val="000000"/>
                <w:sz w:val="16"/>
                <w:szCs w:val="16"/>
                <w:lang w:val="es-MX" w:eastAsia="es-MX"/>
              </w:rPr>
              <w:br/>
            </w:r>
            <w:r w:rsidRPr="00F06F4D">
              <w:rPr>
                <w:rFonts w:ascii="Calibri" w:hAnsi="Calibri"/>
                <w:color w:val="000000"/>
                <w:sz w:val="16"/>
                <w:szCs w:val="16"/>
                <w:lang w:val="es-MX" w:eastAsia="es-MX"/>
              </w:rPr>
              <w:lastRenderedPageBreak/>
              <w:t>12.6. FRECUENCIA DE PULSO</w:t>
            </w:r>
            <w:r w:rsidRPr="00F06F4D">
              <w:rPr>
                <w:rFonts w:ascii="Calibri" w:hAnsi="Calibri"/>
                <w:color w:val="000000"/>
                <w:sz w:val="16"/>
                <w:szCs w:val="16"/>
                <w:lang w:val="es-MX" w:eastAsia="es-MX"/>
              </w:rPr>
              <w:br/>
              <w:t>12.7. ALARMAS DEL SISTEMA.</w:t>
            </w:r>
            <w:r w:rsidRPr="00F06F4D">
              <w:rPr>
                <w:rFonts w:ascii="Calibri" w:hAnsi="Calibri"/>
                <w:color w:val="000000"/>
                <w:sz w:val="16"/>
                <w:szCs w:val="16"/>
                <w:lang w:val="es-MX" w:eastAsia="es-MX"/>
              </w:rPr>
              <w:br/>
              <w:t>13. ALARMA DE APNEA.</w:t>
            </w:r>
            <w:r w:rsidRPr="00F06F4D">
              <w:rPr>
                <w:rFonts w:ascii="Calibri" w:hAnsi="Calibri"/>
                <w:color w:val="000000"/>
                <w:sz w:val="16"/>
                <w:szCs w:val="16"/>
                <w:lang w:val="es-MX" w:eastAsia="es-MX"/>
              </w:rPr>
              <w:br/>
              <w:t>14. CON SILENCIADOR DE ALARMAS Y APAGADO DE ALARMAS.</w:t>
            </w:r>
            <w:r w:rsidRPr="00F06F4D">
              <w:rPr>
                <w:rFonts w:ascii="Calibri" w:hAnsi="Calibri"/>
                <w:color w:val="000000"/>
                <w:sz w:val="16"/>
                <w:szCs w:val="16"/>
                <w:lang w:val="es-MX" w:eastAsia="es-MX"/>
              </w:rPr>
              <w:br/>
              <w:t>15. ALARMAS DEL SISTEMA QUE INDIQUEN EL ESTADO DE FUNCIONAMIENTO DEL MONITOR.</w:t>
            </w:r>
            <w:r w:rsidRPr="00F06F4D">
              <w:rPr>
                <w:rFonts w:ascii="Calibri" w:hAnsi="Calibri"/>
                <w:color w:val="000000"/>
                <w:sz w:val="16"/>
                <w:szCs w:val="16"/>
                <w:lang w:val="es-MX" w:eastAsia="es-MX"/>
              </w:rPr>
              <w:br/>
              <w:t>16. INTERFACE, MENÚES Y MENSAJES EN ESPAÑOL.</w:t>
            </w:r>
            <w:r w:rsidRPr="00F06F4D">
              <w:rPr>
                <w:rFonts w:ascii="Calibri" w:hAnsi="Calibri"/>
                <w:color w:val="000000"/>
                <w:sz w:val="16"/>
                <w:szCs w:val="16"/>
                <w:lang w:val="es-MX" w:eastAsia="es-MX"/>
              </w:rPr>
              <w:br/>
              <w:t xml:space="preserve">17. CON DISEÑO QUE PERMITA AL EQUIPO SER USADO COMO MONITOR DE TRANSPORTE Y MONITOR DE CABECERA. </w:t>
            </w:r>
            <w:r w:rsidRPr="00F06F4D">
              <w:rPr>
                <w:rFonts w:ascii="Calibri" w:hAnsi="Calibri"/>
                <w:color w:val="000000"/>
                <w:sz w:val="16"/>
                <w:szCs w:val="16"/>
                <w:lang w:val="es-MX" w:eastAsia="es-MX"/>
              </w:rPr>
              <w:br/>
              <w:t xml:space="preserve">18. CON CAPACIDAD A FUTURO DE INTERFACE CON EL SISTEMA DE INFORMACIÓN HOSPITALARIA MEDIANTE PROTOCOLO HL7 </w:t>
            </w:r>
            <w:r w:rsidRPr="00F06F4D">
              <w:rPr>
                <w:rFonts w:ascii="Calibri" w:hAnsi="Calibri"/>
                <w:color w:val="000000"/>
                <w:sz w:val="16"/>
                <w:szCs w:val="16"/>
                <w:lang w:val="es-MX" w:eastAsia="es-MX"/>
              </w:rPr>
              <w:br/>
              <w:t>19. CON CAPACIDAD A FUTURO DE VISUALIZACIÓN VÍA REMOTA DE CURVAS Y TENDENCIAS DESDE CUALQUIER DISPOSITIVO DENTRO Y FUERA DE LA UNIDAD MÉDICA A TRAVÉS DE UNA CENTRAL DE MONITOREO O ESTACIÓN DE TRABAJO SE REQUIERE DE HARDWARE Y SOFTWARE DE ACUERDO CON LA TECNOLOGÍA DEL FABRICANTE.</w:t>
            </w:r>
            <w:r w:rsidRPr="00F06F4D">
              <w:rPr>
                <w:rFonts w:ascii="Calibri" w:hAnsi="Calibri"/>
                <w:color w:val="000000"/>
                <w:sz w:val="16"/>
                <w:szCs w:val="16"/>
                <w:lang w:val="es-MX" w:eastAsia="es-MX"/>
              </w:rPr>
              <w:br/>
              <w:t>20. DETECCIÓN DE ARRITMIAS BÁSICAS QUE CUMPLA CON AL MENOS DOS DE LAS SIGUIENTES: TAQUICARDIA VENTRICULAR, ASISTOLIA Y FIBRILACIÓN VENTRICULAR.</w:t>
            </w:r>
            <w:r w:rsidRPr="00F06F4D">
              <w:rPr>
                <w:rFonts w:ascii="Calibri" w:hAnsi="Calibri"/>
                <w:color w:val="000000"/>
                <w:sz w:val="16"/>
                <w:szCs w:val="16"/>
                <w:lang w:val="es-MX" w:eastAsia="es-MX"/>
              </w:rPr>
              <w:br/>
              <w:t>21. ACCESORIOS PARA ADULTO/PEDIÁTRICO:</w:t>
            </w:r>
            <w:r w:rsidRPr="00F06F4D">
              <w:rPr>
                <w:rFonts w:ascii="Calibri" w:hAnsi="Calibri"/>
                <w:color w:val="000000"/>
                <w:sz w:val="16"/>
                <w:szCs w:val="16"/>
                <w:lang w:val="es-MX" w:eastAsia="es-MX"/>
              </w:rPr>
              <w:br/>
              <w:t>21.1. UN SENSOR TIPO DEDAL, REUSABLE, PARA OXIMETRÍA DE PULSO.</w:t>
            </w:r>
            <w:r w:rsidRPr="00F06F4D">
              <w:rPr>
                <w:rFonts w:ascii="Calibri" w:hAnsi="Calibri"/>
                <w:color w:val="000000"/>
                <w:sz w:val="16"/>
                <w:szCs w:val="16"/>
                <w:lang w:val="es-MX" w:eastAsia="es-MX"/>
              </w:rPr>
              <w:br/>
              <w:t>21.2. DOS SENSORES REUSABLE DE TEMPERATURA (DE PIEL O SUPERFICIE).</w:t>
            </w:r>
            <w:r w:rsidRPr="00F06F4D">
              <w:rPr>
                <w:rFonts w:ascii="Calibri" w:hAnsi="Calibri"/>
                <w:color w:val="000000"/>
                <w:sz w:val="16"/>
                <w:szCs w:val="16"/>
                <w:lang w:val="es-MX" w:eastAsia="es-MX"/>
              </w:rPr>
              <w:br/>
              <w:t>21.3. BRAZALETE REUSABLE PARA MEDICIÓN DE LA PRESIÓN NO INVASIVA, UNO ADULTO Y UNO PEDIÁTRICO, UNA MANGUERA CON CONECTOR PARA LOS BRAZALETES.</w:t>
            </w:r>
            <w:r w:rsidRPr="00F06F4D">
              <w:rPr>
                <w:rFonts w:ascii="Calibri" w:hAnsi="Calibri"/>
                <w:color w:val="000000"/>
                <w:sz w:val="16"/>
                <w:szCs w:val="16"/>
                <w:lang w:val="es-MX" w:eastAsia="es-MX"/>
              </w:rPr>
              <w:br/>
              <w:t>21.4. UN CABLE PARA ECG DE 3 PUNTAS MONO ALÁMBRICO</w:t>
            </w:r>
            <w:r w:rsidRPr="00F06F4D">
              <w:rPr>
                <w:rFonts w:ascii="Calibri" w:hAnsi="Calibri"/>
                <w:color w:val="000000"/>
                <w:sz w:val="16"/>
                <w:szCs w:val="16"/>
                <w:lang w:val="es-MX" w:eastAsia="es-MX"/>
              </w:rPr>
              <w:br/>
              <w:t>21.5. CON CARRO PARA TRASLADO O SOPORTE A PARAD DE ACUERDO A LAS NECESIDADES DEL ÁREA USUARIA.</w:t>
            </w:r>
            <w:r w:rsidRPr="00F06F4D">
              <w:rPr>
                <w:rFonts w:ascii="Calibri" w:hAnsi="Calibri"/>
                <w:color w:val="000000"/>
                <w:sz w:val="16"/>
                <w:szCs w:val="16"/>
                <w:lang w:val="es-MX" w:eastAsia="es-MX"/>
              </w:rPr>
              <w:br/>
              <w:t>21.6          BRAZALETE NEONATAL DESECHABLE EN DOS MEDIDAS DIFERENTES.</w:t>
            </w:r>
            <w:r w:rsidRPr="00F06F4D">
              <w:rPr>
                <w:rFonts w:ascii="Calibri" w:hAnsi="Calibri"/>
                <w:color w:val="000000"/>
                <w:sz w:val="16"/>
                <w:szCs w:val="16"/>
                <w:lang w:val="es-MX" w:eastAsia="es-MX"/>
              </w:rPr>
              <w:br/>
              <w:t>21.7          MANGUERA NEONATAL.</w:t>
            </w:r>
            <w:r w:rsidRPr="00F06F4D">
              <w:rPr>
                <w:rFonts w:ascii="Calibri" w:hAnsi="Calibri"/>
                <w:color w:val="000000"/>
                <w:sz w:val="16"/>
                <w:szCs w:val="16"/>
                <w:lang w:val="es-MX" w:eastAsia="es-MX"/>
              </w:rPr>
              <w:br/>
              <w:t>21.8 UN SENSOR MULTISITIO CON CABLE TRONCAL, REUSABLE, PARA OXIMETRÍA DE PULSO.</w:t>
            </w:r>
            <w:r w:rsidRPr="00F06F4D">
              <w:rPr>
                <w:rFonts w:ascii="Calibri" w:hAnsi="Calibri"/>
                <w:color w:val="000000"/>
                <w:sz w:val="16"/>
                <w:szCs w:val="16"/>
                <w:lang w:val="es-MX" w:eastAsia="es-MX"/>
              </w:rPr>
              <w:br/>
              <w:t>21.9 UN CABLE DE ECG DE 3 PUNTAS.</w:t>
            </w:r>
            <w:r w:rsidRPr="00F06F4D">
              <w:rPr>
                <w:rFonts w:ascii="Calibri" w:hAnsi="Calibri"/>
                <w:color w:val="000000"/>
                <w:sz w:val="16"/>
                <w:szCs w:val="16"/>
                <w:lang w:val="es-MX" w:eastAsia="es-MX"/>
              </w:rPr>
              <w:br/>
            </w:r>
            <w:r w:rsidRPr="00F06F4D">
              <w:rPr>
                <w:rFonts w:ascii="Calibri" w:hAnsi="Calibri"/>
                <w:color w:val="000000"/>
                <w:sz w:val="16"/>
                <w:szCs w:val="16"/>
                <w:lang w:val="es-MX" w:eastAsia="es-MX"/>
              </w:rPr>
              <w:br/>
              <w:t>22. CONSUMIBLES:</w:t>
            </w:r>
            <w:r w:rsidRPr="00F06F4D">
              <w:rPr>
                <w:rFonts w:ascii="Calibri" w:hAnsi="Calibri"/>
                <w:color w:val="000000"/>
                <w:sz w:val="16"/>
                <w:szCs w:val="16"/>
                <w:lang w:val="es-MX" w:eastAsia="es-MX"/>
              </w:rPr>
              <w:br/>
              <w:t>22.1. 100 ELECTRODOS PARA ECG ADULTO.</w:t>
            </w:r>
            <w:r w:rsidRPr="00F06F4D">
              <w:rPr>
                <w:rFonts w:ascii="Calibri" w:hAnsi="Calibri"/>
                <w:color w:val="000000"/>
                <w:sz w:val="16"/>
                <w:szCs w:val="16"/>
                <w:lang w:val="es-MX" w:eastAsia="es-MX"/>
              </w:rPr>
              <w:br/>
              <w:t>22.2. 300 ELECTRODOS PARA ECG NEONATALES PRE ALAMBRADOS.</w:t>
            </w:r>
            <w:r w:rsidRPr="00F06F4D">
              <w:rPr>
                <w:rFonts w:ascii="Calibri" w:hAnsi="Calibri"/>
                <w:color w:val="000000"/>
                <w:sz w:val="16"/>
                <w:szCs w:val="16"/>
                <w:lang w:val="es-MX" w:eastAsia="es-MX"/>
              </w:rPr>
              <w:br/>
            </w:r>
            <w:r w:rsidRPr="00F06F4D">
              <w:rPr>
                <w:rFonts w:ascii="Calibri" w:hAnsi="Calibri"/>
                <w:color w:val="000000"/>
                <w:sz w:val="16"/>
                <w:szCs w:val="16"/>
                <w:lang w:val="es-MX" w:eastAsia="es-MX"/>
              </w:rPr>
              <w:br/>
              <w:t>23. INSTALACIÓN; 110V, 60 HZ ±10%.</w:t>
            </w:r>
            <w:r w:rsidRPr="00F06F4D">
              <w:rPr>
                <w:rFonts w:ascii="Calibri" w:hAnsi="Calibri"/>
                <w:color w:val="000000"/>
                <w:sz w:val="16"/>
                <w:szCs w:val="16"/>
                <w:lang w:val="es-MX" w:eastAsia="es-MX"/>
              </w:rPr>
              <w:br/>
              <w:t>24. OPERACIÓN; PREVENTIVO Y CORRECTIVO POR PERSONAL DE LA MISMA MARCA CON PERSONAL CALIFICADO</w:t>
            </w:r>
            <w:r w:rsidRPr="00F06F4D">
              <w:rPr>
                <w:rFonts w:ascii="Calibri" w:hAnsi="Calibri"/>
                <w:color w:val="000000"/>
                <w:sz w:val="16"/>
                <w:szCs w:val="16"/>
                <w:lang w:val="es-MX" w:eastAsia="es-MX"/>
              </w:rPr>
              <w:br/>
              <w:t>25. NORMAS-CERTIFICADOS; FDA, CE, JIS. PARA PRODUCTO DE ORIGEN NACIONAL: CERTIFICADO DE BUENAS PRÁCTICAS DE FABRICACIÓN EXPEDIDO POR COFEPRIS.</w:t>
            </w:r>
          </w:p>
        </w:tc>
      </w:tr>
      <w:tr w:rsidR="00F06F4D" w:rsidRPr="00F06F4D" w14:paraId="7E007C2D"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3C5FA25" w14:textId="12515AF4"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lastRenderedPageBreak/>
              <w:t>9</w:t>
            </w:r>
          </w:p>
        </w:tc>
        <w:tc>
          <w:tcPr>
            <w:tcW w:w="911" w:type="dxa"/>
            <w:tcBorders>
              <w:top w:val="nil"/>
              <w:left w:val="nil"/>
              <w:bottom w:val="single" w:sz="4" w:space="0" w:color="auto"/>
              <w:right w:val="single" w:sz="4" w:space="0" w:color="auto"/>
            </w:tcBorders>
            <w:shd w:val="clear" w:color="auto" w:fill="auto"/>
            <w:noWrap/>
            <w:vAlign w:val="center"/>
            <w:hideMark/>
          </w:tcPr>
          <w:p w14:paraId="6D1A3E06" w14:textId="66436D55"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I060400304</w:t>
            </w:r>
          </w:p>
        </w:tc>
        <w:tc>
          <w:tcPr>
            <w:tcW w:w="1200" w:type="dxa"/>
            <w:tcBorders>
              <w:top w:val="nil"/>
              <w:left w:val="nil"/>
              <w:bottom w:val="single" w:sz="4" w:space="0" w:color="auto"/>
              <w:right w:val="single" w:sz="4" w:space="0" w:color="auto"/>
            </w:tcBorders>
            <w:shd w:val="clear" w:color="auto" w:fill="auto"/>
            <w:noWrap/>
            <w:vAlign w:val="center"/>
            <w:hideMark/>
          </w:tcPr>
          <w:p w14:paraId="22CA4B31" w14:textId="2751FE4D"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45B35691" w14:textId="761D01BB"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ESTERILIZADOR DE ÓXIDO DE ETILENO</w:t>
            </w:r>
          </w:p>
        </w:tc>
        <w:tc>
          <w:tcPr>
            <w:tcW w:w="850" w:type="dxa"/>
            <w:tcBorders>
              <w:top w:val="nil"/>
              <w:left w:val="nil"/>
              <w:bottom w:val="single" w:sz="4" w:space="0" w:color="auto"/>
              <w:right w:val="single" w:sz="4" w:space="0" w:color="auto"/>
            </w:tcBorders>
            <w:shd w:val="clear" w:color="auto" w:fill="auto"/>
            <w:vAlign w:val="center"/>
            <w:hideMark/>
          </w:tcPr>
          <w:p w14:paraId="0C0CC242" w14:textId="73D63940"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60851FB0" w14:textId="6F696B6F"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1</w:t>
            </w:r>
          </w:p>
        </w:tc>
        <w:tc>
          <w:tcPr>
            <w:tcW w:w="4296" w:type="dxa"/>
            <w:tcBorders>
              <w:top w:val="nil"/>
              <w:left w:val="nil"/>
              <w:bottom w:val="single" w:sz="4" w:space="0" w:color="auto"/>
              <w:right w:val="single" w:sz="4" w:space="0" w:color="auto"/>
            </w:tcBorders>
            <w:shd w:val="clear" w:color="auto" w:fill="auto"/>
            <w:vAlign w:val="center"/>
            <w:hideMark/>
          </w:tcPr>
          <w:p w14:paraId="6E1D883D" w14:textId="5D34655E"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SISTEMA AUTOMÁTICO DE PRESIÓN NEGATIVA PARA ESTERILIZACIÓN EN ÓXIDO DE ETILENO AL 100%</w:t>
            </w:r>
            <w:r w:rsidRPr="00F06F4D">
              <w:rPr>
                <w:rFonts w:ascii="Calibri" w:hAnsi="Calibri"/>
                <w:color w:val="000000"/>
                <w:sz w:val="16"/>
                <w:szCs w:val="16"/>
                <w:lang w:val="es-MX" w:eastAsia="es-MX"/>
              </w:rPr>
              <w:br/>
              <w:t>USO DE CARTUCHOS CON 170 GRAMOS DE ÓXIDO DE ETILENO AL 100% POR CADA CICLO</w:t>
            </w:r>
            <w:r w:rsidRPr="00F06F4D">
              <w:rPr>
                <w:rFonts w:ascii="Calibri" w:hAnsi="Calibri"/>
                <w:color w:val="000000"/>
                <w:sz w:val="16"/>
                <w:szCs w:val="16"/>
                <w:lang w:val="es-MX" w:eastAsia="es-MX"/>
              </w:rPr>
              <w:br/>
              <w:t>TEMPERATURA AJUSTABLE A 38°C O 55°C</w:t>
            </w:r>
            <w:r w:rsidRPr="00F06F4D">
              <w:rPr>
                <w:rFonts w:ascii="Calibri" w:hAnsi="Calibri"/>
                <w:color w:val="000000"/>
                <w:sz w:val="16"/>
                <w:szCs w:val="16"/>
                <w:lang w:val="es-MX" w:eastAsia="es-MX"/>
              </w:rPr>
              <w:br/>
              <w:t xml:space="preserve">CICLO DE AIREACIÓN AUTOMÁTICO EN LA MISMA CÁMARA DE </w:t>
            </w:r>
            <w:r w:rsidRPr="00F06F4D">
              <w:rPr>
                <w:rFonts w:ascii="Calibri" w:hAnsi="Calibri"/>
                <w:color w:val="000000"/>
                <w:sz w:val="16"/>
                <w:szCs w:val="16"/>
                <w:lang w:val="es-MX" w:eastAsia="es-MX"/>
              </w:rPr>
              <w:lastRenderedPageBreak/>
              <w:t>ESTERILIZACIÓN</w:t>
            </w:r>
            <w:r w:rsidRPr="00F06F4D">
              <w:rPr>
                <w:rFonts w:ascii="Calibri" w:hAnsi="Calibri"/>
                <w:color w:val="000000"/>
                <w:sz w:val="16"/>
                <w:szCs w:val="16"/>
                <w:lang w:val="es-MX" w:eastAsia="es-MX"/>
              </w:rPr>
              <w:br/>
              <w:t>DIMENSIONES DE LA CÁMARA: 45 CM X 50 CM X 95 CM O SUPERIORES – 224 LITROS</w:t>
            </w:r>
            <w:r w:rsidRPr="00F06F4D">
              <w:rPr>
                <w:rFonts w:ascii="Calibri" w:hAnsi="Calibri"/>
                <w:color w:val="000000"/>
                <w:sz w:val="16"/>
                <w:szCs w:val="16"/>
                <w:lang w:val="es-MX" w:eastAsia="es-MX"/>
              </w:rPr>
              <w:br/>
              <w:t>GRAFICADOR INTEGRADO PARA TEMPERATURA, PRESIÓN, TIEMPO, HUMEDAD RELATIVA Y CÓDIGO DE ERRORES</w:t>
            </w:r>
            <w:r w:rsidRPr="00F06F4D">
              <w:rPr>
                <w:rFonts w:ascii="Calibri" w:hAnsi="Calibri"/>
                <w:color w:val="000000"/>
                <w:sz w:val="16"/>
                <w:szCs w:val="16"/>
                <w:lang w:val="es-MX" w:eastAsia="es-MX"/>
              </w:rPr>
              <w:br/>
              <w:t>PANTALLA TÁCTIL EN PANEL FRONTAL, LA CUAL MUESTRA LOS PARÁMETROS CRÍTICOS DE ESTERILIZACIÓN DURANTE EL CICLO</w:t>
            </w:r>
            <w:r w:rsidRPr="00F06F4D">
              <w:rPr>
                <w:rFonts w:ascii="Calibri" w:hAnsi="Calibri"/>
                <w:color w:val="000000"/>
                <w:sz w:val="16"/>
                <w:szCs w:val="16"/>
                <w:lang w:val="es-MX" w:eastAsia="es-MX"/>
              </w:rPr>
              <w:br/>
              <w:t>PUERTA CONTROLADA POR SOFTWARE, QUE IMPIDE LA APERTURA DURANTE EL CICLO DE ESTERILIZACIÓN</w:t>
            </w:r>
            <w:r w:rsidRPr="00F06F4D">
              <w:rPr>
                <w:rFonts w:ascii="Calibri" w:hAnsi="Calibri"/>
                <w:color w:val="000000"/>
                <w:sz w:val="16"/>
                <w:szCs w:val="16"/>
                <w:lang w:val="es-MX" w:eastAsia="es-MX"/>
              </w:rPr>
              <w:br/>
              <w:t>ESCÁNER DE CÓDIGO DE BARRAS DE CARTUCHO, PERMITIENDO REGISTRAR DATOS CRÍTICOS COMO LOTE Y FECHA DE CADUCIDAD</w:t>
            </w:r>
            <w:r w:rsidRPr="00F06F4D">
              <w:rPr>
                <w:rFonts w:ascii="Calibri" w:hAnsi="Calibri"/>
                <w:color w:val="000000"/>
                <w:sz w:val="16"/>
                <w:szCs w:val="16"/>
                <w:lang w:val="es-MX" w:eastAsia="es-MX"/>
              </w:rPr>
              <w:br/>
              <w:t>CAPACIDAD DE ALMACENAMIENTO DE DATOS DE HASTA 100 CICLOS</w:t>
            </w:r>
          </w:p>
        </w:tc>
      </w:tr>
      <w:tr w:rsidR="00F06F4D" w:rsidRPr="00F06F4D" w14:paraId="3C5A6745"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3A8B977" w14:textId="2AE1FED1"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lastRenderedPageBreak/>
              <w:t>10</w:t>
            </w:r>
          </w:p>
        </w:tc>
        <w:tc>
          <w:tcPr>
            <w:tcW w:w="911" w:type="dxa"/>
            <w:tcBorders>
              <w:top w:val="nil"/>
              <w:left w:val="nil"/>
              <w:bottom w:val="single" w:sz="4" w:space="0" w:color="auto"/>
              <w:right w:val="single" w:sz="4" w:space="0" w:color="auto"/>
            </w:tcBorders>
            <w:shd w:val="clear" w:color="auto" w:fill="auto"/>
            <w:noWrap/>
            <w:vAlign w:val="center"/>
            <w:hideMark/>
          </w:tcPr>
          <w:p w14:paraId="2ADFF275" w14:textId="0CAE337A"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I090000811</w:t>
            </w:r>
          </w:p>
        </w:tc>
        <w:tc>
          <w:tcPr>
            <w:tcW w:w="1200" w:type="dxa"/>
            <w:tcBorders>
              <w:top w:val="nil"/>
              <w:left w:val="nil"/>
              <w:bottom w:val="single" w:sz="4" w:space="0" w:color="auto"/>
              <w:right w:val="single" w:sz="4" w:space="0" w:color="auto"/>
            </w:tcBorders>
            <w:shd w:val="clear" w:color="auto" w:fill="auto"/>
            <w:noWrap/>
            <w:vAlign w:val="center"/>
            <w:hideMark/>
          </w:tcPr>
          <w:p w14:paraId="6C653F74" w14:textId="2BB14291"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034033E4" w14:textId="02589216"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EQUIPO LASSER</w:t>
            </w:r>
          </w:p>
        </w:tc>
        <w:tc>
          <w:tcPr>
            <w:tcW w:w="850" w:type="dxa"/>
            <w:tcBorders>
              <w:top w:val="nil"/>
              <w:left w:val="nil"/>
              <w:bottom w:val="single" w:sz="4" w:space="0" w:color="auto"/>
              <w:right w:val="single" w:sz="4" w:space="0" w:color="auto"/>
            </w:tcBorders>
            <w:shd w:val="clear" w:color="auto" w:fill="auto"/>
            <w:vAlign w:val="center"/>
            <w:hideMark/>
          </w:tcPr>
          <w:p w14:paraId="511350EC" w14:textId="79483053"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6D14562F" w14:textId="0EF3565C"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1</w:t>
            </w:r>
          </w:p>
        </w:tc>
        <w:tc>
          <w:tcPr>
            <w:tcW w:w="4296" w:type="dxa"/>
            <w:tcBorders>
              <w:top w:val="nil"/>
              <w:left w:val="nil"/>
              <w:bottom w:val="single" w:sz="4" w:space="0" w:color="auto"/>
              <w:right w:val="single" w:sz="4" w:space="0" w:color="auto"/>
            </w:tcBorders>
            <w:shd w:val="clear" w:color="auto" w:fill="auto"/>
            <w:vAlign w:val="center"/>
            <w:hideMark/>
          </w:tcPr>
          <w:p w14:paraId="403B41DC" w14:textId="20577406" w:rsidR="00F06F4D" w:rsidRPr="00F06F4D" w:rsidRDefault="00F06F4D" w:rsidP="00136F5F">
            <w:pPr>
              <w:rPr>
                <w:rFonts w:ascii="Calibri" w:hAnsi="Calibri"/>
                <w:color w:val="000000"/>
                <w:sz w:val="16"/>
                <w:szCs w:val="16"/>
                <w:lang w:val="es-MX" w:eastAsia="es-MX"/>
              </w:rPr>
            </w:pPr>
            <w:r w:rsidRPr="00F06F4D">
              <w:rPr>
                <w:rFonts w:ascii="Calibri" w:hAnsi="Calibri"/>
                <w:color w:val="000000"/>
                <w:sz w:val="16"/>
                <w:szCs w:val="16"/>
                <w:lang w:val="es-MX" w:eastAsia="es-MX"/>
              </w:rPr>
              <w:t>LONGITUD DE ONDA:  980 NM  Y 1470 NM</w:t>
            </w:r>
            <w:r w:rsidRPr="00F06F4D">
              <w:rPr>
                <w:rFonts w:ascii="Calibri" w:hAnsi="Calibri"/>
                <w:color w:val="000000"/>
                <w:sz w:val="16"/>
                <w:szCs w:val="16"/>
                <w:lang w:val="es-MX" w:eastAsia="es-MX"/>
              </w:rPr>
              <w:br/>
              <w:t>POTENCIA: MÁX. 45 WATT (1470NM / 15 WATT + 980 NM/ 30 WATT) AJUSTABLE SEPARADAMENTE</w:t>
            </w:r>
            <w:r w:rsidRPr="00F06F4D">
              <w:rPr>
                <w:rFonts w:ascii="Calibri" w:hAnsi="Calibri"/>
                <w:color w:val="000000"/>
                <w:sz w:val="16"/>
                <w:szCs w:val="16"/>
                <w:lang w:val="es-MX" w:eastAsia="es-MX"/>
              </w:rPr>
              <w:br/>
              <w:t>DIÁMETRO DE LA FIBRA:  ≥ 360 µM  PARA SER INTRODUCIDO EN UN CANAL DE 4FR.</w:t>
            </w:r>
            <w:r w:rsidRPr="00F06F4D">
              <w:rPr>
                <w:rFonts w:ascii="Calibri" w:hAnsi="Calibri"/>
                <w:color w:val="000000"/>
                <w:sz w:val="16"/>
                <w:szCs w:val="16"/>
                <w:lang w:val="es-MX" w:eastAsia="es-MX"/>
              </w:rPr>
              <w:br/>
              <w:t>HAZ DE LUZ: 532 NM Y 635 NM, VERDE 1 MW, ROJO 4MW, INTENSIDAD CONTROLADA POR EL USUARIO</w:t>
            </w:r>
            <w:r w:rsidRPr="00F06F4D">
              <w:rPr>
                <w:rFonts w:ascii="Calibri" w:hAnsi="Calibri"/>
                <w:color w:val="000000"/>
                <w:sz w:val="16"/>
                <w:szCs w:val="16"/>
                <w:lang w:val="es-MX" w:eastAsia="es-MX"/>
              </w:rPr>
              <w:br/>
              <w:t>MODO DE TRATAMIENTO:CW, MODO PULSO</w:t>
            </w:r>
            <w:r w:rsidRPr="00F06F4D">
              <w:rPr>
                <w:rFonts w:ascii="Calibri" w:hAnsi="Calibri"/>
                <w:color w:val="000000"/>
                <w:sz w:val="16"/>
                <w:szCs w:val="16"/>
                <w:lang w:val="es-MX" w:eastAsia="es-MX"/>
              </w:rPr>
              <w:br/>
              <w:t>DURACIÓN DE PULSO/PAUSA: 0.01 – CW / 0.01 – 60 SEG.</w:t>
            </w:r>
            <w:r w:rsidRPr="00F06F4D">
              <w:rPr>
                <w:rFonts w:ascii="Calibri" w:hAnsi="Calibri"/>
                <w:color w:val="000000"/>
                <w:sz w:val="16"/>
                <w:szCs w:val="16"/>
                <w:lang w:val="es-MX" w:eastAsia="es-MX"/>
              </w:rPr>
              <w:br/>
              <w:t xml:space="preserve">FUENTE DE ALIMENTACIÓN: </w:t>
            </w:r>
            <w:bookmarkStart w:id="0" w:name="_GoBack"/>
            <w:bookmarkEnd w:id="0"/>
            <w:r w:rsidRPr="00F06F4D">
              <w:rPr>
                <w:rFonts w:ascii="Calibri" w:hAnsi="Calibri"/>
                <w:color w:val="000000"/>
                <w:sz w:val="16"/>
                <w:szCs w:val="16"/>
                <w:lang w:val="es-MX" w:eastAsia="es-MX"/>
              </w:rPr>
              <w:t xml:space="preserve"> 100 – 120 VAC, 50/60 HZ, 450 VA</w:t>
            </w:r>
            <w:r w:rsidRPr="00F06F4D">
              <w:rPr>
                <w:rFonts w:ascii="Calibri" w:hAnsi="Calibri"/>
                <w:color w:val="000000"/>
                <w:sz w:val="16"/>
                <w:szCs w:val="16"/>
                <w:lang w:val="es-MX" w:eastAsia="es-MX"/>
              </w:rPr>
              <w:br/>
              <w:t>DIMENSIONES: 28 CM X 37 CM X 9 CM APROX.</w:t>
            </w:r>
            <w:r w:rsidRPr="00F06F4D">
              <w:rPr>
                <w:rFonts w:ascii="Calibri" w:hAnsi="Calibri"/>
                <w:color w:val="000000"/>
                <w:sz w:val="16"/>
                <w:szCs w:val="16"/>
                <w:lang w:val="es-MX" w:eastAsia="es-MX"/>
              </w:rPr>
              <w:br/>
              <w:t>PESO: 8.5 KG APROX.</w:t>
            </w:r>
            <w:r w:rsidRPr="00F06F4D">
              <w:rPr>
                <w:rFonts w:ascii="Calibri" w:hAnsi="Calibri"/>
                <w:color w:val="000000"/>
                <w:sz w:val="16"/>
                <w:szCs w:val="16"/>
                <w:lang w:val="es-MX" w:eastAsia="es-MX"/>
              </w:rPr>
              <w:br/>
              <w:t>PANTALLA TÁCTIL</w:t>
            </w:r>
            <w:r w:rsidRPr="00F06F4D">
              <w:rPr>
                <w:rFonts w:ascii="Calibri" w:hAnsi="Calibri"/>
                <w:color w:val="000000"/>
                <w:sz w:val="16"/>
                <w:szCs w:val="16"/>
                <w:lang w:val="es-MX" w:eastAsia="es-MX"/>
              </w:rPr>
              <w:br/>
              <w:t>PRA USO EN CANAL DE TRABAJO</w:t>
            </w:r>
            <w:r w:rsidR="00136F5F">
              <w:rPr>
                <w:rFonts w:ascii="Calibri" w:hAnsi="Calibri"/>
                <w:color w:val="000000"/>
                <w:sz w:val="16"/>
                <w:szCs w:val="16"/>
                <w:lang w:val="es-MX" w:eastAsia="es-MX"/>
              </w:rPr>
              <w:t xml:space="preserve"> </w:t>
            </w:r>
            <w:r w:rsidRPr="00F06F4D">
              <w:rPr>
                <w:rFonts w:ascii="Calibri" w:hAnsi="Calibri"/>
                <w:color w:val="000000"/>
                <w:sz w:val="16"/>
                <w:szCs w:val="16"/>
                <w:lang w:val="es-MX" w:eastAsia="es-MX"/>
              </w:rPr>
              <w:t>DE 4FR</w:t>
            </w:r>
          </w:p>
        </w:tc>
      </w:tr>
      <w:tr w:rsidR="00F06F4D" w:rsidRPr="00F06F4D" w14:paraId="13467430" w14:textId="77777777" w:rsidTr="00F06F4D">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3388D71" w14:textId="0DA43935"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11</w:t>
            </w:r>
          </w:p>
        </w:tc>
        <w:tc>
          <w:tcPr>
            <w:tcW w:w="911" w:type="dxa"/>
            <w:tcBorders>
              <w:top w:val="nil"/>
              <w:left w:val="nil"/>
              <w:bottom w:val="single" w:sz="4" w:space="0" w:color="auto"/>
              <w:right w:val="single" w:sz="4" w:space="0" w:color="auto"/>
            </w:tcBorders>
            <w:shd w:val="clear" w:color="auto" w:fill="auto"/>
            <w:noWrap/>
            <w:vAlign w:val="center"/>
            <w:hideMark/>
          </w:tcPr>
          <w:p w14:paraId="5B971DE9" w14:textId="7F3F52FF"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I090000252</w:t>
            </w:r>
          </w:p>
        </w:tc>
        <w:tc>
          <w:tcPr>
            <w:tcW w:w="1200" w:type="dxa"/>
            <w:tcBorders>
              <w:top w:val="nil"/>
              <w:left w:val="nil"/>
              <w:bottom w:val="single" w:sz="4" w:space="0" w:color="auto"/>
              <w:right w:val="single" w:sz="4" w:space="0" w:color="auto"/>
            </w:tcBorders>
            <w:shd w:val="clear" w:color="auto" w:fill="auto"/>
            <w:noWrap/>
            <w:vAlign w:val="center"/>
            <w:hideMark/>
          </w:tcPr>
          <w:p w14:paraId="4F636935" w14:textId="6B6F1C79" w:rsidR="00F06F4D" w:rsidRPr="00F06F4D" w:rsidRDefault="00F06F4D" w:rsidP="00F06F4D">
            <w:pPr>
              <w:jc w:val="right"/>
              <w:rPr>
                <w:rFonts w:ascii="Calibri" w:hAnsi="Calibri"/>
                <w:color w:val="000000"/>
                <w:sz w:val="16"/>
                <w:szCs w:val="16"/>
                <w:lang w:val="es-MX" w:eastAsia="es-MX"/>
              </w:rPr>
            </w:pPr>
            <w:r w:rsidRPr="00F06F4D">
              <w:rPr>
                <w:rFonts w:ascii="Calibri" w:hAnsi="Calibri"/>
                <w:color w:val="000000"/>
                <w:sz w:val="16"/>
                <w:szCs w:val="16"/>
                <w:lang w:val="es-MX" w:eastAsia="es-MX"/>
              </w:rPr>
              <w:t>53101</w:t>
            </w:r>
          </w:p>
        </w:tc>
        <w:tc>
          <w:tcPr>
            <w:tcW w:w="1409" w:type="dxa"/>
            <w:tcBorders>
              <w:top w:val="nil"/>
              <w:left w:val="nil"/>
              <w:bottom w:val="single" w:sz="4" w:space="0" w:color="auto"/>
              <w:right w:val="single" w:sz="4" w:space="0" w:color="auto"/>
            </w:tcBorders>
            <w:shd w:val="clear" w:color="auto" w:fill="auto"/>
            <w:vAlign w:val="center"/>
            <w:hideMark/>
          </w:tcPr>
          <w:p w14:paraId="33C7EFDF" w14:textId="584384A4"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INCUBADORAS</w:t>
            </w:r>
          </w:p>
        </w:tc>
        <w:tc>
          <w:tcPr>
            <w:tcW w:w="850" w:type="dxa"/>
            <w:tcBorders>
              <w:top w:val="nil"/>
              <w:left w:val="nil"/>
              <w:bottom w:val="single" w:sz="4" w:space="0" w:color="auto"/>
              <w:right w:val="single" w:sz="4" w:space="0" w:color="auto"/>
            </w:tcBorders>
            <w:shd w:val="clear" w:color="auto" w:fill="auto"/>
            <w:vAlign w:val="center"/>
            <w:hideMark/>
          </w:tcPr>
          <w:p w14:paraId="1849FAC8" w14:textId="28A4A8AC"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EQUIPO</w:t>
            </w:r>
          </w:p>
        </w:tc>
        <w:tc>
          <w:tcPr>
            <w:tcW w:w="993" w:type="dxa"/>
            <w:tcBorders>
              <w:top w:val="nil"/>
              <w:left w:val="nil"/>
              <w:bottom w:val="single" w:sz="4" w:space="0" w:color="auto"/>
              <w:right w:val="single" w:sz="4" w:space="0" w:color="auto"/>
            </w:tcBorders>
            <w:shd w:val="clear" w:color="auto" w:fill="auto"/>
            <w:vAlign w:val="center"/>
            <w:hideMark/>
          </w:tcPr>
          <w:p w14:paraId="69268A0B" w14:textId="0317C203" w:rsidR="00F06F4D" w:rsidRPr="00F06F4D" w:rsidRDefault="00F06F4D" w:rsidP="00F06F4D">
            <w:pPr>
              <w:jc w:val="center"/>
              <w:rPr>
                <w:rFonts w:ascii="Calibri" w:hAnsi="Calibri"/>
                <w:color w:val="000000"/>
                <w:sz w:val="16"/>
                <w:szCs w:val="16"/>
                <w:lang w:val="es-MX" w:eastAsia="es-MX"/>
              </w:rPr>
            </w:pPr>
            <w:r w:rsidRPr="00F06F4D">
              <w:rPr>
                <w:rFonts w:ascii="Calibri" w:hAnsi="Calibri"/>
                <w:color w:val="000000"/>
                <w:sz w:val="16"/>
                <w:szCs w:val="16"/>
                <w:lang w:val="es-MX" w:eastAsia="es-MX"/>
              </w:rPr>
              <w:t>5</w:t>
            </w:r>
          </w:p>
        </w:tc>
        <w:tc>
          <w:tcPr>
            <w:tcW w:w="4296" w:type="dxa"/>
            <w:tcBorders>
              <w:top w:val="nil"/>
              <w:left w:val="nil"/>
              <w:bottom w:val="single" w:sz="4" w:space="0" w:color="auto"/>
              <w:right w:val="single" w:sz="4" w:space="0" w:color="auto"/>
            </w:tcBorders>
            <w:shd w:val="clear" w:color="auto" w:fill="auto"/>
            <w:vAlign w:val="center"/>
            <w:hideMark/>
          </w:tcPr>
          <w:p w14:paraId="068ABB77" w14:textId="2937CAD0" w:rsidR="00F06F4D" w:rsidRPr="00F06F4D" w:rsidRDefault="00F06F4D" w:rsidP="00F06F4D">
            <w:pPr>
              <w:rPr>
                <w:rFonts w:ascii="Calibri" w:hAnsi="Calibri"/>
                <w:color w:val="000000"/>
                <w:sz w:val="16"/>
                <w:szCs w:val="16"/>
                <w:lang w:val="es-MX" w:eastAsia="es-MX"/>
              </w:rPr>
            </w:pPr>
            <w:r w:rsidRPr="00F06F4D">
              <w:rPr>
                <w:rFonts w:ascii="Calibri" w:hAnsi="Calibri"/>
                <w:color w:val="000000"/>
                <w:sz w:val="16"/>
                <w:szCs w:val="16"/>
                <w:lang w:val="es-MX" w:eastAsia="es-MX"/>
              </w:rPr>
              <w:t>INCUBADORA DE CUIDADOS GENERALES</w:t>
            </w:r>
            <w:r w:rsidRPr="00F06F4D">
              <w:rPr>
                <w:rFonts w:ascii="Calibri" w:hAnsi="Calibri"/>
                <w:color w:val="000000"/>
                <w:sz w:val="16"/>
                <w:szCs w:val="16"/>
                <w:lang w:val="es-MX" w:eastAsia="es-MX"/>
              </w:rPr>
              <w:br/>
              <w:t>1.-INCUBADORA DE CUIDADOS GENERALES</w:t>
            </w:r>
            <w:r w:rsidRPr="00F06F4D">
              <w:rPr>
                <w:rFonts w:ascii="Calibri" w:hAnsi="Calibri"/>
                <w:color w:val="000000"/>
                <w:sz w:val="16"/>
                <w:szCs w:val="16"/>
                <w:lang w:val="es-MX" w:eastAsia="es-MX"/>
              </w:rPr>
              <w:br/>
              <w:t>2.- CONTROLES:</w:t>
            </w:r>
            <w:r w:rsidRPr="00F06F4D">
              <w:rPr>
                <w:rFonts w:ascii="Calibri" w:hAnsi="Calibri"/>
                <w:color w:val="000000"/>
                <w:sz w:val="16"/>
                <w:szCs w:val="16"/>
                <w:lang w:val="es-MX" w:eastAsia="es-MX"/>
              </w:rPr>
              <w:br/>
              <w:t>2.1. CONTROLADA POR MICROPROCESADOR O MICROCONTROLADOR CON SISTEMA DE AUTO PRUEBA INICIAL.</w:t>
            </w:r>
            <w:r w:rsidRPr="00F06F4D">
              <w:rPr>
                <w:rFonts w:ascii="Calibri" w:hAnsi="Calibri"/>
                <w:color w:val="000000"/>
                <w:sz w:val="16"/>
                <w:szCs w:val="16"/>
                <w:lang w:val="es-MX" w:eastAsia="es-MX"/>
              </w:rPr>
              <w:br/>
              <w:t>2.2.- CONTROL CON MODO SERVOCONTROLADO PARA AJUSTE DE TEMPERATURA DEL AIRE DE 20°C O MENOR A MÁXIMO 37°C. CON SOBREGIRO O RANGO AMPLIADO DE TEMPERATURA O SOBRETEMPERATURA DE MÁS DE 37°C HASTA 39 °C.</w:t>
            </w:r>
            <w:r w:rsidRPr="00F06F4D">
              <w:rPr>
                <w:rFonts w:ascii="Calibri" w:hAnsi="Calibri"/>
                <w:color w:val="000000"/>
                <w:sz w:val="16"/>
                <w:szCs w:val="16"/>
                <w:lang w:val="es-MX" w:eastAsia="es-MX"/>
              </w:rPr>
              <w:br/>
              <w:t>2.3 CONTROL CON MODO SERVOCONTROLADO PARA AJUSTE DE TEMPERATURA DE LA PIEL DEL PACIENTE NO MENOR A 34°C HASTA 37°C. CON SOBREGIRO O RANGO AMPLIADO DE TEMPERATURA O SOBRETEMPERATURA EN EL RANGO DE 37°C A MÁXIMO 38 °C.</w:t>
            </w:r>
            <w:r w:rsidRPr="00F06F4D">
              <w:rPr>
                <w:rFonts w:ascii="Calibri" w:hAnsi="Calibri"/>
                <w:color w:val="000000"/>
                <w:sz w:val="16"/>
                <w:szCs w:val="16"/>
                <w:lang w:val="es-MX" w:eastAsia="es-MX"/>
              </w:rPr>
              <w:br/>
              <w:t>2.4.- RESOLUCIÓN MÍNIMA DE 0.1°C.</w:t>
            </w:r>
            <w:r w:rsidRPr="00F06F4D">
              <w:rPr>
                <w:rFonts w:ascii="Calibri" w:hAnsi="Calibri"/>
                <w:color w:val="000000"/>
                <w:sz w:val="16"/>
                <w:szCs w:val="16"/>
                <w:lang w:val="es-MX" w:eastAsia="es-MX"/>
              </w:rPr>
              <w:br/>
              <w:t>2.5.- SISTEMA DE SERVOCONTROL DE LA CONCENTRACIÓN DE OXIGENO QUE CUBRA EL RANGO DE 21% A 65% O MAYOR CON INCREMENTOS DE 1%.</w:t>
            </w:r>
            <w:r w:rsidRPr="00F06F4D">
              <w:rPr>
                <w:rFonts w:ascii="Calibri" w:hAnsi="Calibri"/>
                <w:color w:val="000000"/>
                <w:sz w:val="16"/>
                <w:szCs w:val="16"/>
                <w:lang w:val="es-MX" w:eastAsia="es-MX"/>
              </w:rPr>
              <w:br/>
              <w:t>2.6.- SISTEMA DE HUMIDIFICACIÓN CON SERVOCONTROL DE LA HUMEDAD RELATIVA DE 30% O MENOR A 95% O MAYOR CON INCREMENTOS DEL 1%.</w:t>
            </w:r>
            <w:r w:rsidRPr="00F06F4D">
              <w:rPr>
                <w:rFonts w:ascii="Calibri" w:hAnsi="Calibri"/>
                <w:color w:val="000000"/>
                <w:sz w:val="16"/>
                <w:szCs w:val="16"/>
                <w:lang w:val="es-MX" w:eastAsia="es-MX"/>
              </w:rPr>
              <w:br/>
              <w:t>3. MONITOREO DE PARÁMETROS</w:t>
            </w:r>
            <w:r w:rsidRPr="00F06F4D">
              <w:rPr>
                <w:rFonts w:ascii="Calibri" w:hAnsi="Calibri"/>
                <w:color w:val="000000"/>
                <w:sz w:val="16"/>
                <w:szCs w:val="16"/>
                <w:lang w:val="es-MX" w:eastAsia="es-MX"/>
              </w:rPr>
              <w:br/>
              <w:t>3.1.- DESPLIEGUE EN PANTALLA LCD O ELECTROLUMINISCENTE DE LOS SIGUIENTES PARÁMETROS:</w:t>
            </w:r>
            <w:r w:rsidRPr="00F06F4D">
              <w:rPr>
                <w:rFonts w:ascii="Calibri" w:hAnsi="Calibri"/>
                <w:color w:val="000000"/>
                <w:sz w:val="16"/>
                <w:szCs w:val="16"/>
                <w:lang w:val="es-MX" w:eastAsia="es-MX"/>
              </w:rPr>
              <w:br/>
              <w:t>3.2- TEMPERATURA DE AIRE, MEDIDA Y PROGRAMADA.</w:t>
            </w:r>
            <w:r w:rsidRPr="00F06F4D">
              <w:rPr>
                <w:rFonts w:ascii="Calibri" w:hAnsi="Calibri"/>
                <w:color w:val="000000"/>
                <w:sz w:val="16"/>
                <w:szCs w:val="16"/>
                <w:lang w:val="es-MX" w:eastAsia="es-MX"/>
              </w:rPr>
              <w:br/>
              <w:t>3.3.- TEMPERATURA DE PIEL DE PACIENTE, MEDIDA Y PROGRAMADA.</w:t>
            </w:r>
            <w:r w:rsidRPr="00F06F4D">
              <w:rPr>
                <w:rFonts w:ascii="Calibri" w:hAnsi="Calibri"/>
                <w:color w:val="000000"/>
                <w:sz w:val="16"/>
                <w:szCs w:val="16"/>
                <w:lang w:val="es-MX" w:eastAsia="es-MX"/>
              </w:rPr>
              <w:br/>
            </w:r>
            <w:r w:rsidRPr="00F06F4D">
              <w:rPr>
                <w:rFonts w:ascii="Calibri" w:hAnsi="Calibri"/>
                <w:color w:val="000000"/>
                <w:sz w:val="16"/>
                <w:szCs w:val="16"/>
                <w:lang w:val="es-MX" w:eastAsia="es-MX"/>
              </w:rPr>
              <w:lastRenderedPageBreak/>
              <w:t>3.4.- CON MONITOREO SIMULTÁNEO DE DOS TEMPERATURAS DE LA PIEL DEL PACIENTE.</w:t>
            </w:r>
            <w:r w:rsidRPr="00F06F4D">
              <w:rPr>
                <w:rFonts w:ascii="Calibri" w:hAnsi="Calibri"/>
                <w:color w:val="000000"/>
                <w:sz w:val="16"/>
                <w:szCs w:val="16"/>
                <w:lang w:val="es-MX" w:eastAsia="es-MX"/>
              </w:rPr>
              <w:br/>
              <w:t>3.5.- HUMEDAD RELATIVA, MEDIDA Y PROGRAMADA.</w:t>
            </w:r>
            <w:r w:rsidRPr="00F06F4D">
              <w:rPr>
                <w:rFonts w:ascii="Calibri" w:hAnsi="Calibri"/>
                <w:color w:val="000000"/>
                <w:sz w:val="16"/>
                <w:szCs w:val="16"/>
                <w:lang w:val="es-MX" w:eastAsia="es-MX"/>
              </w:rPr>
              <w:br/>
              <w:t>3.6.- CONCENTRACIÓN DE OXÍGENO, MEDIDA Y PROGRAMADA.</w:t>
            </w:r>
            <w:r w:rsidRPr="00F06F4D">
              <w:rPr>
                <w:rFonts w:ascii="Calibri" w:hAnsi="Calibri"/>
                <w:color w:val="000000"/>
                <w:sz w:val="16"/>
                <w:szCs w:val="16"/>
                <w:lang w:val="es-MX" w:eastAsia="es-MX"/>
              </w:rPr>
              <w:br/>
              <w:t>3.7.- INDICADOR DEL MODO DE CONTROL DE TEMPERATURA.</w:t>
            </w:r>
            <w:r w:rsidRPr="00F06F4D">
              <w:rPr>
                <w:rFonts w:ascii="Calibri" w:hAnsi="Calibri"/>
                <w:color w:val="000000"/>
                <w:sz w:val="16"/>
                <w:szCs w:val="16"/>
                <w:lang w:val="es-MX" w:eastAsia="es-MX"/>
              </w:rPr>
              <w:br/>
              <w:t>3.8.- CON INDICADOR DE LA POTENCIA O ENCENDIDO DEL CALEFACTOR.</w:t>
            </w:r>
            <w:r w:rsidRPr="00F06F4D">
              <w:rPr>
                <w:rFonts w:ascii="Calibri" w:hAnsi="Calibri"/>
                <w:color w:val="000000"/>
                <w:sz w:val="16"/>
                <w:szCs w:val="16"/>
                <w:lang w:val="es-MX" w:eastAsia="es-MX"/>
              </w:rPr>
              <w:br/>
              <w:t>3.9.-DESPLIEGUE DE TENDENCIAS GRÁFICAS DE AL MENOS 24 HORAS, DE LOS SIGUIENTES PARÁMETROS:</w:t>
            </w:r>
            <w:r w:rsidRPr="00F06F4D">
              <w:rPr>
                <w:rFonts w:ascii="Calibri" w:hAnsi="Calibri"/>
                <w:color w:val="000000"/>
                <w:sz w:val="16"/>
                <w:szCs w:val="16"/>
                <w:lang w:val="es-MX" w:eastAsia="es-MX"/>
              </w:rPr>
              <w:br/>
              <w:t>3.10.- TEMPERATURA AIRE, TEMPERATURA DEL PACIENTE 1, TEMPERATURA DEL PACIENTE 2, HUMEDAD RELATIVA, CONCENTRACIÓN DE OXÍGENO Y % DE POTENCIA DEL CALEFACTOR.</w:t>
            </w:r>
            <w:r w:rsidRPr="00F06F4D">
              <w:rPr>
                <w:rFonts w:ascii="Calibri" w:hAnsi="Calibri"/>
                <w:color w:val="000000"/>
                <w:sz w:val="16"/>
                <w:szCs w:val="16"/>
                <w:lang w:val="es-MX" w:eastAsia="es-MX"/>
              </w:rPr>
              <w:br/>
              <w:t>3.11.- REGISTRO DE PESO DEL PACIENTE QUE GUARDE EL PESAJE DE AL MENOS 7 DÍAS.</w:t>
            </w:r>
            <w:r w:rsidRPr="00F06F4D">
              <w:rPr>
                <w:rFonts w:ascii="Calibri" w:hAnsi="Calibri"/>
                <w:color w:val="000000"/>
                <w:sz w:val="16"/>
                <w:szCs w:val="16"/>
                <w:lang w:val="es-MX" w:eastAsia="es-MX"/>
              </w:rPr>
              <w:br/>
              <w:t>4- ALARMAS</w:t>
            </w:r>
            <w:r w:rsidRPr="00F06F4D">
              <w:rPr>
                <w:rFonts w:ascii="Calibri" w:hAnsi="Calibri"/>
                <w:color w:val="000000"/>
                <w:sz w:val="16"/>
                <w:szCs w:val="16"/>
                <w:lang w:val="es-MX" w:eastAsia="es-MX"/>
              </w:rPr>
              <w:br/>
              <w:t>4.1.- CON SISTEMA DE ALARMAS VISUALES Y AUDIBLES PRIORIZADAS O DE TONOS O CON MEDIOS  PARA PERMITIR AL USUARIO DIFERENCIAR LOS NIVELES  Y TIPOS  DE ALARMA; CON SILENCIADOR TEMPORAL; CON MENSAJES DE ALARMA EN PANTALLA; DE LOS SIGUIENTES PARÁMETROS:</w:t>
            </w:r>
            <w:r w:rsidRPr="00F06F4D">
              <w:rPr>
                <w:rFonts w:ascii="Calibri" w:hAnsi="Calibri"/>
                <w:color w:val="000000"/>
                <w:sz w:val="16"/>
                <w:szCs w:val="16"/>
                <w:lang w:val="es-MX" w:eastAsia="es-MX"/>
              </w:rPr>
              <w:br/>
              <w:t>4.2.-TEMPERATURA BAJA DEL AIRE Y TEMPERATURA ALTA DEL AIRE.</w:t>
            </w:r>
            <w:r w:rsidRPr="00F06F4D">
              <w:rPr>
                <w:rFonts w:ascii="Calibri" w:hAnsi="Calibri"/>
                <w:color w:val="000000"/>
                <w:sz w:val="16"/>
                <w:szCs w:val="16"/>
                <w:lang w:val="es-MX" w:eastAsia="es-MX"/>
              </w:rPr>
              <w:br/>
              <w:t>4.3.-TEMPERATURA BAJA DE PIEL DE PACIENTE Y TEMPERATURA ALTA DE PIEL DE PACIENTE</w:t>
            </w:r>
            <w:r w:rsidRPr="00F06F4D">
              <w:rPr>
                <w:rFonts w:ascii="Calibri" w:hAnsi="Calibri"/>
                <w:color w:val="000000"/>
                <w:sz w:val="16"/>
                <w:szCs w:val="16"/>
                <w:lang w:val="es-MX" w:eastAsia="es-MX"/>
              </w:rPr>
              <w:br/>
              <w:t>4.4.- FALTA DE AGUA  Y FALLA EN EL CONTROL DE HUMEDAD  O DESVIACIÓN EN EL RANGO DE HUMEDAD.</w:t>
            </w:r>
            <w:r w:rsidRPr="00F06F4D">
              <w:rPr>
                <w:rFonts w:ascii="Calibri" w:hAnsi="Calibri"/>
                <w:color w:val="000000"/>
                <w:sz w:val="16"/>
                <w:szCs w:val="16"/>
                <w:lang w:val="es-MX" w:eastAsia="es-MX"/>
              </w:rPr>
              <w:br/>
              <w:t>4.5.- FALLA DEL MÓDULO  DE CONTROL DE OXÍGENO O DIFERENCIA ENTRE LAS CELDAS DE OXÍGENO</w:t>
            </w:r>
            <w:r w:rsidRPr="00F06F4D">
              <w:rPr>
                <w:rFonts w:ascii="Calibri" w:hAnsi="Calibri"/>
                <w:color w:val="000000"/>
                <w:sz w:val="16"/>
                <w:szCs w:val="16"/>
                <w:lang w:val="es-MX" w:eastAsia="es-MX"/>
              </w:rPr>
              <w:br/>
              <w:t>4.6.- CONCENTRACIÓN ALTA DE OXÍGENO Y CONCENTRACIÓN  BAJA DE OXÍGENO.</w:t>
            </w:r>
            <w:r w:rsidRPr="00F06F4D">
              <w:rPr>
                <w:rFonts w:ascii="Calibri" w:hAnsi="Calibri"/>
                <w:color w:val="000000"/>
                <w:sz w:val="16"/>
                <w:szCs w:val="16"/>
                <w:lang w:val="es-MX" w:eastAsia="es-MX"/>
              </w:rPr>
              <w:br/>
              <w:t>4.7.- FALTA DE ENERGÍA ELÉCTRICA.</w:t>
            </w:r>
            <w:r w:rsidRPr="00F06F4D">
              <w:rPr>
                <w:rFonts w:ascii="Calibri" w:hAnsi="Calibri"/>
                <w:color w:val="000000"/>
                <w:sz w:val="16"/>
                <w:szCs w:val="16"/>
                <w:lang w:val="es-MX" w:eastAsia="es-MX"/>
              </w:rPr>
              <w:br/>
              <w:t>4.8.- FALLA DEL SISTEMA.</w:t>
            </w:r>
            <w:r w:rsidRPr="00F06F4D">
              <w:rPr>
                <w:rFonts w:ascii="Calibri" w:hAnsi="Calibri"/>
                <w:color w:val="000000"/>
                <w:sz w:val="16"/>
                <w:szCs w:val="16"/>
                <w:lang w:val="es-MX" w:eastAsia="es-MX"/>
              </w:rPr>
              <w:br/>
              <w:t>4.9.- FALLA DEL SENSOR DE PIEL.</w:t>
            </w:r>
            <w:r w:rsidRPr="00F06F4D">
              <w:rPr>
                <w:rFonts w:ascii="Calibri" w:hAnsi="Calibri"/>
                <w:color w:val="000000"/>
                <w:sz w:val="16"/>
                <w:szCs w:val="16"/>
                <w:lang w:val="es-MX" w:eastAsia="es-MX"/>
              </w:rPr>
              <w:br/>
              <w:t>4.10.- FALLA DE LA CIRCULACIÓN O FLUJO DE AIRE O FALLA DEL MOTOR DEL VENTILADOR</w:t>
            </w:r>
            <w:r w:rsidRPr="00F06F4D">
              <w:rPr>
                <w:rFonts w:ascii="Calibri" w:hAnsi="Calibri"/>
                <w:color w:val="000000"/>
                <w:sz w:val="16"/>
                <w:szCs w:val="16"/>
                <w:lang w:val="es-MX" w:eastAsia="es-MX"/>
              </w:rPr>
              <w:br/>
              <w:t>5.- GABINETE:</w:t>
            </w:r>
            <w:r w:rsidRPr="00F06F4D">
              <w:rPr>
                <w:rFonts w:ascii="Calibri" w:hAnsi="Calibri"/>
                <w:color w:val="000000"/>
                <w:sz w:val="16"/>
                <w:szCs w:val="16"/>
                <w:lang w:val="es-MX" w:eastAsia="es-MX"/>
              </w:rPr>
              <w:br/>
              <w:t>5.1.- CON SOPORTE PARA MONITOR DE SIGNOS VITALES.</w:t>
            </w:r>
            <w:r w:rsidRPr="00F06F4D">
              <w:rPr>
                <w:rFonts w:ascii="Calibri" w:hAnsi="Calibri"/>
                <w:color w:val="000000"/>
                <w:sz w:val="16"/>
                <w:szCs w:val="16"/>
                <w:lang w:val="es-MX" w:eastAsia="es-MX"/>
              </w:rPr>
              <w:br/>
              <w:t>5.2.- BASE RODABLE CON SISTEMA DE FRENO EN LAS CUATRO RUEDAS.</w:t>
            </w:r>
            <w:r w:rsidRPr="00F06F4D">
              <w:rPr>
                <w:rFonts w:ascii="Calibri" w:hAnsi="Calibri"/>
                <w:color w:val="000000"/>
                <w:sz w:val="16"/>
                <w:szCs w:val="16"/>
                <w:lang w:val="es-MX" w:eastAsia="es-MX"/>
              </w:rPr>
              <w:br/>
              <w:t>5.3.- CON ALTURA DE BASE FIJA.</w:t>
            </w:r>
            <w:r w:rsidRPr="00F06F4D">
              <w:rPr>
                <w:rFonts w:ascii="Calibri" w:hAnsi="Calibri"/>
                <w:color w:val="000000"/>
                <w:sz w:val="16"/>
                <w:szCs w:val="16"/>
                <w:lang w:val="es-MX" w:eastAsia="es-MX"/>
              </w:rPr>
              <w:br/>
              <w:t>5.4.- CON AL MENOS UNA PUERTA O CAJÓN.</w:t>
            </w:r>
            <w:r w:rsidRPr="00F06F4D">
              <w:rPr>
                <w:rFonts w:ascii="Calibri" w:hAnsi="Calibri"/>
                <w:color w:val="000000"/>
                <w:sz w:val="16"/>
                <w:szCs w:val="16"/>
                <w:lang w:val="es-MX" w:eastAsia="es-MX"/>
              </w:rPr>
              <w:br/>
              <w:t>5.5.- CAPACETE TRANSPARENTE.</w:t>
            </w:r>
            <w:r w:rsidRPr="00F06F4D">
              <w:rPr>
                <w:rFonts w:ascii="Calibri" w:hAnsi="Calibri"/>
                <w:color w:val="000000"/>
                <w:sz w:val="16"/>
                <w:szCs w:val="16"/>
                <w:lang w:val="es-MX" w:eastAsia="es-MX"/>
              </w:rPr>
              <w:br/>
              <w:t>5.6.- DOBLE PARED CON CIRCULACIÓN  DE AIRE ENTRE EL CAPACETE Y LA DOBLE PARED QUE DE UNA VELOCIDAD IGUAL O MENOR A LOS 10 CM/S SOBRE EL COLCHÓN.</w:t>
            </w:r>
            <w:r w:rsidRPr="00F06F4D">
              <w:rPr>
                <w:rFonts w:ascii="Calibri" w:hAnsi="Calibri"/>
                <w:color w:val="000000"/>
                <w:sz w:val="16"/>
                <w:szCs w:val="16"/>
                <w:lang w:val="es-MX" w:eastAsia="es-MX"/>
              </w:rPr>
              <w:br/>
              <w:t>5.7.- DOS PUERTAS DE ACCESO CON CORTINA DE AIRE.</w:t>
            </w:r>
            <w:r w:rsidRPr="00F06F4D">
              <w:rPr>
                <w:rFonts w:ascii="Calibri" w:hAnsi="Calibri"/>
                <w:color w:val="000000"/>
                <w:sz w:val="16"/>
                <w:szCs w:val="16"/>
                <w:lang w:val="es-MX" w:eastAsia="es-MX"/>
              </w:rPr>
              <w:br/>
              <w:t>5.8.- QUE PERMITA EL USO DE LÁMPARAS DE FOTOTERAPIA.</w:t>
            </w:r>
            <w:r w:rsidRPr="00F06F4D">
              <w:rPr>
                <w:rFonts w:ascii="Calibri" w:hAnsi="Calibri"/>
                <w:color w:val="000000"/>
                <w:sz w:val="16"/>
                <w:szCs w:val="16"/>
                <w:lang w:val="es-MX" w:eastAsia="es-MX"/>
              </w:rPr>
              <w:br/>
              <w:t>5.9.- CAPACETE DESMONTABLE O REMOVIBLE PARA SU LIMPIEZA.</w:t>
            </w:r>
            <w:r w:rsidRPr="00F06F4D">
              <w:rPr>
                <w:rFonts w:ascii="Calibri" w:hAnsi="Calibri"/>
                <w:color w:val="000000"/>
                <w:sz w:val="16"/>
                <w:szCs w:val="16"/>
                <w:lang w:val="es-MX" w:eastAsia="es-MX"/>
              </w:rPr>
              <w:br/>
              <w:t>5.10.- CON AL MENOS CINCO PORTILLOS DE ACCESO AL PACIENTE.</w:t>
            </w:r>
            <w:r w:rsidRPr="00F06F4D">
              <w:rPr>
                <w:rFonts w:ascii="Calibri" w:hAnsi="Calibri"/>
                <w:color w:val="000000"/>
                <w:sz w:val="16"/>
                <w:szCs w:val="16"/>
                <w:lang w:val="es-MX" w:eastAsia="es-MX"/>
              </w:rPr>
              <w:br/>
              <w:t>5.11.- CON AL MENOS SEIS ACCESOS PARA TUBOS AL INTERIOR DEL CAPACETE.</w:t>
            </w:r>
            <w:r w:rsidRPr="00F06F4D">
              <w:rPr>
                <w:rFonts w:ascii="Calibri" w:hAnsi="Calibri"/>
                <w:color w:val="000000"/>
                <w:sz w:val="16"/>
                <w:szCs w:val="16"/>
                <w:lang w:val="es-MX" w:eastAsia="es-MX"/>
              </w:rPr>
              <w:br/>
              <w:t>5.12.- BASE DESLIZABLE DE COLCHÓN RADIOTRANSPARENTE.</w:t>
            </w:r>
            <w:r w:rsidRPr="00F06F4D">
              <w:rPr>
                <w:rFonts w:ascii="Calibri" w:hAnsi="Calibri"/>
                <w:color w:val="000000"/>
                <w:sz w:val="16"/>
                <w:szCs w:val="16"/>
                <w:lang w:val="es-MX" w:eastAsia="es-MX"/>
              </w:rPr>
              <w:br/>
            </w:r>
            <w:r w:rsidRPr="00F06F4D">
              <w:rPr>
                <w:rFonts w:ascii="Calibri" w:hAnsi="Calibri"/>
                <w:color w:val="000000"/>
                <w:sz w:val="16"/>
                <w:szCs w:val="16"/>
                <w:lang w:val="es-MX" w:eastAsia="es-MX"/>
              </w:rPr>
              <w:lastRenderedPageBreak/>
              <w:t>5.13.- CON CHAROLA INTEGRADA AL EQUIPO PARA TOMA DE RAYOS X.</w:t>
            </w:r>
            <w:r w:rsidRPr="00F06F4D">
              <w:rPr>
                <w:rFonts w:ascii="Calibri" w:hAnsi="Calibri"/>
                <w:color w:val="000000"/>
                <w:sz w:val="16"/>
                <w:szCs w:val="16"/>
                <w:lang w:val="es-MX" w:eastAsia="es-MX"/>
              </w:rPr>
              <w:br/>
              <w:t>5.14.-CON AJUSTE CONTINUO DE INCLINACIÓN PARA PROPORCIONAR AL NEONATO EN POSICIONES DE  TRENDELENBURG  Y TRENDELENBURG INVERSO, CON UN ÁNGULO DE INCLINACIÓN DE AL MENOS 12 GRADOS.</w:t>
            </w:r>
            <w:r w:rsidRPr="00F06F4D">
              <w:rPr>
                <w:rFonts w:ascii="Calibri" w:hAnsi="Calibri"/>
                <w:color w:val="000000"/>
                <w:sz w:val="16"/>
                <w:szCs w:val="16"/>
                <w:lang w:val="es-MX" w:eastAsia="es-MX"/>
              </w:rPr>
              <w:br/>
              <w:t>5.15. COLCHÓN CON CUBIERTA LAVABLE E IMPERMEABLE</w:t>
            </w:r>
            <w:r w:rsidRPr="00F06F4D">
              <w:rPr>
                <w:rFonts w:ascii="Calibri" w:hAnsi="Calibri"/>
                <w:color w:val="000000"/>
                <w:sz w:val="16"/>
                <w:szCs w:val="16"/>
                <w:lang w:val="es-MX" w:eastAsia="es-MX"/>
              </w:rPr>
              <w:br/>
              <w:t>5.16 FILTRO DE AIRE</w:t>
            </w:r>
            <w:r w:rsidRPr="00F06F4D">
              <w:rPr>
                <w:rFonts w:ascii="Calibri" w:hAnsi="Calibri"/>
                <w:color w:val="000000"/>
                <w:sz w:val="16"/>
                <w:szCs w:val="16"/>
                <w:lang w:val="es-MX" w:eastAsia="es-MX"/>
              </w:rPr>
              <w:br/>
              <w:t>5.17 NIVEL DE RUIDO EN EL INTERIOR DEL CAPACETE MENOR O IGUAL A 49 DBA</w:t>
            </w:r>
            <w:r w:rsidRPr="00F06F4D">
              <w:rPr>
                <w:rFonts w:ascii="Calibri" w:hAnsi="Calibri"/>
                <w:color w:val="000000"/>
                <w:sz w:val="16"/>
                <w:szCs w:val="16"/>
                <w:lang w:val="es-MX" w:eastAsia="es-MX"/>
              </w:rPr>
              <w:br/>
              <w:t xml:space="preserve">6.- HUMIDIFICADOR </w:t>
            </w:r>
            <w:r w:rsidRPr="00F06F4D">
              <w:rPr>
                <w:rFonts w:ascii="Calibri" w:hAnsi="Calibri"/>
                <w:color w:val="000000"/>
                <w:sz w:val="16"/>
                <w:szCs w:val="16"/>
                <w:lang w:val="es-MX" w:eastAsia="es-MX"/>
              </w:rPr>
              <w:br/>
              <w:t>6.1.- LNTERCONSTRUIDO, CON DEPÓSITO DE AGUA DE AL MENOS 1 LT ESTERILIZABLE Y REMOVIBLE.</w:t>
            </w:r>
            <w:r w:rsidRPr="00F06F4D">
              <w:rPr>
                <w:rFonts w:ascii="Calibri" w:hAnsi="Calibri"/>
                <w:color w:val="000000"/>
                <w:sz w:val="16"/>
                <w:szCs w:val="16"/>
                <w:lang w:val="es-MX" w:eastAsia="es-MX"/>
              </w:rPr>
              <w:br/>
              <w:t>6.2.- QUE FUNCIONE POR EBULLICIÓN.</w:t>
            </w:r>
            <w:r w:rsidRPr="00F06F4D">
              <w:rPr>
                <w:rFonts w:ascii="Calibri" w:hAnsi="Calibri"/>
                <w:color w:val="000000"/>
                <w:sz w:val="16"/>
                <w:szCs w:val="16"/>
                <w:lang w:val="es-MX" w:eastAsia="es-MX"/>
              </w:rPr>
              <w:br/>
              <w:t xml:space="preserve">7.- CON LA CAPACIDAD DE INCORPORAR UNA BÁSCULA:  </w:t>
            </w:r>
            <w:r w:rsidRPr="00F06F4D">
              <w:rPr>
                <w:rFonts w:ascii="Calibri" w:hAnsi="Calibri"/>
                <w:color w:val="000000"/>
                <w:sz w:val="16"/>
                <w:szCs w:val="16"/>
                <w:lang w:val="es-MX" w:eastAsia="es-MX"/>
              </w:rPr>
              <w:br/>
              <w:t>7.1.- ELECTRÓNICA NEONATAL INTERCONSTRUIDA O INTEGRADA.</w:t>
            </w:r>
            <w:r w:rsidRPr="00F06F4D">
              <w:rPr>
                <w:rFonts w:ascii="Calibri" w:hAnsi="Calibri"/>
                <w:color w:val="000000"/>
                <w:sz w:val="16"/>
                <w:szCs w:val="16"/>
                <w:lang w:val="es-MX" w:eastAsia="es-MX"/>
              </w:rPr>
              <w:br/>
              <w:t>7.2.- QUE PESE EN EL RANGO DE 0 GRAMOS A 7 KG O MAYOR.</w:t>
            </w:r>
            <w:r w:rsidRPr="00F06F4D">
              <w:rPr>
                <w:rFonts w:ascii="Calibri" w:hAnsi="Calibri"/>
                <w:color w:val="000000"/>
                <w:sz w:val="16"/>
                <w:szCs w:val="16"/>
                <w:lang w:val="es-MX" w:eastAsia="es-MX"/>
              </w:rPr>
              <w:br/>
              <w:t>7.3.- RESOLUCIÓN DE 1 GRAMO.</w:t>
            </w:r>
            <w:r w:rsidRPr="00F06F4D">
              <w:rPr>
                <w:rFonts w:ascii="Calibri" w:hAnsi="Calibri"/>
                <w:color w:val="000000"/>
                <w:sz w:val="16"/>
                <w:szCs w:val="16"/>
                <w:lang w:val="es-MX" w:eastAsia="es-MX"/>
              </w:rPr>
              <w:br/>
              <w:t>8.- DOS SENSORES DE TEMPERATURA DE PIEL REUSABLES.</w:t>
            </w:r>
            <w:r w:rsidRPr="00F06F4D">
              <w:rPr>
                <w:rFonts w:ascii="Calibri" w:hAnsi="Calibri"/>
                <w:color w:val="000000"/>
                <w:sz w:val="16"/>
                <w:szCs w:val="16"/>
                <w:lang w:val="es-MX" w:eastAsia="es-MX"/>
              </w:rPr>
              <w:br/>
              <w:t>9.- POSTE O SOPORTE PARA SOLUCIONES.</w:t>
            </w:r>
            <w:r w:rsidRPr="00F06F4D">
              <w:rPr>
                <w:rFonts w:ascii="Calibri" w:hAnsi="Calibri"/>
                <w:color w:val="000000"/>
                <w:sz w:val="16"/>
                <w:szCs w:val="16"/>
                <w:lang w:val="es-MX" w:eastAsia="es-MX"/>
              </w:rPr>
              <w:br/>
              <w:t xml:space="preserve">ACCESORIOS: </w:t>
            </w:r>
            <w:r w:rsidRPr="00F06F4D">
              <w:rPr>
                <w:rFonts w:ascii="Calibri" w:hAnsi="Calibri"/>
                <w:color w:val="000000"/>
                <w:sz w:val="16"/>
                <w:szCs w:val="16"/>
                <w:lang w:val="es-MX" w:eastAsia="es-MX"/>
              </w:rPr>
              <w:br/>
              <w:t>DOS SENSORES REUSABLES DE TEMPERATURA DE PIEL</w:t>
            </w:r>
            <w:r w:rsidRPr="00F06F4D">
              <w:rPr>
                <w:rFonts w:ascii="Calibri" w:hAnsi="Calibri"/>
                <w:color w:val="000000"/>
                <w:sz w:val="16"/>
                <w:szCs w:val="16"/>
                <w:lang w:val="es-MX" w:eastAsia="es-MX"/>
              </w:rPr>
              <w:br/>
              <w:t>CONSUMIBLES:</w:t>
            </w:r>
            <w:r w:rsidRPr="00F06F4D">
              <w:rPr>
                <w:rFonts w:ascii="Calibri" w:hAnsi="Calibri"/>
                <w:color w:val="000000"/>
                <w:sz w:val="16"/>
                <w:szCs w:val="16"/>
                <w:lang w:val="es-MX" w:eastAsia="es-MX"/>
              </w:rPr>
              <w:br/>
              <w:t>PARCHES ADHERIBLES REFLEJANTES.</w:t>
            </w:r>
            <w:r w:rsidRPr="00F06F4D">
              <w:rPr>
                <w:rFonts w:ascii="Calibri" w:hAnsi="Calibri"/>
                <w:color w:val="000000"/>
                <w:sz w:val="16"/>
                <w:szCs w:val="16"/>
                <w:lang w:val="es-MX" w:eastAsia="es-MX"/>
              </w:rPr>
              <w:br/>
              <w:t>MANGAS PARA PORTILLOS</w:t>
            </w:r>
            <w:r w:rsidRPr="00F06F4D">
              <w:rPr>
                <w:rFonts w:ascii="Calibri" w:hAnsi="Calibri"/>
                <w:color w:val="000000"/>
                <w:sz w:val="16"/>
                <w:szCs w:val="16"/>
                <w:lang w:val="es-MX" w:eastAsia="es-MX"/>
              </w:rPr>
              <w:br/>
              <w:t xml:space="preserve">FILTRO  DE AIRE </w:t>
            </w:r>
            <w:r w:rsidRPr="00F06F4D">
              <w:rPr>
                <w:rFonts w:ascii="Calibri" w:hAnsi="Calibri"/>
                <w:color w:val="000000"/>
                <w:sz w:val="16"/>
                <w:szCs w:val="16"/>
                <w:lang w:val="es-MX" w:eastAsia="es-MX"/>
              </w:rPr>
              <w:br/>
              <w:t>CELDA O SENSOR DE OXIGENO (DOS PIEZAS).</w:t>
            </w:r>
          </w:p>
        </w:tc>
      </w:tr>
    </w:tbl>
    <w:p w14:paraId="4763EF04" w14:textId="77777777" w:rsidR="00F06F4D" w:rsidRDefault="00F06F4D">
      <w:pPr>
        <w:rPr>
          <w:rFonts w:ascii="Calibri" w:hAnsi="Calibri"/>
          <w:color w:val="000000"/>
          <w:sz w:val="16"/>
          <w:szCs w:val="16"/>
          <w:lang w:val="es-MX" w:eastAsia="es-MX"/>
        </w:rPr>
      </w:pPr>
    </w:p>
    <w:p w14:paraId="5FD55547" w14:textId="77777777" w:rsidR="00F06F4D" w:rsidRDefault="00F06F4D">
      <w:pPr>
        <w:rPr>
          <w:rFonts w:ascii="Calibri" w:hAnsi="Calibri"/>
          <w:color w:val="000000"/>
          <w:sz w:val="16"/>
          <w:szCs w:val="16"/>
          <w:lang w:val="es-MX" w:eastAsia="es-MX"/>
        </w:rPr>
      </w:pPr>
    </w:p>
    <w:p w14:paraId="1635630E" w14:textId="77777777" w:rsidR="00F06F4D" w:rsidRPr="00B36D16" w:rsidRDefault="00F06F4D">
      <w:pPr>
        <w:rPr>
          <w:rFonts w:ascii="Calibri" w:hAnsi="Calibri"/>
          <w:color w:val="000000"/>
          <w:sz w:val="16"/>
          <w:szCs w:val="16"/>
          <w:lang w:val="es-MX" w:eastAsia="es-MX"/>
        </w:rPr>
      </w:pPr>
    </w:p>
    <w:p w14:paraId="7EE62AD3" w14:textId="77777777" w:rsidR="001B1EEE" w:rsidRDefault="001B1EEE" w:rsidP="001B1EEE">
      <w:pPr>
        <w:jc w:val="center"/>
        <w:rPr>
          <w:rFonts w:ascii="Calibri" w:hAnsi="Calibri"/>
          <w:b/>
        </w:rPr>
      </w:pPr>
    </w:p>
    <w:p w14:paraId="564081D0" w14:textId="77777777" w:rsidR="00F06F4D" w:rsidRDefault="00F06F4D" w:rsidP="001B1EEE">
      <w:pPr>
        <w:jc w:val="center"/>
        <w:rPr>
          <w:rFonts w:ascii="Calibri" w:hAnsi="Calibri"/>
          <w:b/>
        </w:rPr>
      </w:pPr>
    </w:p>
    <w:p w14:paraId="03C0F703" w14:textId="77777777" w:rsidR="00F06F4D" w:rsidRDefault="00F06F4D" w:rsidP="001B1EEE">
      <w:pPr>
        <w:jc w:val="center"/>
        <w:rPr>
          <w:rFonts w:ascii="Calibri" w:hAnsi="Calibri"/>
          <w:b/>
        </w:rPr>
      </w:pPr>
    </w:p>
    <w:p w14:paraId="1CD0D787" w14:textId="77777777" w:rsidR="00F06F4D" w:rsidRDefault="00F06F4D" w:rsidP="001B1EEE">
      <w:pPr>
        <w:jc w:val="center"/>
        <w:rPr>
          <w:rFonts w:ascii="Calibri" w:hAnsi="Calibri"/>
          <w:b/>
        </w:rPr>
      </w:pPr>
    </w:p>
    <w:p w14:paraId="12E91AAE" w14:textId="77777777" w:rsidR="00F06F4D" w:rsidRDefault="00F06F4D" w:rsidP="001B1EEE">
      <w:pPr>
        <w:jc w:val="center"/>
        <w:rPr>
          <w:rFonts w:ascii="Calibri" w:hAnsi="Calibri"/>
          <w:b/>
        </w:rPr>
      </w:pPr>
    </w:p>
    <w:p w14:paraId="13B14760" w14:textId="77777777" w:rsidR="00F06F4D" w:rsidRDefault="00F06F4D" w:rsidP="001B1EEE">
      <w:pPr>
        <w:jc w:val="center"/>
        <w:rPr>
          <w:rFonts w:ascii="Calibri" w:hAnsi="Calibri"/>
          <w:b/>
        </w:rPr>
      </w:pPr>
    </w:p>
    <w:p w14:paraId="130BF044" w14:textId="77777777" w:rsidR="00F06F4D" w:rsidRDefault="00F06F4D" w:rsidP="001B1EEE">
      <w:pPr>
        <w:jc w:val="center"/>
        <w:rPr>
          <w:rFonts w:ascii="Calibri" w:hAnsi="Calibri"/>
          <w:b/>
        </w:rPr>
      </w:pPr>
    </w:p>
    <w:p w14:paraId="4C0D11A2" w14:textId="77777777" w:rsidR="00F06F4D" w:rsidRDefault="00F06F4D" w:rsidP="001B1EEE">
      <w:pPr>
        <w:jc w:val="center"/>
        <w:rPr>
          <w:rFonts w:ascii="Calibri" w:hAnsi="Calibri"/>
          <w:b/>
        </w:rPr>
      </w:pPr>
    </w:p>
    <w:p w14:paraId="2C6A3EC8" w14:textId="77777777" w:rsidR="00F06F4D" w:rsidRDefault="00F06F4D" w:rsidP="001B1EEE">
      <w:pPr>
        <w:jc w:val="center"/>
        <w:rPr>
          <w:rFonts w:ascii="Calibri" w:hAnsi="Calibri"/>
          <w:b/>
        </w:rPr>
      </w:pPr>
    </w:p>
    <w:p w14:paraId="02F74AB6" w14:textId="77777777" w:rsidR="00F06F4D" w:rsidRDefault="00F06F4D" w:rsidP="001B1EEE">
      <w:pPr>
        <w:jc w:val="center"/>
        <w:rPr>
          <w:rFonts w:ascii="Calibri" w:hAnsi="Calibri"/>
          <w:b/>
        </w:rPr>
      </w:pPr>
    </w:p>
    <w:p w14:paraId="63F9E99A" w14:textId="77777777" w:rsidR="00F06F4D" w:rsidRDefault="00F06F4D" w:rsidP="001B1EEE">
      <w:pPr>
        <w:jc w:val="center"/>
        <w:rPr>
          <w:rFonts w:ascii="Calibri" w:hAnsi="Calibri"/>
          <w:b/>
        </w:rPr>
      </w:pPr>
    </w:p>
    <w:p w14:paraId="0583AFB6" w14:textId="77777777" w:rsidR="00F06F4D" w:rsidRDefault="00F06F4D" w:rsidP="001B1EEE">
      <w:pPr>
        <w:jc w:val="center"/>
        <w:rPr>
          <w:rFonts w:ascii="Calibri" w:hAnsi="Calibri"/>
          <w:b/>
        </w:rPr>
      </w:pPr>
    </w:p>
    <w:p w14:paraId="27F89FC7" w14:textId="77777777" w:rsidR="00F06F4D" w:rsidRDefault="00F06F4D" w:rsidP="001B1EEE">
      <w:pPr>
        <w:jc w:val="center"/>
        <w:rPr>
          <w:rFonts w:ascii="Calibri" w:hAnsi="Calibri"/>
          <w:b/>
        </w:rPr>
      </w:pPr>
    </w:p>
    <w:p w14:paraId="081653C9" w14:textId="77777777" w:rsidR="00F06F4D" w:rsidRDefault="00F06F4D" w:rsidP="001B1EEE">
      <w:pPr>
        <w:jc w:val="center"/>
        <w:rPr>
          <w:rFonts w:ascii="Calibri" w:hAnsi="Calibri"/>
          <w:b/>
        </w:rPr>
      </w:pPr>
    </w:p>
    <w:p w14:paraId="5B990C3A" w14:textId="77777777" w:rsidR="00F06F4D" w:rsidRDefault="00F06F4D" w:rsidP="001B1EEE">
      <w:pPr>
        <w:jc w:val="center"/>
        <w:rPr>
          <w:rFonts w:ascii="Calibri" w:hAnsi="Calibri"/>
          <w:b/>
        </w:rPr>
      </w:pPr>
    </w:p>
    <w:p w14:paraId="1976EE7B" w14:textId="77777777" w:rsidR="00F06F4D" w:rsidRDefault="00F06F4D" w:rsidP="001B1EEE">
      <w:pPr>
        <w:jc w:val="center"/>
        <w:rPr>
          <w:rFonts w:ascii="Calibri" w:hAnsi="Calibri"/>
          <w:b/>
        </w:rPr>
      </w:pPr>
    </w:p>
    <w:p w14:paraId="02A79D42" w14:textId="77777777" w:rsidR="00F06F4D" w:rsidRDefault="00F06F4D" w:rsidP="001B1EEE">
      <w:pPr>
        <w:jc w:val="center"/>
        <w:rPr>
          <w:rFonts w:ascii="Calibri" w:hAnsi="Calibri"/>
          <w:b/>
        </w:rPr>
      </w:pPr>
    </w:p>
    <w:p w14:paraId="7348A5C5" w14:textId="77777777" w:rsidR="00F06F4D" w:rsidRDefault="00F06F4D" w:rsidP="001B1EEE">
      <w:pPr>
        <w:jc w:val="center"/>
        <w:rPr>
          <w:rFonts w:ascii="Calibri" w:hAnsi="Calibri"/>
          <w:b/>
        </w:rPr>
      </w:pPr>
    </w:p>
    <w:p w14:paraId="450C6AA2" w14:textId="77777777" w:rsidR="00F06F4D" w:rsidRDefault="00F06F4D" w:rsidP="001B1EEE">
      <w:pPr>
        <w:jc w:val="center"/>
        <w:rPr>
          <w:rFonts w:ascii="Calibri" w:hAnsi="Calibri"/>
          <w:b/>
        </w:rPr>
      </w:pPr>
    </w:p>
    <w:p w14:paraId="0863A132" w14:textId="77777777" w:rsidR="00F06F4D" w:rsidRDefault="00F06F4D" w:rsidP="001B1EEE">
      <w:pPr>
        <w:jc w:val="center"/>
        <w:rPr>
          <w:rFonts w:ascii="Calibri" w:hAnsi="Calibri"/>
          <w:b/>
        </w:rPr>
      </w:pPr>
    </w:p>
    <w:p w14:paraId="556DC5F9" w14:textId="77777777" w:rsidR="00E1428C" w:rsidRPr="00007CCB" w:rsidRDefault="00E1428C" w:rsidP="001B1EE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7C33E6DA"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1866DF">
              <w:rPr>
                <w:rFonts w:ascii="Calibri" w:hAnsi="Calibri"/>
                <w:b/>
                <w:bCs/>
              </w:rPr>
              <w:t>I26-2019</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Pr="00C96B24" w:rsidRDefault="00C96B2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2F330BF1"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1866DF">
              <w:rPr>
                <w:rFonts w:asciiTheme="minorHAnsi" w:hAnsiTheme="minorHAnsi" w:cs="Arial"/>
                <w:bCs/>
                <w:u w:val="single"/>
              </w:rPr>
              <w:t>I26-2019</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31D3C23F"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1866DF">
        <w:rPr>
          <w:rFonts w:ascii="Calibri" w:hAnsi="Calibri" w:cs="Calibri"/>
          <w:b/>
          <w:bCs/>
          <w:sz w:val="20"/>
          <w:szCs w:val="20"/>
        </w:rPr>
        <w:t>I26-2019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12684918"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3103A4">
        <w:rPr>
          <w:rFonts w:ascii="Calibri" w:hAnsi="Calibri" w:cs="Arial"/>
          <w:b/>
        </w:rPr>
        <w:t>8</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34BAB109"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06F4D">
        <w:rPr>
          <w:rFonts w:ascii="Calibri" w:hAnsi="Calibri" w:cs="Arial"/>
        </w:rPr>
        <w:t>8</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696008A4"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06F4D">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06F4D">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71A748AD"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1866DF">
        <w:rPr>
          <w:rFonts w:ascii="Calibri" w:hAnsi="Calibri" w:cs="Calibri"/>
          <w:b/>
          <w:bCs/>
          <w:sz w:val="20"/>
          <w:szCs w:val="20"/>
        </w:rPr>
        <w:t>I26-2019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308D8BC0"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1866DF">
        <w:rPr>
          <w:rFonts w:ascii="Calibri" w:hAnsi="Calibri"/>
          <w:b/>
          <w:bCs/>
          <w:sz w:val="20"/>
          <w:szCs w:val="20"/>
        </w:rPr>
        <w:t>I26-2019</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0A0F4D22" w14:textId="77777777" w:rsidTr="004F60CB">
        <w:trPr>
          <w:trHeight w:val="300"/>
          <w:jc w:val="center"/>
        </w:trPr>
        <w:tc>
          <w:tcPr>
            <w:tcW w:w="7933" w:type="dxa"/>
            <w:shd w:val="clear" w:color="000000" w:fill="8AE4E2"/>
            <w:vAlign w:val="center"/>
            <w:hideMark/>
          </w:tcPr>
          <w:p w14:paraId="4B290A52"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14:paraId="007DC87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14:paraId="7480BE3E"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757423E2" w14:textId="77777777" w:rsidTr="004F60CB">
        <w:trPr>
          <w:trHeight w:val="300"/>
          <w:jc w:val="center"/>
        </w:trPr>
        <w:tc>
          <w:tcPr>
            <w:tcW w:w="7933" w:type="dxa"/>
            <w:shd w:val="clear" w:color="auto" w:fill="auto"/>
            <w:vAlign w:val="center"/>
            <w:hideMark/>
          </w:tcPr>
          <w:p w14:paraId="080ED311"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3BC3F21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2C328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59C3A4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7701E05" w14:textId="77777777" w:rsidTr="004F60CB">
        <w:trPr>
          <w:trHeight w:val="300"/>
          <w:jc w:val="center"/>
        </w:trPr>
        <w:tc>
          <w:tcPr>
            <w:tcW w:w="7933" w:type="dxa"/>
            <w:shd w:val="clear" w:color="auto" w:fill="auto"/>
            <w:vAlign w:val="center"/>
            <w:hideMark/>
          </w:tcPr>
          <w:p w14:paraId="0391857F"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00BB1E4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586163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40DFB5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249B1" w14:textId="77777777" w:rsidTr="004F60CB">
        <w:trPr>
          <w:trHeight w:val="300"/>
          <w:jc w:val="center"/>
        </w:trPr>
        <w:tc>
          <w:tcPr>
            <w:tcW w:w="7933" w:type="dxa"/>
            <w:shd w:val="clear" w:color="auto" w:fill="auto"/>
            <w:vAlign w:val="center"/>
            <w:hideMark/>
          </w:tcPr>
          <w:p w14:paraId="333C8D1B"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34FE1A8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4C7F1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8B46B3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1C732F" w14:textId="77777777" w:rsidTr="004F60CB">
        <w:trPr>
          <w:trHeight w:val="300"/>
          <w:jc w:val="center"/>
        </w:trPr>
        <w:tc>
          <w:tcPr>
            <w:tcW w:w="7933" w:type="dxa"/>
            <w:shd w:val="clear" w:color="auto" w:fill="auto"/>
            <w:vAlign w:val="center"/>
            <w:hideMark/>
          </w:tcPr>
          <w:p w14:paraId="6D51D9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77FEBCB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29A07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A2C14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9438AD" w14:textId="77777777" w:rsidTr="004F60CB">
        <w:trPr>
          <w:trHeight w:val="300"/>
          <w:jc w:val="center"/>
        </w:trPr>
        <w:tc>
          <w:tcPr>
            <w:tcW w:w="7933" w:type="dxa"/>
            <w:shd w:val="clear" w:color="auto" w:fill="auto"/>
            <w:vAlign w:val="center"/>
            <w:hideMark/>
          </w:tcPr>
          <w:p w14:paraId="367BB162"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4250D83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847B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F8745F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CCF84A3" w14:textId="77777777" w:rsidTr="004F60CB">
        <w:trPr>
          <w:trHeight w:val="300"/>
          <w:jc w:val="center"/>
        </w:trPr>
        <w:tc>
          <w:tcPr>
            <w:tcW w:w="7933" w:type="dxa"/>
            <w:shd w:val="clear" w:color="auto" w:fill="auto"/>
            <w:vAlign w:val="center"/>
            <w:hideMark/>
          </w:tcPr>
          <w:p w14:paraId="084F08D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5B11BD5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29ACCF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7B6D9D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5D395CB" w14:textId="77777777" w:rsidTr="004F60CB">
        <w:trPr>
          <w:trHeight w:val="300"/>
          <w:jc w:val="center"/>
        </w:trPr>
        <w:tc>
          <w:tcPr>
            <w:tcW w:w="7933" w:type="dxa"/>
            <w:shd w:val="clear" w:color="auto" w:fill="auto"/>
            <w:vAlign w:val="center"/>
            <w:hideMark/>
          </w:tcPr>
          <w:p w14:paraId="20204D44"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1240DA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D04C44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EB742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CA8922F" w14:textId="77777777" w:rsidTr="004F60CB">
        <w:trPr>
          <w:trHeight w:val="300"/>
          <w:jc w:val="center"/>
        </w:trPr>
        <w:tc>
          <w:tcPr>
            <w:tcW w:w="7933" w:type="dxa"/>
            <w:shd w:val="clear" w:color="auto" w:fill="auto"/>
            <w:vAlign w:val="center"/>
            <w:hideMark/>
          </w:tcPr>
          <w:p w14:paraId="31266B3B" w14:textId="5CE8F562" w:rsidR="004F60CB" w:rsidRPr="004F60CB" w:rsidRDefault="004F60CB" w:rsidP="00F06F4D">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1866DF">
              <w:rPr>
                <w:rFonts w:ascii="Calibri" w:hAnsi="Calibri"/>
                <w:sz w:val="16"/>
                <w:szCs w:val="16"/>
                <w:lang w:eastAsia="es-MX"/>
              </w:rPr>
              <w:t>I26-2019</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w:t>
            </w:r>
            <w:r w:rsidR="00F06F4D">
              <w:rPr>
                <w:rFonts w:ascii="Calibri" w:hAnsi="Calibri"/>
                <w:sz w:val="16"/>
                <w:szCs w:val="16"/>
                <w:lang w:eastAsia="es-MX"/>
              </w:rPr>
              <w:t>plique el del inciso siguiente</w:t>
            </w:r>
            <w:r w:rsidR="00B2412F" w:rsidRPr="004F60CB">
              <w:rPr>
                <w:rFonts w:ascii="Calibri" w:hAnsi="Calibri"/>
                <w:sz w:val="16"/>
                <w:szCs w:val="16"/>
                <w:lang w:eastAsia="es-MX"/>
              </w:rPr>
              <w:t>, no afecta la solvencia de la proposición).</w:t>
            </w:r>
          </w:p>
        </w:tc>
        <w:tc>
          <w:tcPr>
            <w:tcW w:w="846" w:type="dxa"/>
            <w:shd w:val="clear" w:color="auto" w:fill="auto"/>
            <w:vAlign w:val="center"/>
            <w:hideMark/>
          </w:tcPr>
          <w:p w14:paraId="29EC922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3AF7B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E2FD9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5A279E" w14:textId="77777777" w:rsidTr="004F60CB">
        <w:trPr>
          <w:trHeight w:val="300"/>
          <w:jc w:val="center"/>
        </w:trPr>
        <w:tc>
          <w:tcPr>
            <w:tcW w:w="7933" w:type="dxa"/>
            <w:shd w:val="clear" w:color="auto" w:fill="auto"/>
            <w:vAlign w:val="center"/>
            <w:hideMark/>
          </w:tcPr>
          <w:p w14:paraId="69FD09CF" w14:textId="48B61AC3"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1866DF">
              <w:rPr>
                <w:rFonts w:ascii="Calibri" w:hAnsi="Calibri"/>
                <w:sz w:val="16"/>
                <w:szCs w:val="16"/>
                <w:lang w:eastAsia="es-MX"/>
              </w:rPr>
              <w:t>I26-2019</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w:t>
            </w:r>
            <w:r w:rsidR="00F06F4D">
              <w:rPr>
                <w:rFonts w:ascii="Calibri" w:hAnsi="Calibri"/>
                <w:sz w:val="16"/>
                <w:szCs w:val="16"/>
                <w:lang w:eastAsia="es-MX"/>
              </w:rPr>
              <w:t xml:space="preserve"> del inciso anterior</w:t>
            </w:r>
            <w:r w:rsidR="004F60CB" w:rsidRPr="004F60CB">
              <w:rPr>
                <w:rFonts w:ascii="Calibri" w:hAnsi="Calibri"/>
                <w:sz w:val="16"/>
                <w:szCs w:val="16"/>
                <w:lang w:eastAsia="es-MX"/>
              </w:rPr>
              <w:t xml:space="preserve">, no afecta la solvencia de la proposición). </w:t>
            </w:r>
          </w:p>
        </w:tc>
        <w:tc>
          <w:tcPr>
            <w:tcW w:w="846" w:type="dxa"/>
            <w:shd w:val="clear" w:color="auto" w:fill="auto"/>
            <w:vAlign w:val="center"/>
            <w:hideMark/>
          </w:tcPr>
          <w:p w14:paraId="2B6E4A6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29231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3402B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8CCE235" w14:textId="77777777" w:rsidTr="004F60CB">
        <w:trPr>
          <w:trHeight w:val="300"/>
          <w:jc w:val="center"/>
        </w:trPr>
        <w:tc>
          <w:tcPr>
            <w:tcW w:w="7933" w:type="dxa"/>
            <w:shd w:val="clear" w:color="auto" w:fill="auto"/>
            <w:vAlign w:val="center"/>
            <w:hideMark/>
          </w:tcPr>
          <w:p w14:paraId="1DAE7DC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A1C7A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8F0AB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799F80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D28EA" w14:textId="77777777" w:rsidTr="004F60CB">
        <w:trPr>
          <w:trHeight w:val="300"/>
          <w:jc w:val="center"/>
        </w:trPr>
        <w:tc>
          <w:tcPr>
            <w:tcW w:w="7933" w:type="dxa"/>
            <w:shd w:val="clear" w:color="auto" w:fill="auto"/>
            <w:vAlign w:val="center"/>
            <w:hideMark/>
          </w:tcPr>
          <w:p w14:paraId="470EF7E6"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Curriculums de éstos.</w:t>
            </w:r>
          </w:p>
        </w:tc>
        <w:tc>
          <w:tcPr>
            <w:tcW w:w="846" w:type="dxa"/>
            <w:shd w:val="clear" w:color="auto" w:fill="auto"/>
            <w:vAlign w:val="center"/>
            <w:hideMark/>
          </w:tcPr>
          <w:p w14:paraId="24491AE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39AF74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B0D17F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2F3ECB9" w14:textId="77777777" w:rsidTr="004F60CB">
        <w:trPr>
          <w:trHeight w:val="300"/>
          <w:jc w:val="center"/>
        </w:trPr>
        <w:tc>
          <w:tcPr>
            <w:tcW w:w="7933" w:type="dxa"/>
            <w:shd w:val="clear" w:color="auto" w:fill="auto"/>
            <w:vAlign w:val="center"/>
            <w:hideMark/>
          </w:tcPr>
          <w:p w14:paraId="60F745BD"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Cd o USB que contenga el total de los documentos incluidos en el sobre técnico en formato pdf, word o excel.</w:t>
            </w:r>
          </w:p>
        </w:tc>
        <w:tc>
          <w:tcPr>
            <w:tcW w:w="846" w:type="dxa"/>
            <w:shd w:val="clear" w:color="auto" w:fill="auto"/>
            <w:vAlign w:val="center"/>
            <w:hideMark/>
          </w:tcPr>
          <w:p w14:paraId="093B4E5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339EC1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02267C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66A71" w14:textId="77777777" w:rsidTr="004F60CB">
        <w:trPr>
          <w:trHeight w:val="300"/>
          <w:jc w:val="center"/>
        </w:trPr>
        <w:tc>
          <w:tcPr>
            <w:tcW w:w="7933" w:type="dxa"/>
            <w:shd w:val="clear" w:color="auto" w:fill="auto"/>
            <w:vAlign w:val="center"/>
            <w:hideMark/>
          </w:tcPr>
          <w:p w14:paraId="42CD4E3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593EB27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550EC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C8DB49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F444F" w14:textId="77777777" w:rsidTr="004F60CB">
        <w:trPr>
          <w:trHeight w:val="300"/>
          <w:jc w:val="center"/>
        </w:trPr>
        <w:tc>
          <w:tcPr>
            <w:tcW w:w="7933" w:type="dxa"/>
            <w:shd w:val="clear" w:color="auto" w:fill="auto"/>
            <w:vAlign w:val="center"/>
            <w:hideMark/>
          </w:tcPr>
          <w:p w14:paraId="253E132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59713EB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87FEF3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F09BB3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486E31" w14:textId="77777777" w:rsidTr="004F60CB">
        <w:trPr>
          <w:trHeight w:val="300"/>
          <w:jc w:val="center"/>
        </w:trPr>
        <w:tc>
          <w:tcPr>
            <w:tcW w:w="7933" w:type="dxa"/>
            <w:shd w:val="clear" w:color="auto" w:fill="auto"/>
            <w:vAlign w:val="center"/>
            <w:hideMark/>
          </w:tcPr>
          <w:p w14:paraId="78CC47B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Fracc.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4FE7259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9A1F6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0B344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68C85F3" w14:textId="77777777" w:rsidTr="004F60CB">
        <w:trPr>
          <w:trHeight w:val="300"/>
          <w:jc w:val="center"/>
        </w:trPr>
        <w:tc>
          <w:tcPr>
            <w:tcW w:w="7933" w:type="dxa"/>
            <w:shd w:val="clear" w:color="auto" w:fill="auto"/>
            <w:vAlign w:val="center"/>
            <w:hideMark/>
          </w:tcPr>
          <w:p w14:paraId="4DB811FC"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2996D5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8E363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CC39734"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07D3A5C" w14:textId="77777777" w:rsidTr="004F60CB">
        <w:trPr>
          <w:trHeight w:val="300"/>
          <w:jc w:val="center"/>
        </w:trPr>
        <w:tc>
          <w:tcPr>
            <w:tcW w:w="7933" w:type="dxa"/>
            <w:shd w:val="clear" w:color="auto" w:fill="auto"/>
            <w:vAlign w:val="center"/>
            <w:hideMark/>
          </w:tcPr>
          <w:p w14:paraId="67FB8FDF"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38CB3A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94D31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372A6F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335CAC9" w14:textId="77777777" w:rsidTr="004F60CB">
        <w:trPr>
          <w:trHeight w:val="300"/>
          <w:jc w:val="center"/>
        </w:trPr>
        <w:tc>
          <w:tcPr>
            <w:tcW w:w="7933" w:type="dxa"/>
            <w:shd w:val="clear" w:color="auto" w:fill="auto"/>
            <w:vAlign w:val="center"/>
            <w:hideMark/>
          </w:tcPr>
          <w:p w14:paraId="0F34BE5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75766D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B4E624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91C06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83B7E51" w14:textId="77777777" w:rsidTr="004F60CB">
        <w:trPr>
          <w:trHeight w:val="300"/>
          <w:jc w:val="center"/>
        </w:trPr>
        <w:tc>
          <w:tcPr>
            <w:tcW w:w="7933" w:type="dxa"/>
            <w:shd w:val="clear" w:color="auto" w:fill="auto"/>
            <w:vAlign w:val="center"/>
            <w:hideMark/>
          </w:tcPr>
          <w:p w14:paraId="71B16B7D"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3E759E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6003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B6AB8A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4263670" w14:textId="77777777" w:rsidTr="004F60CB">
        <w:trPr>
          <w:trHeight w:val="300"/>
          <w:jc w:val="center"/>
        </w:trPr>
        <w:tc>
          <w:tcPr>
            <w:tcW w:w="7933" w:type="dxa"/>
            <w:shd w:val="clear" w:color="auto" w:fill="auto"/>
            <w:vAlign w:val="center"/>
            <w:hideMark/>
          </w:tcPr>
          <w:p w14:paraId="4D69CF7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6F49644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D997D7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46E3CF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EF88147" w14:textId="77777777" w:rsidTr="004F60CB">
        <w:trPr>
          <w:trHeight w:val="300"/>
          <w:jc w:val="center"/>
        </w:trPr>
        <w:tc>
          <w:tcPr>
            <w:tcW w:w="7933" w:type="dxa"/>
            <w:shd w:val="clear" w:color="auto" w:fill="auto"/>
            <w:vAlign w:val="center"/>
            <w:hideMark/>
          </w:tcPr>
          <w:p w14:paraId="49032494" w14:textId="77600E51" w:rsidR="004F60CB" w:rsidRPr="004F60CB" w:rsidRDefault="00B2412F" w:rsidP="00DC5629">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w:t>
            </w:r>
            <w:r w:rsidR="00DC5629">
              <w:rPr>
                <w:rFonts w:ascii="Calibri" w:hAnsi="Calibri"/>
                <w:color w:val="000000"/>
                <w:sz w:val="16"/>
                <w:szCs w:val="16"/>
                <w:lang w:eastAsia="es-MX"/>
              </w:rPr>
              <w:t xml:space="preserve"> y vigente</w:t>
            </w:r>
            <w:r w:rsidR="004F60CB" w:rsidRPr="004F60CB">
              <w:rPr>
                <w:rFonts w:ascii="Calibri" w:hAnsi="Calibri"/>
                <w:color w:val="000000"/>
                <w:sz w:val="16"/>
                <w:szCs w:val="16"/>
                <w:lang w:eastAsia="es-MX"/>
              </w:rPr>
              <w:t xml:space="preserve"> expedido por el S.A.T., en el que se emita opinión</w:t>
            </w:r>
            <w:r w:rsidR="00DC562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189F1C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B2698A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2BB1A9C"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09BA968" w14:textId="77777777" w:rsidTr="004F60CB">
        <w:trPr>
          <w:trHeight w:val="300"/>
          <w:jc w:val="center"/>
        </w:trPr>
        <w:tc>
          <w:tcPr>
            <w:tcW w:w="7933" w:type="dxa"/>
            <w:shd w:val="clear" w:color="auto" w:fill="auto"/>
            <w:vAlign w:val="center"/>
            <w:hideMark/>
          </w:tcPr>
          <w:p w14:paraId="7E8459E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367922D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039A58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E904B0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6E609E2" w14:textId="77777777" w:rsidTr="004F60CB">
        <w:trPr>
          <w:trHeight w:val="300"/>
          <w:jc w:val="center"/>
        </w:trPr>
        <w:tc>
          <w:tcPr>
            <w:tcW w:w="7933" w:type="dxa"/>
            <w:shd w:val="clear" w:color="auto" w:fill="auto"/>
            <w:vAlign w:val="center"/>
            <w:hideMark/>
          </w:tcPr>
          <w:p w14:paraId="0EBECE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490114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96F8B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75299E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F22BA" w14:textId="77777777" w:rsidTr="004F60CB">
        <w:trPr>
          <w:trHeight w:val="300"/>
          <w:jc w:val="center"/>
        </w:trPr>
        <w:tc>
          <w:tcPr>
            <w:tcW w:w="7933" w:type="dxa"/>
            <w:shd w:val="clear" w:color="auto" w:fill="auto"/>
            <w:vAlign w:val="center"/>
            <w:hideMark/>
          </w:tcPr>
          <w:p w14:paraId="1215DEF9"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w:t>
            </w:r>
            <w:r w:rsidR="004F60CB" w:rsidRPr="004F60CB">
              <w:rPr>
                <w:rFonts w:ascii="Calibri" w:hAnsi="Calibri"/>
                <w:color w:val="000000"/>
                <w:sz w:val="16"/>
                <w:szCs w:val="16"/>
                <w:lang w:eastAsia="es-MX"/>
              </w:rPr>
              <w:lastRenderedPageBreak/>
              <w:t xml:space="preserve">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846" w:type="dxa"/>
            <w:shd w:val="clear" w:color="auto" w:fill="auto"/>
            <w:vAlign w:val="center"/>
            <w:hideMark/>
          </w:tcPr>
          <w:p w14:paraId="6C17AE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639F9ED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D9D234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0AB1B964"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1866DF">
        <w:rPr>
          <w:rFonts w:asciiTheme="minorHAnsi" w:hAnsiTheme="minorHAnsi"/>
          <w:b/>
          <w:color w:val="auto"/>
          <w:sz w:val="18"/>
          <w:szCs w:val="16"/>
        </w:rPr>
        <w:t>I26-2019</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345BCD1A"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1866DF">
        <w:rPr>
          <w:rFonts w:asciiTheme="minorHAnsi" w:hAnsiTheme="minorHAnsi"/>
          <w:b/>
          <w:color w:val="auto"/>
          <w:sz w:val="18"/>
          <w:szCs w:val="16"/>
        </w:rPr>
        <w:t>I26-2019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7DAB09E2" w14:textId="77777777" w:rsidR="00CE6D44" w:rsidRPr="00EB0F15" w:rsidRDefault="00CE6D44" w:rsidP="00CE6D44">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25A722A2" w14:textId="77777777" w:rsidR="00CE6D44" w:rsidRPr="00EB0F15" w:rsidRDefault="00CE6D44" w:rsidP="00CE6D44">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CE6D44" w:rsidRPr="00EB0F15" w14:paraId="45B240CC" w14:textId="77777777" w:rsidTr="005F4FB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7E85A53"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DE1D7"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262DDE15"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9176"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Pregunta</w:t>
            </w:r>
          </w:p>
        </w:tc>
      </w:tr>
      <w:tr w:rsidR="00CE6D44" w:rsidRPr="00EB0F15" w14:paraId="13ED47BA"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626C9F49"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C2790CD"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4EB0E26"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88A7D15"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0BDD95FD"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10E56DC9"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CB168DF"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D111D56"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9F3C6B"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47C61C5F"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4ECFB877"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E497DB"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A2723F"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8058B84"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7548D953"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163B450D"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AD4C3B5"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F64FB9A"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0151EBB"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691B0798"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06C64CDA"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07EF8E1"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21E6D43"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4526C8D"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3D78258F"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4CFF3469"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58A8EBC"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F92C665"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D1F386"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bl>
    <w:p w14:paraId="4545BC89" w14:textId="77777777" w:rsidR="00CE6D44" w:rsidRPr="00EB0F15" w:rsidRDefault="00CE6D44" w:rsidP="00CE6D44">
      <w:pPr>
        <w:rPr>
          <w:rFonts w:ascii="Arial" w:hAnsi="Arial" w:cs="Arial"/>
        </w:rPr>
      </w:pPr>
    </w:p>
    <w:p w14:paraId="1F5EA897" w14:textId="77777777" w:rsidR="00CE6D44" w:rsidRPr="00EB0F15" w:rsidRDefault="00CE6D44" w:rsidP="00CE6D44">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0D767403" w14:textId="77777777" w:rsidR="00CE6D44" w:rsidRPr="00EB0F15" w:rsidRDefault="00CE6D44" w:rsidP="00CE6D44">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CE6D44" w:rsidRPr="00EB0F15" w14:paraId="74BE7221" w14:textId="77777777" w:rsidTr="005F4FB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44D51B0"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3820F"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9E17156"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5BBB3" w14:textId="77777777" w:rsidR="00CE6D44" w:rsidRPr="00EB0F15" w:rsidRDefault="00CE6D44" w:rsidP="005F4FB2">
            <w:pPr>
              <w:jc w:val="center"/>
              <w:rPr>
                <w:rFonts w:ascii="Arial" w:hAnsi="Arial" w:cs="Arial"/>
                <w:b/>
                <w:color w:val="000000"/>
                <w:sz w:val="18"/>
                <w:szCs w:val="18"/>
              </w:rPr>
            </w:pPr>
            <w:r w:rsidRPr="00EB0F15">
              <w:rPr>
                <w:rFonts w:ascii="Arial" w:hAnsi="Arial" w:cs="Arial"/>
                <w:b/>
                <w:color w:val="000000"/>
                <w:sz w:val="18"/>
                <w:szCs w:val="18"/>
              </w:rPr>
              <w:t>Pregunta</w:t>
            </w:r>
          </w:p>
        </w:tc>
      </w:tr>
      <w:tr w:rsidR="00CE6D44" w:rsidRPr="00EB0F15" w14:paraId="37FA06D8"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492D4D5B"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9FD6F27"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A9E15DE"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DB9B24C"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38393045"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0DE56244"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3F77D5B"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890DDCE" w14:textId="77777777" w:rsidR="00CE6D44" w:rsidRPr="00EB0F15" w:rsidRDefault="00CE6D44" w:rsidP="005F4FB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9A0832"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53280F94"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04FD9333"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F04AD9F"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185790A"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8814B07"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53587AF5"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42EA77E8"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806E2A3"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B315B82"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F907154"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4468793F"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0471E1DF"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FF2EBD3"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4DBFE4"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2C7572F"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r w:rsidR="00CE6D44" w:rsidRPr="00EB0F15" w14:paraId="1F88F5F7" w14:textId="77777777" w:rsidTr="005F4FB2">
        <w:trPr>
          <w:trHeight w:val="300"/>
          <w:jc w:val="center"/>
        </w:trPr>
        <w:tc>
          <w:tcPr>
            <w:tcW w:w="921" w:type="dxa"/>
            <w:tcBorders>
              <w:top w:val="nil"/>
              <w:left w:val="single" w:sz="4" w:space="0" w:color="auto"/>
              <w:bottom w:val="single" w:sz="4" w:space="0" w:color="auto"/>
              <w:right w:val="single" w:sz="4" w:space="0" w:color="auto"/>
            </w:tcBorders>
            <w:vAlign w:val="bottom"/>
          </w:tcPr>
          <w:p w14:paraId="77003130"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D6BED54"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7CA921"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97102E6" w14:textId="77777777" w:rsidR="00CE6D44" w:rsidRPr="00EB0F15" w:rsidRDefault="00CE6D44" w:rsidP="005F4FB2">
            <w:pPr>
              <w:rPr>
                <w:rFonts w:ascii="Arial" w:hAnsi="Arial" w:cs="Arial"/>
                <w:color w:val="000000"/>
                <w:sz w:val="18"/>
                <w:szCs w:val="18"/>
              </w:rPr>
            </w:pPr>
            <w:r w:rsidRPr="00EB0F15">
              <w:rPr>
                <w:rFonts w:ascii="Arial" w:hAnsi="Arial" w:cs="Arial"/>
                <w:color w:val="000000"/>
                <w:sz w:val="18"/>
                <w:szCs w:val="18"/>
              </w:rPr>
              <w:t> </w:t>
            </w:r>
          </w:p>
        </w:tc>
      </w:tr>
    </w:tbl>
    <w:p w14:paraId="6450D859" w14:textId="77777777" w:rsidR="00CE6D44" w:rsidRPr="00EB0F15" w:rsidRDefault="00CE6D44" w:rsidP="00CE6D44">
      <w:pPr>
        <w:rPr>
          <w:rFonts w:ascii="Arial" w:hAnsi="Arial" w:cs="Arial"/>
        </w:rPr>
      </w:pPr>
    </w:p>
    <w:p w14:paraId="4C51D23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3F565853"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1866DF">
        <w:rPr>
          <w:rFonts w:asciiTheme="minorHAnsi" w:hAnsiTheme="minorHAnsi"/>
          <w:sz w:val="18"/>
          <w:szCs w:val="16"/>
        </w:rPr>
        <w:t>I26-2019</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56155DC8"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1866DF">
        <w:rPr>
          <w:rFonts w:asciiTheme="minorHAnsi" w:hAnsiTheme="minorHAnsi"/>
          <w:sz w:val="18"/>
          <w:szCs w:val="16"/>
        </w:rPr>
        <w:t>I26-2019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Default="00860D24" w:rsidP="00860D24">
      <w:pPr>
        <w:pStyle w:val="Default"/>
        <w:rPr>
          <w:rFonts w:asciiTheme="minorHAnsi" w:hAnsiTheme="minorHAnsi"/>
          <w:sz w:val="18"/>
          <w:szCs w:val="16"/>
        </w:rPr>
      </w:pPr>
    </w:p>
    <w:p w14:paraId="3B122F83" w14:textId="77777777" w:rsidR="00DC5629" w:rsidRDefault="00DC5629" w:rsidP="00860D24">
      <w:pPr>
        <w:pStyle w:val="Default"/>
        <w:rPr>
          <w:rFonts w:asciiTheme="minorHAnsi" w:hAnsiTheme="minorHAnsi"/>
          <w:sz w:val="18"/>
          <w:szCs w:val="16"/>
        </w:rPr>
      </w:pPr>
    </w:p>
    <w:p w14:paraId="43B5989F" w14:textId="77777777" w:rsidR="00DC5629" w:rsidRPr="00860D24" w:rsidRDefault="00DC5629"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146BA742"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1866DF">
        <w:rPr>
          <w:rFonts w:asciiTheme="minorHAnsi" w:hAnsiTheme="minorHAnsi"/>
          <w:sz w:val="18"/>
          <w:szCs w:val="16"/>
        </w:rPr>
        <w:t>I26-2019</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6C933F83"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1866DF">
        <w:rPr>
          <w:rFonts w:asciiTheme="minorHAnsi" w:hAnsiTheme="minorHAnsi"/>
          <w:sz w:val="18"/>
          <w:szCs w:val="16"/>
        </w:rPr>
        <w:t>I26-2019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14:paraId="557F80D5" w14:textId="41595C12"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1866DF">
        <w:rPr>
          <w:rFonts w:asciiTheme="minorHAnsi" w:hAnsiTheme="minorHAnsi" w:cs="Arial"/>
          <w:sz w:val="14"/>
          <w:szCs w:val="14"/>
        </w:rPr>
        <w:t>I26-2019</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2A2E57F5"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1866DF">
        <w:rPr>
          <w:rFonts w:ascii="Calibri" w:hAnsi="Calibri"/>
          <w:sz w:val="14"/>
          <w:szCs w:val="14"/>
        </w:rPr>
        <w:t>I26-2019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176355FA"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58E60C6B" w14:textId="77777777" w:rsidR="00E73AB6" w:rsidRPr="00192B2D" w:rsidRDefault="00E73AB6" w:rsidP="00E73AB6">
      <w:pPr>
        <w:jc w:val="both"/>
        <w:rPr>
          <w:rFonts w:ascii="Calibri" w:hAnsi="Calibri" w:cs="Tahoma"/>
          <w:sz w:val="14"/>
          <w:szCs w:val="14"/>
        </w:rPr>
      </w:pPr>
    </w:p>
    <w:p w14:paraId="0C77525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589EBBE8" w14:textId="77777777" w:rsidR="00E73AB6" w:rsidRPr="00192B2D" w:rsidRDefault="00E73AB6" w:rsidP="00E73AB6">
      <w:pPr>
        <w:jc w:val="both"/>
        <w:rPr>
          <w:rFonts w:ascii="Calibri" w:hAnsi="Calibri" w:cs="Tahoma"/>
          <w:sz w:val="14"/>
          <w:szCs w:val="14"/>
        </w:rPr>
      </w:pPr>
    </w:p>
    <w:p w14:paraId="5C9B87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559BBA47"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Almacen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0446BBB9" w14:textId="77777777" w:rsidR="00E73AB6" w:rsidRPr="00192B2D" w:rsidRDefault="00E73AB6" w:rsidP="00E73AB6">
      <w:pPr>
        <w:ind w:right="49"/>
        <w:jc w:val="both"/>
        <w:rPr>
          <w:rFonts w:ascii="Calibri" w:hAnsi="Calibri" w:cs="Tahoma"/>
          <w:sz w:val="14"/>
          <w:szCs w:val="14"/>
        </w:rPr>
      </w:pPr>
    </w:p>
    <w:p w14:paraId="289C6773"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133965F2"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1C08AD1D"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13E5EDDB"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76E2A680"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701A6253"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3F3B04A9"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562EA0A2"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55D54D81"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30B21DB"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0D1EC027"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6FBE59BA"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7485324C"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34E78605"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310D43C3"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770D4C7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543B442D" w14:textId="77777777" w:rsidR="00A665B8" w:rsidRPr="00192B2D" w:rsidRDefault="00A665B8" w:rsidP="00E73AB6">
      <w:pPr>
        <w:jc w:val="both"/>
        <w:rPr>
          <w:rFonts w:ascii="Calibri" w:hAnsi="Calibri" w:cs="Tahoma"/>
          <w:sz w:val="14"/>
          <w:szCs w:val="14"/>
        </w:rPr>
      </w:pP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aún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r w:rsidR="001B47EB"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este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5C1A" w14:textId="77777777" w:rsidR="00AA3F0D" w:rsidRDefault="00AA3F0D" w:rsidP="007F0B73">
      <w:r>
        <w:separator/>
      </w:r>
    </w:p>
  </w:endnote>
  <w:endnote w:type="continuationSeparator" w:id="0">
    <w:p w14:paraId="45ABC6CF" w14:textId="77777777" w:rsidR="00AA3F0D" w:rsidRDefault="00AA3F0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77777777" w:rsidR="00281779" w:rsidRPr="00CE2E1F" w:rsidRDefault="00281779" w:rsidP="004C675C">
        <w:pPr>
          <w:pStyle w:val="Piedepgina"/>
          <w:jc w:val="center"/>
          <w:rPr>
            <w:b/>
            <w:color w:val="009999"/>
          </w:rPr>
        </w:pPr>
        <w:r>
          <w:rPr>
            <w:color w:val="009999"/>
          </w:rPr>
          <w:t>_____________________________________________________________________________________________________</w:t>
        </w:r>
      </w:p>
      <w:p w14:paraId="7E99D1E0" w14:textId="77777777" w:rsidR="00281779" w:rsidRDefault="00281779" w:rsidP="004C675C">
        <w:pPr>
          <w:pStyle w:val="Piedepgina"/>
          <w:ind w:right="-232" w:hanging="284"/>
          <w:jc w:val="center"/>
          <w:rPr>
            <w:rFonts w:ascii="Century Gothic" w:hAnsi="Century Gothic"/>
            <w:b/>
            <w:color w:val="009999"/>
            <w:sz w:val="18"/>
            <w:szCs w:val="14"/>
          </w:rPr>
        </w:pPr>
      </w:p>
      <w:p w14:paraId="6E156A7E" w14:textId="77777777" w:rsidR="00281779" w:rsidRPr="00CE2E1F" w:rsidRDefault="0028177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46A3682C" w14:textId="5EB78F34" w:rsidR="00281779" w:rsidRPr="00CE2E1F" w:rsidRDefault="00281779" w:rsidP="004C675C">
        <w:pPr>
          <w:pStyle w:val="Piedepgina"/>
          <w:jc w:val="center"/>
          <w:rPr>
            <w:b/>
            <w:color w:val="009999"/>
            <w:szCs w:val="16"/>
          </w:rPr>
        </w:pPr>
        <w:r>
          <w:rPr>
            <w:rFonts w:ascii="Century Gothic" w:hAnsi="Century Gothic"/>
            <w:b/>
            <w:color w:val="009999"/>
            <w:sz w:val="18"/>
            <w:szCs w:val="16"/>
          </w:rPr>
          <w:t>No. LP-919044992-I26-2019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36F5F">
                  <w:rPr>
                    <w:rFonts w:ascii="Century Gothic" w:hAnsi="Century Gothic"/>
                    <w:b/>
                    <w:noProof/>
                    <w:color w:val="009999"/>
                    <w:sz w:val="18"/>
                    <w:szCs w:val="16"/>
                  </w:rPr>
                  <w:t>27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36F5F">
                  <w:rPr>
                    <w:rFonts w:ascii="Century Gothic" w:hAnsi="Century Gothic"/>
                    <w:b/>
                    <w:noProof/>
                    <w:color w:val="009999"/>
                    <w:sz w:val="18"/>
                    <w:szCs w:val="16"/>
                  </w:rPr>
                  <w:t>53</w:t>
                </w:r>
                <w:r w:rsidRPr="00CE2E1F">
                  <w:rPr>
                    <w:rFonts w:ascii="Century Gothic" w:hAnsi="Century Gothic"/>
                    <w:b/>
                    <w:color w:val="009999"/>
                    <w:sz w:val="18"/>
                    <w:szCs w:val="16"/>
                  </w:rPr>
                  <w:fldChar w:fldCharType="end"/>
                </w:r>
              </w:sdtContent>
            </w:sdt>
          </w:sdtContent>
        </w:sdt>
      </w:p>
      <w:p w14:paraId="05E03854" w14:textId="77777777" w:rsidR="00281779" w:rsidRPr="00CE2E1F" w:rsidRDefault="00AA3F0D" w:rsidP="004C675C">
        <w:pPr>
          <w:pStyle w:val="Piedepgina"/>
          <w:jc w:val="center"/>
          <w:rPr>
            <w:b/>
            <w:color w:val="009999"/>
          </w:rPr>
        </w:pPr>
      </w:p>
    </w:sdtContent>
  </w:sdt>
  <w:p w14:paraId="05DDA7EA" w14:textId="77777777" w:rsidR="00281779" w:rsidRPr="004C675C" w:rsidRDefault="00281779" w:rsidP="004C675C">
    <w:pPr>
      <w:pStyle w:val="Piedepgina"/>
    </w:pPr>
  </w:p>
  <w:p w14:paraId="237F74BB" w14:textId="77777777" w:rsidR="00281779" w:rsidRDefault="00281779"/>
  <w:p w14:paraId="6BADF0AA" w14:textId="77777777" w:rsidR="00281779" w:rsidRDefault="00281779"/>
  <w:p w14:paraId="0AF69595" w14:textId="77777777" w:rsidR="00281779" w:rsidRDefault="00281779"/>
  <w:p w14:paraId="30D5374B" w14:textId="77777777" w:rsidR="00281779" w:rsidRDefault="00281779"/>
  <w:p w14:paraId="7EB6FAA1" w14:textId="77777777" w:rsidR="00281779" w:rsidRDefault="002817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2E10" w14:textId="77777777" w:rsidR="00AA3F0D" w:rsidRDefault="00AA3F0D" w:rsidP="007F0B73">
      <w:r>
        <w:separator/>
      </w:r>
    </w:p>
  </w:footnote>
  <w:footnote w:type="continuationSeparator" w:id="0">
    <w:p w14:paraId="033D98F9" w14:textId="77777777" w:rsidR="00AA3F0D" w:rsidRDefault="00AA3F0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77777777" w:rsidR="00281779" w:rsidRPr="00C765F1" w:rsidRDefault="0028177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DB8966F" wp14:editId="6D70040D">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03B8B374" w14:textId="77777777" w:rsidR="00281779" w:rsidRPr="00C765F1" w:rsidRDefault="00281779" w:rsidP="00313C66">
    <w:pPr>
      <w:jc w:val="center"/>
      <w:rPr>
        <w:rFonts w:ascii="Corbel" w:hAnsi="Corbel"/>
        <w:b/>
        <w:szCs w:val="16"/>
      </w:rPr>
    </w:pPr>
    <w:r w:rsidRPr="00C765F1">
      <w:rPr>
        <w:rFonts w:ascii="Corbel" w:hAnsi="Corbel"/>
        <w:b/>
        <w:szCs w:val="16"/>
      </w:rPr>
      <w:t>SERVICIOS DE SALUD DE NUEVO LEÓN</w:t>
    </w:r>
  </w:p>
  <w:p w14:paraId="5FC92E5F" w14:textId="77777777" w:rsidR="00281779" w:rsidRPr="00180FA7" w:rsidRDefault="00281779"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77777777" w:rsidR="00281779" w:rsidRDefault="00281779"/>
  <w:p w14:paraId="0BEEB305" w14:textId="77777777" w:rsidR="00281779" w:rsidRDefault="00281779"/>
  <w:p w14:paraId="5F567ABD" w14:textId="77777777" w:rsidR="00281779" w:rsidRDefault="00281779"/>
  <w:p w14:paraId="13AFA025" w14:textId="77777777" w:rsidR="00281779" w:rsidRDefault="00281779"/>
  <w:p w14:paraId="539F6C1B" w14:textId="77777777" w:rsidR="00281779" w:rsidRDefault="002817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47D38"/>
    <w:rsid w:val="000640BB"/>
    <w:rsid w:val="00070C5B"/>
    <w:rsid w:val="00071AB3"/>
    <w:rsid w:val="00071E7A"/>
    <w:rsid w:val="0007345B"/>
    <w:rsid w:val="000748B3"/>
    <w:rsid w:val="00074CBB"/>
    <w:rsid w:val="0007730C"/>
    <w:rsid w:val="000806AB"/>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C21"/>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039A"/>
    <w:rsid w:val="00113DC1"/>
    <w:rsid w:val="00115038"/>
    <w:rsid w:val="001161D4"/>
    <w:rsid w:val="00116652"/>
    <w:rsid w:val="0012053B"/>
    <w:rsid w:val="00124B69"/>
    <w:rsid w:val="00125C4F"/>
    <w:rsid w:val="00126089"/>
    <w:rsid w:val="001320ED"/>
    <w:rsid w:val="001334E1"/>
    <w:rsid w:val="00133C07"/>
    <w:rsid w:val="00136F5F"/>
    <w:rsid w:val="00137738"/>
    <w:rsid w:val="00142657"/>
    <w:rsid w:val="00144085"/>
    <w:rsid w:val="0014435E"/>
    <w:rsid w:val="001457CC"/>
    <w:rsid w:val="00145AC6"/>
    <w:rsid w:val="0014744D"/>
    <w:rsid w:val="0014767F"/>
    <w:rsid w:val="00147930"/>
    <w:rsid w:val="001516EC"/>
    <w:rsid w:val="00153B44"/>
    <w:rsid w:val="00153BB0"/>
    <w:rsid w:val="0015768D"/>
    <w:rsid w:val="001629C3"/>
    <w:rsid w:val="0016702D"/>
    <w:rsid w:val="001706F1"/>
    <w:rsid w:val="00171F39"/>
    <w:rsid w:val="0017407F"/>
    <w:rsid w:val="001800A0"/>
    <w:rsid w:val="00180FA7"/>
    <w:rsid w:val="00181514"/>
    <w:rsid w:val="00186107"/>
    <w:rsid w:val="001866DF"/>
    <w:rsid w:val="00190C8C"/>
    <w:rsid w:val="00191051"/>
    <w:rsid w:val="00191CF3"/>
    <w:rsid w:val="001925AF"/>
    <w:rsid w:val="00192B2D"/>
    <w:rsid w:val="00194132"/>
    <w:rsid w:val="00194C59"/>
    <w:rsid w:val="00197078"/>
    <w:rsid w:val="00197F66"/>
    <w:rsid w:val="001A0EBB"/>
    <w:rsid w:val="001A154A"/>
    <w:rsid w:val="001A2B75"/>
    <w:rsid w:val="001A3AC3"/>
    <w:rsid w:val="001B1BB3"/>
    <w:rsid w:val="001B1EEE"/>
    <w:rsid w:val="001B316B"/>
    <w:rsid w:val="001B47EB"/>
    <w:rsid w:val="001B5AF2"/>
    <w:rsid w:val="001B6AE2"/>
    <w:rsid w:val="001C147E"/>
    <w:rsid w:val="001C2CDE"/>
    <w:rsid w:val="001C7AFD"/>
    <w:rsid w:val="001D05DE"/>
    <w:rsid w:val="001D0F79"/>
    <w:rsid w:val="001D1468"/>
    <w:rsid w:val="001D2899"/>
    <w:rsid w:val="001D3564"/>
    <w:rsid w:val="001E3673"/>
    <w:rsid w:val="001E4087"/>
    <w:rsid w:val="001E66DB"/>
    <w:rsid w:val="001E6B43"/>
    <w:rsid w:val="001F0C64"/>
    <w:rsid w:val="001F0E80"/>
    <w:rsid w:val="001F2041"/>
    <w:rsid w:val="001F56DB"/>
    <w:rsid w:val="001F585B"/>
    <w:rsid w:val="001F7C8E"/>
    <w:rsid w:val="002021D2"/>
    <w:rsid w:val="00202AD4"/>
    <w:rsid w:val="0020302B"/>
    <w:rsid w:val="002043AA"/>
    <w:rsid w:val="00204BD0"/>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3A14"/>
    <w:rsid w:val="00274C32"/>
    <w:rsid w:val="002752D3"/>
    <w:rsid w:val="0027668D"/>
    <w:rsid w:val="00277106"/>
    <w:rsid w:val="00280B21"/>
    <w:rsid w:val="00280BD9"/>
    <w:rsid w:val="0028177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4BD4"/>
    <w:rsid w:val="002F5444"/>
    <w:rsid w:val="00305C08"/>
    <w:rsid w:val="00306A6D"/>
    <w:rsid w:val="003103A4"/>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640"/>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86CC3"/>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120"/>
    <w:rsid w:val="003F2962"/>
    <w:rsid w:val="004017C9"/>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441B9"/>
    <w:rsid w:val="004503D5"/>
    <w:rsid w:val="00451746"/>
    <w:rsid w:val="00462584"/>
    <w:rsid w:val="00463389"/>
    <w:rsid w:val="004717AF"/>
    <w:rsid w:val="00474DDD"/>
    <w:rsid w:val="004779C6"/>
    <w:rsid w:val="00480870"/>
    <w:rsid w:val="0048727C"/>
    <w:rsid w:val="0049243D"/>
    <w:rsid w:val="004A4C14"/>
    <w:rsid w:val="004B07F3"/>
    <w:rsid w:val="004B18B5"/>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1A4F"/>
    <w:rsid w:val="00555692"/>
    <w:rsid w:val="005569D0"/>
    <w:rsid w:val="0056156A"/>
    <w:rsid w:val="0056254E"/>
    <w:rsid w:val="005653C6"/>
    <w:rsid w:val="00572D88"/>
    <w:rsid w:val="0057776D"/>
    <w:rsid w:val="0058000A"/>
    <w:rsid w:val="005865D5"/>
    <w:rsid w:val="005902C4"/>
    <w:rsid w:val="00592406"/>
    <w:rsid w:val="00592E82"/>
    <w:rsid w:val="005A067A"/>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531C"/>
    <w:rsid w:val="005E61B7"/>
    <w:rsid w:val="005E6330"/>
    <w:rsid w:val="005E70BD"/>
    <w:rsid w:val="005F1933"/>
    <w:rsid w:val="005F2391"/>
    <w:rsid w:val="005F42F7"/>
    <w:rsid w:val="005F66AA"/>
    <w:rsid w:val="00604BB2"/>
    <w:rsid w:val="0061030C"/>
    <w:rsid w:val="00611C88"/>
    <w:rsid w:val="006153B2"/>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112C"/>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68B0"/>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1626"/>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D52"/>
    <w:rsid w:val="008627EC"/>
    <w:rsid w:val="008630D6"/>
    <w:rsid w:val="00870618"/>
    <w:rsid w:val="00870C90"/>
    <w:rsid w:val="008751B4"/>
    <w:rsid w:val="008769BE"/>
    <w:rsid w:val="00880D51"/>
    <w:rsid w:val="0088241C"/>
    <w:rsid w:val="00883100"/>
    <w:rsid w:val="008872E6"/>
    <w:rsid w:val="0089172A"/>
    <w:rsid w:val="008919D3"/>
    <w:rsid w:val="00893BA2"/>
    <w:rsid w:val="008A0301"/>
    <w:rsid w:val="008A5B1B"/>
    <w:rsid w:val="008B1AF9"/>
    <w:rsid w:val="008B359B"/>
    <w:rsid w:val="008B58D8"/>
    <w:rsid w:val="008B695F"/>
    <w:rsid w:val="008B698D"/>
    <w:rsid w:val="008D17B5"/>
    <w:rsid w:val="008D548E"/>
    <w:rsid w:val="008D5713"/>
    <w:rsid w:val="008D592B"/>
    <w:rsid w:val="008D6DD7"/>
    <w:rsid w:val="008D763A"/>
    <w:rsid w:val="008E272C"/>
    <w:rsid w:val="008E4DDD"/>
    <w:rsid w:val="008F083A"/>
    <w:rsid w:val="008F1241"/>
    <w:rsid w:val="008F4E54"/>
    <w:rsid w:val="008F57B5"/>
    <w:rsid w:val="008F57BE"/>
    <w:rsid w:val="008F6C49"/>
    <w:rsid w:val="009047D6"/>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A6B5A"/>
    <w:rsid w:val="009B032C"/>
    <w:rsid w:val="009B2E0E"/>
    <w:rsid w:val="009B36C4"/>
    <w:rsid w:val="009B40B5"/>
    <w:rsid w:val="009B59E8"/>
    <w:rsid w:val="009B6D47"/>
    <w:rsid w:val="009C2A7F"/>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176AF"/>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3F0D"/>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6FE4"/>
    <w:rsid w:val="00B5716B"/>
    <w:rsid w:val="00B60377"/>
    <w:rsid w:val="00B62A5E"/>
    <w:rsid w:val="00B64229"/>
    <w:rsid w:val="00B65DA6"/>
    <w:rsid w:val="00B66AA9"/>
    <w:rsid w:val="00B70781"/>
    <w:rsid w:val="00B7261F"/>
    <w:rsid w:val="00B73968"/>
    <w:rsid w:val="00B815F8"/>
    <w:rsid w:val="00B82FB5"/>
    <w:rsid w:val="00B87BB0"/>
    <w:rsid w:val="00B906DD"/>
    <w:rsid w:val="00B911FB"/>
    <w:rsid w:val="00BA09CD"/>
    <w:rsid w:val="00BA573C"/>
    <w:rsid w:val="00BA6858"/>
    <w:rsid w:val="00BA7798"/>
    <w:rsid w:val="00BB026D"/>
    <w:rsid w:val="00BB1B0C"/>
    <w:rsid w:val="00BB2189"/>
    <w:rsid w:val="00BB31B6"/>
    <w:rsid w:val="00BB4DDA"/>
    <w:rsid w:val="00BC22F3"/>
    <w:rsid w:val="00BC2F13"/>
    <w:rsid w:val="00BC5687"/>
    <w:rsid w:val="00BC6754"/>
    <w:rsid w:val="00BD038A"/>
    <w:rsid w:val="00BD3DB0"/>
    <w:rsid w:val="00BD6DDA"/>
    <w:rsid w:val="00BE3219"/>
    <w:rsid w:val="00BE62A5"/>
    <w:rsid w:val="00BE74E6"/>
    <w:rsid w:val="00BE7C07"/>
    <w:rsid w:val="00BF1C38"/>
    <w:rsid w:val="00BF2EBF"/>
    <w:rsid w:val="00BF4944"/>
    <w:rsid w:val="00BF6189"/>
    <w:rsid w:val="00C02600"/>
    <w:rsid w:val="00C05A66"/>
    <w:rsid w:val="00C1246A"/>
    <w:rsid w:val="00C12D3D"/>
    <w:rsid w:val="00C23289"/>
    <w:rsid w:val="00C336A0"/>
    <w:rsid w:val="00C367FC"/>
    <w:rsid w:val="00C3718C"/>
    <w:rsid w:val="00C37403"/>
    <w:rsid w:val="00C4183B"/>
    <w:rsid w:val="00C43A0E"/>
    <w:rsid w:val="00C509A3"/>
    <w:rsid w:val="00C50B96"/>
    <w:rsid w:val="00C517B8"/>
    <w:rsid w:val="00C521B1"/>
    <w:rsid w:val="00C53500"/>
    <w:rsid w:val="00C552DE"/>
    <w:rsid w:val="00C56D6B"/>
    <w:rsid w:val="00C6175F"/>
    <w:rsid w:val="00C658F8"/>
    <w:rsid w:val="00C66C75"/>
    <w:rsid w:val="00C66E77"/>
    <w:rsid w:val="00C7072C"/>
    <w:rsid w:val="00C75638"/>
    <w:rsid w:val="00C75F43"/>
    <w:rsid w:val="00C77B3E"/>
    <w:rsid w:val="00C80593"/>
    <w:rsid w:val="00C81D58"/>
    <w:rsid w:val="00C83567"/>
    <w:rsid w:val="00C90011"/>
    <w:rsid w:val="00C9461A"/>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E6D44"/>
    <w:rsid w:val="00CF1E88"/>
    <w:rsid w:val="00CF45BB"/>
    <w:rsid w:val="00D00DD5"/>
    <w:rsid w:val="00D03AF8"/>
    <w:rsid w:val="00D0738B"/>
    <w:rsid w:val="00D14A6E"/>
    <w:rsid w:val="00D1566F"/>
    <w:rsid w:val="00D15EBE"/>
    <w:rsid w:val="00D16279"/>
    <w:rsid w:val="00D16830"/>
    <w:rsid w:val="00D2094D"/>
    <w:rsid w:val="00D344A0"/>
    <w:rsid w:val="00D363AF"/>
    <w:rsid w:val="00D441ED"/>
    <w:rsid w:val="00D44FF9"/>
    <w:rsid w:val="00D45B5A"/>
    <w:rsid w:val="00D479E2"/>
    <w:rsid w:val="00D51315"/>
    <w:rsid w:val="00D51B7C"/>
    <w:rsid w:val="00D60AD8"/>
    <w:rsid w:val="00D61C5C"/>
    <w:rsid w:val="00D61FCA"/>
    <w:rsid w:val="00D664C4"/>
    <w:rsid w:val="00D734DE"/>
    <w:rsid w:val="00D75A71"/>
    <w:rsid w:val="00D773BF"/>
    <w:rsid w:val="00D8509B"/>
    <w:rsid w:val="00D8666B"/>
    <w:rsid w:val="00D94CE2"/>
    <w:rsid w:val="00D97E2C"/>
    <w:rsid w:val="00DA6342"/>
    <w:rsid w:val="00DA7B05"/>
    <w:rsid w:val="00DB69DA"/>
    <w:rsid w:val="00DB77E2"/>
    <w:rsid w:val="00DB78C7"/>
    <w:rsid w:val="00DB7B88"/>
    <w:rsid w:val="00DC237B"/>
    <w:rsid w:val="00DC5629"/>
    <w:rsid w:val="00DC6FDF"/>
    <w:rsid w:val="00DD1185"/>
    <w:rsid w:val="00DD29A7"/>
    <w:rsid w:val="00DD528A"/>
    <w:rsid w:val="00DD54AE"/>
    <w:rsid w:val="00DD609C"/>
    <w:rsid w:val="00DD7E43"/>
    <w:rsid w:val="00DE1A95"/>
    <w:rsid w:val="00DE63CF"/>
    <w:rsid w:val="00DF7759"/>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3971"/>
    <w:rsid w:val="00E73AB6"/>
    <w:rsid w:val="00E7567C"/>
    <w:rsid w:val="00E8124D"/>
    <w:rsid w:val="00E85AD3"/>
    <w:rsid w:val="00E872C1"/>
    <w:rsid w:val="00E94FB6"/>
    <w:rsid w:val="00E9636F"/>
    <w:rsid w:val="00EA0C6B"/>
    <w:rsid w:val="00EA2FA8"/>
    <w:rsid w:val="00EA4456"/>
    <w:rsid w:val="00EA7EF6"/>
    <w:rsid w:val="00EB203C"/>
    <w:rsid w:val="00EB315C"/>
    <w:rsid w:val="00EB5703"/>
    <w:rsid w:val="00EC015A"/>
    <w:rsid w:val="00EC225E"/>
    <w:rsid w:val="00EC47BC"/>
    <w:rsid w:val="00ED695B"/>
    <w:rsid w:val="00EE2A75"/>
    <w:rsid w:val="00EE323B"/>
    <w:rsid w:val="00EE5326"/>
    <w:rsid w:val="00EE5F02"/>
    <w:rsid w:val="00EE6430"/>
    <w:rsid w:val="00EF115D"/>
    <w:rsid w:val="00EF17F7"/>
    <w:rsid w:val="00EF2025"/>
    <w:rsid w:val="00EF4F71"/>
    <w:rsid w:val="00EF5429"/>
    <w:rsid w:val="00EF586F"/>
    <w:rsid w:val="00EF650C"/>
    <w:rsid w:val="00EF7C51"/>
    <w:rsid w:val="00EF7E15"/>
    <w:rsid w:val="00F00F93"/>
    <w:rsid w:val="00F026E5"/>
    <w:rsid w:val="00F046FB"/>
    <w:rsid w:val="00F0623F"/>
    <w:rsid w:val="00F06F4D"/>
    <w:rsid w:val="00F0714E"/>
    <w:rsid w:val="00F13968"/>
    <w:rsid w:val="00F140ED"/>
    <w:rsid w:val="00F172EF"/>
    <w:rsid w:val="00F21E17"/>
    <w:rsid w:val="00F225CC"/>
    <w:rsid w:val="00F24884"/>
    <w:rsid w:val="00F31658"/>
    <w:rsid w:val="00F371BB"/>
    <w:rsid w:val="00F37F8E"/>
    <w:rsid w:val="00F40439"/>
    <w:rsid w:val="00F40C4A"/>
    <w:rsid w:val="00F45EFB"/>
    <w:rsid w:val="00F5058C"/>
    <w:rsid w:val="00F52141"/>
    <w:rsid w:val="00F56786"/>
    <w:rsid w:val="00F602FF"/>
    <w:rsid w:val="00F60918"/>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E51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2211">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2747989">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19805730">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3D721-D503-4D4F-8AB4-7FA138D7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23242</Words>
  <Characters>127834</Characters>
  <Application>Microsoft Office Word</Application>
  <DocSecurity>0</DocSecurity>
  <Lines>1065</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13</cp:revision>
  <cp:lastPrinted>2019-05-27T20:04:00Z</cp:lastPrinted>
  <dcterms:created xsi:type="dcterms:W3CDTF">2019-05-27T16:21:00Z</dcterms:created>
  <dcterms:modified xsi:type="dcterms:W3CDTF">2019-05-27T20:04:00Z</dcterms:modified>
</cp:coreProperties>
</file>