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E151BC">
        <w:rPr>
          <w:rFonts w:ascii="Meiryo" w:eastAsia="Meiryo" w:hAnsi="Meiryo" w:cs="Meiryo"/>
          <w:color w:val="33CCCC"/>
          <w:sz w:val="28"/>
          <w:szCs w:val="28"/>
          <w:lang w:val="es-ES" w:eastAsia="en-US"/>
        </w:rPr>
        <w:t>13</w:t>
      </w:r>
      <w:r w:rsidR="001B5AF2"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E151BC" w:rsidRPr="00E151BC">
        <w:rPr>
          <w:rFonts w:ascii="Arial Black" w:hAnsi="Arial Black"/>
          <w:b/>
          <w:color w:val="33CCCC"/>
          <w:sz w:val="36"/>
          <w:szCs w:val="28"/>
        </w:rPr>
        <w:t>INSUMOS PARA EL PROGRAMA DE RABIA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E151BC">
        <w:rPr>
          <w:rFonts w:asciiTheme="minorHAnsi" w:hAnsiTheme="minorHAnsi" w:cs="Arial"/>
        </w:rPr>
        <w:t>13</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E151BC">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E151BC" w:rsidRPr="00E151BC">
        <w:rPr>
          <w:rFonts w:asciiTheme="minorHAnsi" w:hAnsiTheme="minorHAnsi"/>
          <w:b/>
        </w:rPr>
        <w:t>INSUMOS PARA EL PROGRAMA DE RABIA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151BC">
        <w:rPr>
          <w:rFonts w:asciiTheme="minorHAnsi" w:hAnsiTheme="minorHAnsi" w:cs="Arial"/>
        </w:rPr>
        <w:t>1</w:t>
      </w:r>
      <w:r w:rsidR="003F59D8">
        <w:rPr>
          <w:rFonts w:asciiTheme="minorHAnsi" w:hAnsiTheme="minorHAnsi" w:cs="Arial"/>
        </w:rPr>
        <w:t>3</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E151BC" w:rsidRPr="00E151BC">
        <w:rPr>
          <w:rFonts w:asciiTheme="minorHAnsi" w:hAnsiTheme="minorHAnsi" w:cs="Arial"/>
        </w:rPr>
        <w:t>INSUMOS PARA EL PROGRAMA DE RABIA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9F2F92" w:rsidRDefault="009F2F92" w:rsidP="002021D2">
      <w:pPr>
        <w:rPr>
          <w:rFonts w:asciiTheme="minorHAnsi" w:hAnsiTheme="minorHAnsi"/>
          <w:b/>
          <w:bCs/>
          <w:lang w:val="es-ES"/>
        </w:rPr>
      </w:pPr>
    </w:p>
    <w:p w:rsidR="009F2F92" w:rsidRDefault="009F2F9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3F59D8">
        <w:rPr>
          <w:rFonts w:asciiTheme="minorHAnsi" w:hAnsiTheme="minorHAnsi" w:cs="Arial"/>
        </w:rPr>
        <w:t>13</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3F59D8">
        <w:rPr>
          <w:rFonts w:asciiTheme="minorHAnsi" w:hAnsiTheme="minorHAnsi" w:cs="Arial"/>
        </w:rPr>
        <w:t xml:space="preserve">folletos, </w:t>
      </w:r>
      <w:r w:rsidRPr="00F63839">
        <w:rPr>
          <w:rFonts w:asciiTheme="minorHAnsi" w:hAnsiTheme="minorHAnsi" w:cs="Arial"/>
        </w:rPr>
        <w:t xml:space="preserve">registro sanitario u otra información </w:t>
      </w:r>
      <w:r w:rsidR="00B149A6">
        <w:rPr>
          <w:rFonts w:asciiTheme="minorHAnsi" w:hAnsiTheme="minorHAnsi" w:cs="Arial"/>
        </w:rPr>
        <w:t xml:space="preserve">de los </w:t>
      </w:r>
      <w:r w:rsidR="00E151BC">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2F6E0A" w:rsidRDefault="001A0EBB" w:rsidP="003C7CE4">
      <w:pPr>
        <w:pStyle w:val="Prrafodelista"/>
        <w:numPr>
          <w:ilvl w:val="0"/>
          <w:numId w:val="9"/>
        </w:numPr>
        <w:tabs>
          <w:tab w:val="left" w:pos="284"/>
        </w:tabs>
        <w:ind w:right="51"/>
        <w:jc w:val="both"/>
        <w:rPr>
          <w:rFonts w:asciiTheme="minorHAnsi" w:hAnsiTheme="minorHAnsi" w:cs="Arial"/>
        </w:rPr>
      </w:pPr>
      <w:r w:rsidRPr="002F6E0A">
        <w:rPr>
          <w:rFonts w:asciiTheme="minorHAnsi" w:hAnsiTheme="minorHAnsi" w:cs="Arial"/>
        </w:rPr>
        <w:t xml:space="preserve">La adquisición </w:t>
      </w:r>
      <w:r w:rsidR="002018C5" w:rsidRPr="002F6E0A">
        <w:rPr>
          <w:rFonts w:asciiTheme="minorHAnsi" w:hAnsiTheme="minorHAnsi" w:cs="Arial"/>
        </w:rPr>
        <w:t xml:space="preserve">de los </w:t>
      </w:r>
      <w:r w:rsidR="00E151BC" w:rsidRPr="002F6E0A">
        <w:rPr>
          <w:rFonts w:asciiTheme="minorHAnsi" w:hAnsiTheme="minorHAnsi" w:cs="Arial"/>
        </w:rPr>
        <w:t>insumos</w:t>
      </w:r>
      <w:r w:rsidR="00F63839" w:rsidRPr="002F6E0A">
        <w:rPr>
          <w:rFonts w:asciiTheme="minorHAnsi" w:hAnsiTheme="minorHAnsi" w:cs="Arial"/>
        </w:rPr>
        <w:t xml:space="preserve"> </w:t>
      </w:r>
      <w:r w:rsidR="00B64229" w:rsidRPr="002F6E0A">
        <w:rPr>
          <w:rFonts w:asciiTheme="minorHAnsi" w:hAnsiTheme="minorHAnsi" w:cs="Arial"/>
        </w:rPr>
        <w:t>requerido</w:t>
      </w:r>
      <w:r w:rsidR="00F63839" w:rsidRPr="002F6E0A">
        <w:rPr>
          <w:rFonts w:asciiTheme="minorHAnsi" w:hAnsiTheme="minorHAnsi" w:cs="Arial"/>
        </w:rPr>
        <w:t>s</w:t>
      </w:r>
      <w:r w:rsidR="00B64229" w:rsidRPr="002F6E0A">
        <w:rPr>
          <w:rFonts w:asciiTheme="minorHAnsi" w:hAnsiTheme="minorHAnsi" w:cs="Arial"/>
        </w:rPr>
        <w:t xml:space="preserve"> por </w:t>
      </w:r>
      <w:r w:rsidR="00FB5482" w:rsidRPr="002F6E0A">
        <w:rPr>
          <w:rFonts w:asciiTheme="minorHAnsi" w:hAnsiTheme="minorHAnsi" w:cs="Arial"/>
          <w:bCs/>
        </w:rPr>
        <w:t>l</w:t>
      </w:r>
      <w:r w:rsidR="00B64229" w:rsidRPr="002F6E0A">
        <w:rPr>
          <w:rFonts w:asciiTheme="minorHAnsi" w:hAnsiTheme="minorHAnsi" w:cs="Arial"/>
        </w:rPr>
        <w:t xml:space="preserve">a </w:t>
      </w:r>
      <w:r w:rsidR="00B64229" w:rsidRPr="002F6E0A">
        <w:rPr>
          <w:rFonts w:asciiTheme="minorHAnsi" w:hAnsiTheme="minorHAnsi" w:cs="Arial"/>
          <w:bCs/>
        </w:rPr>
        <w:t>C</w:t>
      </w:r>
      <w:r w:rsidR="00B64229" w:rsidRPr="002F6E0A">
        <w:rPr>
          <w:rFonts w:asciiTheme="minorHAnsi" w:hAnsiTheme="minorHAnsi" w:cs="Arial"/>
        </w:rPr>
        <w:t xml:space="preserve">onvocante, </w:t>
      </w:r>
      <w:r w:rsidR="003F59D8" w:rsidRPr="002F6E0A">
        <w:rPr>
          <w:rFonts w:asciiTheme="minorHAnsi" w:hAnsiTheme="minorHAnsi"/>
        </w:rPr>
        <w:t>se realizará con recursos del tipo de Presupuesto del tipo FASSA 110101, con cargo al Programa 341303, Partida 25301</w:t>
      </w:r>
      <w:r w:rsidRPr="002F6E0A">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 la S</w:t>
      </w:r>
      <w:r w:rsidRPr="00325647">
        <w:rPr>
          <w:rFonts w:asciiTheme="minorHAnsi" w:hAnsiTheme="minorHAnsi" w:cstheme="minorHAnsi"/>
        </w:rPr>
        <w:t xml:space="preserve">ubdirección de Recursos Materiales </w:t>
      </w:r>
      <w:r>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Ote, </w:t>
      </w:r>
      <w:r>
        <w:rPr>
          <w:rFonts w:asciiTheme="minorHAnsi" w:hAnsiTheme="minorHAnsi" w:cstheme="minorHAnsi"/>
        </w:rPr>
        <w:t xml:space="preserve">3°, </w:t>
      </w:r>
      <w:r w:rsidRPr="00325647">
        <w:rPr>
          <w:rFonts w:asciiTheme="minorHAnsi" w:hAnsiTheme="minorHAnsi" w:cstheme="minorHAnsi"/>
        </w:rPr>
        <w:t>1°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E151BC">
        <w:rPr>
          <w:rFonts w:asciiTheme="minorHAnsi" w:hAnsiTheme="minorHAnsi"/>
          <w:b/>
          <w:u w:val="single"/>
        </w:rPr>
        <w:t>insumos</w:t>
      </w:r>
      <w:r w:rsidR="002018C5">
        <w:rPr>
          <w:rFonts w:asciiTheme="minorHAnsi" w:hAnsiTheme="minorHAnsi"/>
          <w:b/>
          <w:u w:val="single"/>
        </w:rPr>
        <w:t xml:space="preserve">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En el anexo 1 de estas bases, se señalan las cantidades de</w:t>
      </w:r>
      <w:r>
        <w:rPr>
          <w:rFonts w:asciiTheme="minorHAnsi" w:hAnsiTheme="minorHAnsi"/>
        </w:rPr>
        <w:t>l</w:t>
      </w:r>
      <w:r w:rsidRPr="003700B1">
        <w:rPr>
          <w:rFonts w:asciiTheme="minorHAnsi" w:hAnsiTheme="minorHAnsi"/>
        </w:rPr>
        <w:t xml:space="preserve"> insumo que requiere la Convocante para cubrir las necesidades del programa de rabia; dichas cantidades podrán variar, sin rebasar los presupuestos autorizados.</w:t>
      </w:r>
    </w:p>
    <w:p w:rsidR="00F82BB4" w:rsidRDefault="00F82BB4" w:rsidP="00F82BB4">
      <w:pPr>
        <w:pStyle w:val="Prrafodelista"/>
        <w:tabs>
          <w:tab w:val="right" w:pos="1276"/>
        </w:tabs>
        <w:ind w:left="1224"/>
        <w:jc w:val="both"/>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 xml:space="preserve">Las descripciones y características propias de los insumos objeto del presente concurso corresponden a la información enviada por la Subsecretaría de Prevención y Control de Enfermedades, por lo que no se aceptarán proposiciones alternativas que demeriten la calidad de los mismos; sin embargo, en caso de que se presenten proposiciones con características y presentación distintas a las señaladas en el </w:t>
      </w:r>
      <w:r>
        <w:rPr>
          <w:rFonts w:asciiTheme="minorHAnsi" w:hAnsiTheme="minorHAnsi"/>
        </w:rPr>
        <w:t>ANEXO</w:t>
      </w:r>
      <w:r w:rsidRPr="003700B1">
        <w:rPr>
          <w:rFonts w:asciiTheme="minorHAnsi" w:hAnsiTheme="minorHAnsi"/>
        </w:rPr>
        <w:t xml:space="preserve"> 1, su aceptación dependerá del Comité Evaluador, reservándose la Convocante el derecho de rechazar las propuestas.</w:t>
      </w:r>
    </w:p>
    <w:p w:rsidR="00F82BB4" w:rsidRPr="003700B1"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Los licitantes participantes deberán cotizar lo solicitado en el A</w:t>
      </w:r>
      <w:r w:rsidR="00062B0A">
        <w:rPr>
          <w:rFonts w:asciiTheme="minorHAnsi" w:hAnsiTheme="minorHAnsi"/>
        </w:rPr>
        <w:t>nexo</w:t>
      </w:r>
      <w:r w:rsidRPr="003700B1">
        <w:rPr>
          <w:rFonts w:asciiTheme="minorHAnsi" w:hAnsiTheme="minorHAnsi"/>
        </w:rPr>
        <w:t xml:space="preserve"> 1 de estas bases en paquete para vacunación Antirrábica canina; se solicita que el envase del biológico sea de cristal.</w:t>
      </w:r>
    </w:p>
    <w:p w:rsidR="00F82BB4" w:rsidRPr="000A0DA9"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EA0C1E">
        <w:rPr>
          <w:rFonts w:asciiTheme="minorHAnsi" w:hAnsiTheme="minorHAnsi"/>
        </w:rPr>
        <w:t xml:space="preserve">La Convocante en base a la suficiencia presupuestal autorizada determinará los montos mínimo y máximo a contratar, </w:t>
      </w:r>
      <w:r w:rsidR="00062B0A">
        <w:rPr>
          <w:rFonts w:asciiTheme="minorHAnsi" w:hAnsiTheme="minorHAnsi"/>
        </w:rPr>
        <w:t>a</w:t>
      </w:r>
      <w:r w:rsidRPr="00EA0C1E">
        <w:rPr>
          <w:rFonts w:asciiTheme="minorHAnsi" w:hAnsiTheme="minorHAnsi"/>
        </w:rPr>
        <w:t xml:space="preserve"> los licitantes que resulten con adjudicación.</w:t>
      </w:r>
    </w:p>
    <w:p w:rsidR="00F82BB4" w:rsidRPr="00403367" w:rsidRDefault="00F82BB4" w:rsidP="00F82BB4">
      <w:pPr>
        <w:pStyle w:val="Prrafodelista"/>
        <w:rPr>
          <w:rFonts w:asciiTheme="minorHAnsi" w:hAnsiTheme="minorHAnsi"/>
          <w:sz w:val="12"/>
          <w:szCs w:val="12"/>
        </w:rPr>
      </w:pPr>
    </w:p>
    <w:p w:rsidR="00F82BB4" w:rsidRPr="00603A2F"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La Convocante se compromete a erogar como mínimo el </w:t>
      </w:r>
      <w:r>
        <w:rPr>
          <w:rFonts w:asciiTheme="minorHAnsi" w:hAnsiTheme="minorHAnsi"/>
        </w:rPr>
        <w:t>6</w:t>
      </w:r>
      <w:r w:rsidRPr="00603A2F">
        <w:rPr>
          <w:rFonts w:asciiTheme="minorHAnsi" w:hAnsiTheme="minorHAnsi"/>
        </w:rPr>
        <w:t>0% del monto adjudicado.</w:t>
      </w:r>
    </w:p>
    <w:p w:rsidR="00F82BB4" w:rsidRPr="00403367" w:rsidRDefault="00F82BB4" w:rsidP="00F82BB4">
      <w:pPr>
        <w:pStyle w:val="Prrafodelista"/>
        <w:rPr>
          <w:rFonts w:asciiTheme="minorHAnsi" w:hAnsiTheme="minorHAnsi"/>
          <w:sz w:val="12"/>
          <w:szCs w:val="12"/>
        </w:rPr>
      </w:pPr>
    </w:p>
    <w:p w:rsidR="00F82BB4"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lastRenderedPageBreak/>
        <w:t xml:space="preserve">El </w:t>
      </w:r>
      <w:r>
        <w:rPr>
          <w:rFonts w:asciiTheme="minorHAnsi" w:hAnsiTheme="minorHAnsi"/>
        </w:rPr>
        <w:t>6</w:t>
      </w:r>
      <w:r w:rsidRPr="00603A2F">
        <w:rPr>
          <w:rFonts w:asciiTheme="minorHAnsi" w:hAnsiTheme="minorHAnsi"/>
        </w:rPr>
        <w:t>0% del monto comprometido por la Convocante, se erogará de acuerdo a las necesidades que requieran las Unidades y de acuerdo a los presupuestos autorizados.</w:t>
      </w:r>
    </w:p>
    <w:p w:rsidR="00291414" w:rsidRPr="00291414" w:rsidRDefault="00291414" w:rsidP="00291414">
      <w:pPr>
        <w:pStyle w:val="Prrafodelista"/>
        <w:rPr>
          <w:rFonts w:asciiTheme="minorHAnsi" w:hAnsiTheme="minorHAnsi"/>
        </w:rPr>
      </w:pPr>
    </w:p>
    <w:p w:rsidR="00322C8C" w:rsidRPr="00291414" w:rsidRDefault="00322C8C" w:rsidP="00EF03DA">
      <w:pPr>
        <w:pStyle w:val="Prrafodelista"/>
        <w:numPr>
          <w:ilvl w:val="2"/>
          <w:numId w:val="28"/>
        </w:numPr>
        <w:tabs>
          <w:tab w:val="right" w:pos="1276"/>
        </w:tabs>
        <w:jc w:val="both"/>
        <w:rPr>
          <w:rFonts w:asciiTheme="minorHAnsi" w:hAnsiTheme="minorHAnsi"/>
        </w:rPr>
      </w:pPr>
      <w:r w:rsidRPr="00291414">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E151BC">
        <w:rPr>
          <w:rFonts w:asciiTheme="minorHAnsi" w:hAnsiTheme="minorHAnsi"/>
          <w:b/>
          <w:u w:val="single"/>
        </w:rPr>
        <w:t>insumos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Pr="002102D4" w:rsidRDefault="00E151BC" w:rsidP="00DA6E70">
      <w:pPr>
        <w:tabs>
          <w:tab w:val="left" w:pos="851"/>
        </w:tabs>
        <w:ind w:left="709" w:right="-1"/>
        <w:jc w:val="both"/>
        <w:rPr>
          <w:rFonts w:asciiTheme="minorHAnsi" w:hAnsiTheme="minorHAnsi"/>
          <w:b/>
        </w:rPr>
      </w:pPr>
      <w:r>
        <w:rPr>
          <w:rFonts w:asciiTheme="minorHAnsi" w:hAnsiTheme="minorHAnsi"/>
        </w:rPr>
        <w:t>Los insumos</w:t>
      </w:r>
      <w:r w:rsidR="00DA6E70" w:rsidRPr="00721ADF">
        <w:rPr>
          <w:rFonts w:asciiTheme="minorHAnsi" w:hAnsiTheme="minorHAnsi"/>
        </w:rPr>
        <w:t xml:space="preserve"> se entregarán dentro de los </w:t>
      </w:r>
      <w:r w:rsidR="00DA6E70" w:rsidRPr="002102D4">
        <w:rPr>
          <w:rFonts w:asciiTheme="minorHAnsi" w:hAnsiTheme="minorHAnsi"/>
        </w:rPr>
        <w:t>7 días naturales posteriores a la recepción de la orden de envío por parte del licitante que resulte con adjudicación y se hará en cada una de las Unidades Aplicativas de la Convocante que lo solicite y conforme al contrato que se celebre.</w:t>
      </w:r>
    </w:p>
    <w:p w:rsidR="00DA6E70" w:rsidRPr="002102D4" w:rsidRDefault="00DA6E70" w:rsidP="00DA6E70">
      <w:pPr>
        <w:tabs>
          <w:tab w:val="left" w:pos="851"/>
        </w:tabs>
        <w:ind w:left="709" w:right="-1"/>
        <w:jc w:val="both"/>
        <w:rPr>
          <w:rFonts w:asciiTheme="minorHAnsi" w:hAnsiTheme="minorHAnsi"/>
          <w:b/>
        </w:rPr>
      </w:pPr>
    </w:p>
    <w:p w:rsidR="00DA6E70" w:rsidRPr="002102D4" w:rsidRDefault="00DA6E70" w:rsidP="00DA6E70">
      <w:pPr>
        <w:tabs>
          <w:tab w:val="left" w:pos="851"/>
        </w:tabs>
        <w:ind w:left="709" w:right="-1"/>
        <w:jc w:val="both"/>
        <w:rPr>
          <w:rFonts w:asciiTheme="minorHAnsi" w:hAnsiTheme="minorHAnsi" w:cs="Arial"/>
        </w:rPr>
      </w:pPr>
      <w:r w:rsidRPr="002102D4">
        <w:rPr>
          <w:rFonts w:asciiTheme="minorHAnsi" w:hAnsiTheme="minorHAnsi"/>
        </w:rPr>
        <w:t>L</w:t>
      </w:r>
      <w:r w:rsidRPr="002102D4">
        <w:rPr>
          <w:rFonts w:asciiTheme="minorHAnsi" w:hAnsiTheme="minorHAnsi" w:cs="Arial"/>
        </w:rPr>
        <w:t xml:space="preserve">a entrega de </w:t>
      </w:r>
      <w:r w:rsidR="00E151BC" w:rsidRPr="002102D4">
        <w:rPr>
          <w:rFonts w:asciiTheme="minorHAnsi" w:hAnsiTheme="minorHAnsi" w:cs="Arial"/>
        </w:rPr>
        <w:t>insumos</w:t>
      </w:r>
      <w:r w:rsidRPr="002102D4">
        <w:rPr>
          <w:rFonts w:asciiTheme="minorHAnsi" w:hAnsiTheme="minorHAnsi" w:cs="Arial"/>
        </w:rPr>
        <w:t xml:space="preserve"> se realizará del </w:t>
      </w:r>
      <w:r w:rsidR="00291414" w:rsidRPr="002102D4">
        <w:rPr>
          <w:rFonts w:asciiTheme="minorHAnsi" w:hAnsiTheme="minorHAnsi" w:cs="Arial"/>
        </w:rPr>
        <w:t>1</w:t>
      </w:r>
      <w:r w:rsidR="00062B0A">
        <w:rPr>
          <w:rFonts w:asciiTheme="minorHAnsi" w:hAnsiTheme="minorHAnsi" w:cs="Arial"/>
        </w:rPr>
        <w:t>2</w:t>
      </w:r>
      <w:r w:rsidRPr="002102D4">
        <w:rPr>
          <w:rFonts w:asciiTheme="minorHAnsi" w:hAnsiTheme="minorHAnsi" w:cs="Arial"/>
        </w:rPr>
        <w:t xml:space="preserve"> de Enero del 2016 al 3</w:t>
      </w:r>
      <w:r w:rsidR="009F2F92">
        <w:rPr>
          <w:rFonts w:asciiTheme="minorHAnsi" w:hAnsiTheme="minorHAnsi" w:cs="Arial"/>
        </w:rPr>
        <w:t>0</w:t>
      </w:r>
      <w:r w:rsidRPr="002102D4">
        <w:rPr>
          <w:rFonts w:asciiTheme="minorHAnsi" w:hAnsiTheme="minorHAnsi" w:cs="Arial"/>
        </w:rPr>
        <w:t xml:space="preserve"> de </w:t>
      </w:r>
      <w:r w:rsidR="009F2F92">
        <w:rPr>
          <w:rFonts w:asciiTheme="minorHAnsi" w:hAnsiTheme="minorHAnsi" w:cs="Arial"/>
        </w:rPr>
        <w:t>Abril</w:t>
      </w:r>
      <w:r w:rsidRPr="002102D4">
        <w:rPr>
          <w:rFonts w:asciiTheme="minorHAnsi" w:hAnsiTheme="minorHAnsi" w:cs="Arial"/>
        </w:rPr>
        <w:t xml:space="preserve"> del 2016.</w:t>
      </w:r>
    </w:p>
    <w:p w:rsidR="00F77C83" w:rsidRPr="002102D4" w:rsidRDefault="00F77C83" w:rsidP="00DA6E70">
      <w:pPr>
        <w:tabs>
          <w:tab w:val="left" w:pos="851"/>
        </w:tabs>
        <w:ind w:left="709" w:right="-1"/>
        <w:jc w:val="both"/>
        <w:rPr>
          <w:rFonts w:asciiTheme="minorHAnsi" w:hAnsiTheme="minorHAnsi" w:cs="Arial"/>
        </w:rPr>
      </w:pPr>
    </w:p>
    <w:p w:rsidR="00DA6E70" w:rsidRDefault="00A1692B" w:rsidP="00DA6E70">
      <w:pPr>
        <w:ind w:left="709" w:right="-1"/>
        <w:jc w:val="both"/>
        <w:rPr>
          <w:rFonts w:asciiTheme="minorHAnsi" w:hAnsiTheme="minorHAnsi"/>
        </w:rPr>
      </w:pPr>
      <w:r w:rsidRPr="002102D4">
        <w:rPr>
          <w:rFonts w:asciiTheme="minorHAnsi" w:hAnsiTheme="minorHAnsi"/>
          <w:b/>
        </w:rPr>
        <w:t>1.2.2</w:t>
      </w:r>
      <w:r w:rsidR="00D16279" w:rsidRPr="002102D4">
        <w:rPr>
          <w:rFonts w:asciiTheme="minorHAnsi" w:hAnsiTheme="minorHAnsi"/>
          <w:b/>
        </w:rPr>
        <w:t xml:space="preserve">. </w:t>
      </w:r>
      <w:r w:rsidR="003C0F1A" w:rsidRPr="002102D4">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 xml:space="preserve">El lugar de la entrega de los </w:t>
      </w:r>
      <w:r w:rsidR="001B55B6">
        <w:rPr>
          <w:rFonts w:asciiTheme="minorHAnsi" w:hAnsiTheme="minorHAnsi"/>
        </w:rPr>
        <w:t xml:space="preserve">insumos </w:t>
      </w:r>
      <w:r w:rsidRPr="00721ADF">
        <w:rPr>
          <w:rFonts w:asciiTheme="minorHAnsi" w:hAnsiTheme="minorHAnsi"/>
        </w:rPr>
        <w:t>s</w:t>
      </w:r>
      <w:r w:rsidR="00291414">
        <w:rPr>
          <w:rFonts w:asciiTheme="minorHAnsi" w:hAnsiTheme="minorHAnsi"/>
        </w:rPr>
        <w:t xml:space="preserve">erá </w:t>
      </w:r>
      <w:r w:rsidR="00534ACF">
        <w:rPr>
          <w:rFonts w:asciiTheme="minorHAnsi" w:hAnsiTheme="minorHAnsi"/>
        </w:rPr>
        <w:t>en el siguiente domicilio</w:t>
      </w:r>
      <w:r w:rsidRPr="00721ADF">
        <w:rPr>
          <w:rFonts w:asciiTheme="minorHAnsi" w:hAnsiTheme="minorHAnsi"/>
        </w:rPr>
        <w:t>:</w:t>
      </w:r>
    </w:p>
    <w:p w:rsidR="003C0F1A" w:rsidRDefault="003C0F1A" w:rsidP="003C0F1A">
      <w:pPr>
        <w:ind w:left="709" w:right="-1"/>
        <w:jc w:val="both"/>
        <w:rPr>
          <w:rFonts w:asciiTheme="minorHAnsi" w:hAnsiTheme="minorHAnsi"/>
        </w:rPr>
      </w:pPr>
    </w:p>
    <w:tbl>
      <w:tblPr>
        <w:tblW w:w="978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946"/>
      </w:tblGrid>
      <w:tr w:rsidR="003C0F1A" w:rsidRPr="00780E06" w:rsidTr="00534ACF">
        <w:trPr>
          <w:trHeight w:val="60"/>
        </w:trPr>
        <w:tc>
          <w:tcPr>
            <w:tcW w:w="283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94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64D06" w:rsidRPr="00780E06" w:rsidTr="00534ACF">
        <w:trPr>
          <w:trHeight w:val="80"/>
        </w:trPr>
        <w:tc>
          <w:tcPr>
            <w:tcW w:w="2835" w:type="dxa"/>
            <w:tcBorders>
              <w:top w:val="single" w:sz="4" w:space="0" w:color="auto"/>
              <w:left w:val="single" w:sz="4" w:space="0" w:color="auto"/>
              <w:bottom w:val="single" w:sz="4" w:space="0" w:color="auto"/>
              <w:right w:val="single" w:sz="4" w:space="0" w:color="auto"/>
            </w:tcBorders>
            <w:vAlign w:val="center"/>
          </w:tcPr>
          <w:p w:rsidR="00264D06" w:rsidRPr="00534ACF" w:rsidRDefault="00264D06" w:rsidP="00EC015A">
            <w:pPr>
              <w:jc w:val="both"/>
              <w:rPr>
                <w:rFonts w:ascii="Century Gothic" w:hAnsi="Century Gothic" w:cstheme="minorHAnsi"/>
                <w:sz w:val="18"/>
                <w:szCs w:val="14"/>
              </w:rPr>
            </w:pPr>
            <w:r w:rsidRPr="00534ACF">
              <w:rPr>
                <w:rFonts w:ascii="Century Gothic" w:hAnsi="Century Gothic" w:cstheme="minorHAnsi"/>
                <w:sz w:val="18"/>
                <w:szCs w:val="14"/>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264D06" w:rsidRPr="00534ACF" w:rsidRDefault="00264D06" w:rsidP="0075170B">
            <w:pPr>
              <w:rPr>
                <w:rFonts w:ascii="Century Gothic" w:hAnsi="Century Gothic" w:cs="Arial"/>
                <w:color w:val="000000"/>
                <w:sz w:val="18"/>
                <w:szCs w:val="14"/>
                <w:lang w:val="es-MX" w:eastAsia="es-MX"/>
              </w:rPr>
            </w:pPr>
            <w:r w:rsidRPr="00534ACF">
              <w:rPr>
                <w:rFonts w:ascii="Century Gothic" w:hAnsi="Century Gothic" w:cs="Arial"/>
                <w:bCs/>
                <w:color w:val="000000"/>
                <w:sz w:val="18"/>
                <w:szCs w:val="14"/>
                <w:lang w:eastAsia="es-MX"/>
              </w:rPr>
              <w:t>Serafín Peña No. 2211, Colonia Valles de la Silla, Guadalupe, Nuevo León.</w:t>
            </w:r>
          </w:p>
        </w:tc>
      </w:tr>
    </w:tbl>
    <w:p w:rsidR="00F63839" w:rsidRDefault="00F63839" w:rsidP="00264D06">
      <w:pPr>
        <w:ind w:left="709" w:right="-1"/>
        <w:jc w:val="both"/>
        <w:rPr>
          <w:rFonts w:asciiTheme="minorHAnsi" w:hAnsiTheme="minorHAnsi"/>
        </w:rPr>
      </w:pPr>
    </w:p>
    <w:p w:rsidR="00F63839" w:rsidRPr="00EE37D3" w:rsidRDefault="00F63839" w:rsidP="00264D06">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264D06">
      <w:pPr>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291414">
        <w:rPr>
          <w:rFonts w:asciiTheme="minorHAnsi" w:hAnsiTheme="minorHAnsi" w:cs="Arial"/>
        </w:rPr>
        <w:t>de los insumos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w:t>
      </w:r>
      <w:r w:rsidR="00291414">
        <w:rPr>
          <w:rFonts w:asciiTheme="minorHAnsi" w:hAnsiTheme="minorHAnsi" w:cs="Arial"/>
        </w:rPr>
        <w:t>itadas; los cuales se relaciona en el</w:t>
      </w:r>
      <w:r w:rsidRPr="00A6680A">
        <w:rPr>
          <w:rFonts w:asciiTheme="minorHAnsi" w:hAnsiTheme="minorHAnsi" w:cs="Arial"/>
        </w:rPr>
        <w:t xml:space="preserve"> anexo</w:t>
      </w:r>
      <w:r w:rsidR="00291414">
        <w:rPr>
          <w:rFonts w:asciiTheme="minorHAnsi" w:hAnsiTheme="minorHAnsi" w:cs="Arial"/>
        </w:rPr>
        <w:t xml:space="preserve"> 1</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w:t>
      </w:r>
      <w:r w:rsidRPr="00A6680A">
        <w:rPr>
          <w:rFonts w:asciiTheme="minorHAnsi" w:hAnsiTheme="minorHAnsi"/>
        </w:rPr>
        <w:lastRenderedPageBreak/>
        <w:t>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Default="003C0F1A" w:rsidP="003C0F1A">
      <w:pPr>
        <w:pStyle w:val="Prrafodelista"/>
        <w:ind w:left="1560"/>
        <w:jc w:val="both"/>
        <w:rPr>
          <w:rFonts w:asciiTheme="minorHAnsi" w:hAnsiTheme="minorHAnsi" w:cs="Arial"/>
        </w:rPr>
      </w:pPr>
    </w:p>
    <w:p w:rsidR="00291414" w:rsidRDefault="00291414" w:rsidP="003C0F1A">
      <w:pPr>
        <w:pStyle w:val="Prrafodelista"/>
        <w:ind w:left="1560"/>
        <w:jc w:val="both"/>
        <w:rPr>
          <w:rFonts w:asciiTheme="minorHAnsi" w:hAnsiTheme="minorHAnsi" w:cs="Arial"/>
        </w:rPr>
      </w:pPr>
      <w:r w:rsidRPr="00291414">
        <w:rPr>
          <w:rFonts w:asciiTheme="minorHAnsi" w:hAnsiTheme="minorHAnsi" w:cs="Arial"/>
        </w:rPr>
        <w:t>La entrega de los insumos serán personalizadas y se podrán hacer entregas parciales, el licitante ganador deberá de identificar en la factura el número de lote y caducidad de los insumos al momento de su entrega.</w:t>
      </w:r>
    </w:p>
    <w:p w:rsidR="00291414" w:rsidRPr="003C0F1A" w:rsidRDefault="00291414"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 xml:space="preserve">de </w:t>
      </w:r>
      <w:r w:rsidR="002102D4">
        <w:rPr>
          <w:rFonts w:asciiTheme="minorHAnsi" w:hAnsiTheme="minorHAnsi" w:cs="Arial"/>
        </w:rPr>
        <w:t>los insumos</w:t>
      </w:r>
      <w:r w:rsidRPr="00A6680A">
        <w:rPr>
          <w:rFonts w:asciiTheme="minorHAnsi" w:hAnsiTheme="minorHAnsi" w:cs="Arial"/>
        </w:rPr>
        <w:t xml:space="preserve"> será personalizada. </w:t>
      </w:r>
    </w:p>
    <w:p w:rsidR="00291414" w:rsidRPr="00291414" w:rsidRDefault="00291414" w:rsidP="00291414">
      <w:pPr>
        <w:pStyle w:val="Prrafodelista"/>
        <w:rPr>
          <w:rFonts w:asciiTheme="minorHAnsi" w:hAnsiTheme="minorHAnsi" w:cs="Arial"/>
          <w:i/>
        </w:rPr>
      </w:pPr>
    </w:p>
    <w:p w:rsidR="00291414"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Identificación.</w:t>
      </w:r>
      <w:r w:rsidRPr="00291414">
        <w:rPr>
          <w:rFonts w:asciiTheme="minorHAnsi" w:hAnsiTheme="minorHAnsi" w:cs="Arial"/>
        </w:rPr>
        <w:t xml:space="preserve"> </w:t>
      </w:r>
      <w:r w:rsidR="00291414" w:rsidRPr="00291414">
        <w:rPr>
          <w:rFonts w:asciiTheme="minorHAnsi" w:hAnsiTheme="minorHAnsi"/>
          <w:bCs/>
        </w:rPr>
        <w:t>El licitante que resulte ganador  deberá  dentro de su proceso de abastecimiento cumplir con lo siguiente:</w:t>
      </w:r>
    </w:p>
    <w:p w:rsidR="00291414" w:rsidRPr="00291414" w:rsidRDefault="00291414" w:rsidP="00291414">
      <w:pPr>
        <w:pStyle w:val="Prrafodelista"/>
        <w:rPr>
          <w:rFonts w:asciiTheme="minorHAnsi" w:hAnsiTheme="minorHAnsi"/>
          <w:bCs/>
        </w:rPr>
      </w:pP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Los insumos que entregue deberán cumplir con las especificaciones y presentaciones que marca el Cuadro Básico de insumos autorizado. </w:t>
      </w: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Identificar los bienes que haya suministrado como propiedad del Sector Salud, marca, descripción del artículo, clave del cuadro básico, lote, cantidad y caducidad. </w:t>
      </w:r>
    </w:p>
    <w:p w:rsidR="00291414" w:rsidRPr="00291414" w:rsidRDefault="00291414" w:rsidP="00EF03DA">
      <w:pPr>
        <w:pStyle w:val="Prrafodelista"/>
        <w:numPr>
          <w:ilvl w:val="0"/>
          <w:numId w:val="29"/>
        </w:numPr>
        <w:ind w:left="1985" w:hanging="284"/>
        <w:jc w:val="both"/>
        <w:rPr>
          <w:rFonts w:asciiTheme="minorHAnsi" w:hAnsiTheme="minorHAnsi" w:cs="Arial"/>
        </w:rPr>
      </w:pPr>
      <w:r w:rsidRPr="00291414">
        <w:rPr>
          <w:rFonts w:asciiTheme="minorHAnsi" w:hAnsiTheme="minorHAnsi"/>
          <w:bCs/>
        </w:rPr>
        <w:t>Empacar y embalar los bienes de tal forma que se asegure la preservación y características originales durante el flete, las m</w:t>
      </w:r>
      <w:r>
        <w:rPr>
          <w:rFonts w:asciiTheme="minorHAnsi" w:hAnsiTheme="minorHAnsi"/>
          <w:bCs/>
        </w:rPr>
        <w:t>aniobras de estiba y almacenaje.</w:t>
      </w:r>
    </w:p>
    <w:p w:rsidR="00291414" w:rsidRPr="00291414" w:rsidRDefault="00291414" w:rsidP="00291414">
      <w:pPr>
        <w:pStyle w:val="Prrafodelista"/>
        <w:rPr>
          <w:rFonts w:asciiTheme="minorHAnsi" w:hAnsiTheme="minorHAnsi"/>
          <w:i/>
        </w:rPr>
      </w:pPr>
    </w:p>
    <w:p w:rsidR="003C0F1A"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i/>
        </w:rPr>
        <w:t>Lotes.</w:t>
      </w:r>
      <w:r w:rsidRPr="00291414">
        <w:rPr>
          <w:rFonts w:asciiTheme="minorHAnsi" w:hAnsiTheme="minorHAnsi"/>
        </w:rPr>
        <w:t xml:space="preserve"> </w:t>
      </w:r>
      <w:r w:rsidR="00291414" w:rsidRPr="00291414">
        <w:rPr>
          <w:rFonts w:asciiTheme="minorHAnsi" w:hAnsiTheme="minorHAnsi"/>
        </w:rPr>
        <w:t>No se aceptarán entregas de más de tres lotes en cada producto, además se entregará Certificado Analítico emitido por el fabricante, así mismo, el licitante adjudicado deberá cambiar los insumos que por algún motivo no fueren consumidos, tres meses antes de su caducidad.</w:t>
      </w:r>
    </w:p>
    <w:p w:rsidR="003C0F1A" w:rsidRPr="003C0F1A" w:rsidRDefault="003C0F1A" w:rsidP="003C0F1A">
      <w:pPr>
        <w:pStyle w:val="Prrafodelista"/>
        <w:ind w:left="1560"/>
        <w:jc w:val="both"/>
        <w:rPr>
          <w:rFonts w:asciiTheme="minorHAnsi" w:hAnsiTheme="minorHAnsi" w:cs="Arial"/>
        </w:rPr>
      </w:pPr>
    </w:p>
    <w:p w:rsidR="003C0F1A" w:rsidRPr="00291414" w:rsidRDefault="003C0F1A" w:rsidP="0027103A">
      <w:pPr>
        <w:pStyle w:val="Prrafodelista"/>
        <w:numPr>
          <w:ilvl w:val="0"/>
          <w:numId w:val="24"/>
        </w:numPr>
        <w:ind w:left="1560"/>
        <w:jc w:val="both"/>
        <w:rPr>
          <w:rFonts w:asciiTheme="minorHAnsi" w:hAnsiTheme="minorHAnsi" w:cs="Arial"/>
        </w:rPr>
      </w:pPr>
      <w:r w:rsidRPr="00291414">
        <w:rPr>
          <w:rFonts w:asciiTheme="minorHAnsi" w:hAnsiTheme="minorHAnsi" w:cs="Arial"/>
          <w:i/>
        </w:rPr>
        <w:t xml:space="preserve">Caducidad. </w:t>
      </w:r>
      <w:r w:rsidRPr="00291414">
        <w:rPr>
          <w:rFonts w:asciiTheme="minorHAnsi" w:hAnsiTheme="minorHAnsi" w:cs="Arial"/>
        </w:rPr>
        <w:t xml:space="preserve">La caducidad de </w:t>
      </w:r>
      <w:r w:rsidR="00291414" w:rsidRPr="00291414">
        <w:rPr>
          <w:rFonts w:asciiTheme="minorHAnsi" w:hAnsiTheme="minorHAnsi" w:cs="Arial"/>
        </w:rPr>
        <w:t>los insumos</w:t>
      </w:r>
      <w:r w:rsidRPr="00291414">
        <w:rPr>
          <w:rFonts w:asciiTheme="minorHAnsi" w:hAnsiTheme="minorHAnsi" w:cs="Arial"/>
        </w:rPr>
        <w:t xml:space="preserve"> deberá </w:t>
      </w:r>
      <w:r w:rsidR="00291414" w:rsidRPr="00291414">
        <w:rPr>
          <w:rFonts w:asciiTheme="minorHAnsi" w:hAnsiTheme="minorHAnsi" w:cs="Arial"/>
        </w:rPr>
        <w:t xml:space="preserve">ser </w:t>
      </w:r>
      <w:r w:rsidRPr="00291414">
        <w:rPr>
          <w:rFonts w:asciiTheme="minorHAnsi" w:hAnsiTheme="minorHAnsi" w:cs="Arial"/>
        </w:rPr>
        <w:t xml:space="preserve">de 1 año, como mínimo, contado a partir de la recepción en cada una de las Unidades Aplicativas de la Convocante, en caso de suministrar </w:t>
      </w:r>
      <w:r w:rsidR="00291414" w:rsidRPr="00291414">
        <w:rPr>
          <w:rFonts w:asciiTheme="minorHAnsi" w:hAnsiTheme="minorHAnsi" w:cs="Arial"/>
        </w:rPr>
        <w:t xml:space="preserve">insumos </w:t>
      </w:r>
      <w:r w:rsidRPr="00291414">
        <w:rPr>
          <w:rFonts w:asciiTheme="minorHAnsi" w:hAnsiTheme="minorHAnsi" w:cs="Arial"/>
        </w:rPr>
        <w:t>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291414" w:rsidRP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291414" w:rsidRPr="00291414" w:rsidRDefault="00291414" w:rsidP="00291414">
      <w:pPr>
        <w:pStyle w:val="Prrafodelista"/>
        <w:rPr>
          <w:rFonts w:asciiTheme="minorHAnsi" w:hAnsiTheme="minorHAnsi" w:cs="Arial"/>
        </w:rPr>
      </w:pPr>
    </w:p>
    <w:p w:rsidR="00291414" w:rsidRPr="00291414" w:rsidRDefault="00291414"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Devoluciones:</w:t>
      </w:r>
      <w:r>
        <w:rPr>
          <w:rFonts w:asciiTheme="minorHAnsi" w:hAnsiTheme="minorHAnsi" w:cs="Arial"/>
        </w:rPr>
        <w:t xml:space="preserve"> </w:t>
      </w:r>
      <w:r w:rsidRPr="00291414">
        <w:rPr>
          <w:rFonts w:asciiTheme="minorHAnsi" w:hAnsiTheme="minorHAnsi" w:cs="Arial"/>
        </w:rPr>
        <w:t>La Convocante podrá hacer devoluciones cuando se comprueben deficiencias en la calidad de los insumos, imputables al licitante adjudicado, en caso de que se dé este supuesto la compañía deberá de reponerlos en un término no mayor de 10 días hábiles</w:t>
      </w:r>
    </w:p>
    <w:p w:rsidR="00291414" w:rsidRPr="003C0F1A" w:rsidRDefault="00291414"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E50CE0" w:rsidRDefault="00E50CE0" w:rsidP="002B6BE9">
      <w:pPr>
        <w:ind w:left="284"/>
        <w:jc w:val="both"/>
        <w:rPr>
          <w:rFonts w:asciiTheme="minorHAnsi" w:hAnsiTheme="minorHAnsi" w:cs="Arial"/>
        </w:rPr>
      </w:pPr>
    </w:p>
    <w:p w:rsidR="00534ACF" w:rsidRDefault="00534ACF" w:rsidP="002B6BE9">
      <w:pPr>
        <w:ind w:left="284"/>
        <w:jc w:val="both"/>
        <w:rPr>
          <w:rFonts w:asciiTheme="minorHAnsi" w:hAnsiTheme="minorHAnsi" w:cs="Arial"/>
        </w:rPr>
      </w:pPr>
    </w:p>
    <w:p w:rsidR="00534ACF" w:rsidRDefault="00534ACF" w:rsidP="002B6BE9">
      <w:pPr>
        <w:ind w:left="284"/>
        <w:jc w:val="both"/>
        <w:rPr>
          <w:rFonts w:asciiTheme="minorHAnsi" w:hAnsiTheme="minorHAnsi" w:cs="Arial"/>
        </w:rPr>
      </w:pPr>
    </w:p>
    <w:p w:rsidR="00534ACF" w:rsidRDefault="00534ACF"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B430DE">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B430DE">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534ACF" w:rsidRDefault="00534ACF" w:rsidP="005E6330">
      <w:pPr>
        <w:ind w:left="284"/>
        <w:jc w:val="both"/>
        <w:rPr>
          <w:rFonts w:asciiTheme="minorHAnsi" w:hAnsiTheme="minorHAnsi"/>
          <w:b/>
        </w:rPr>
      </w:pPr>
    </w:p>
    <w:p w:rsidR="00534ACF" w:rsidRDefault="00534ACF"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w:t>
      </w:r>
      <w:r w:rsidR="00291414">
        <w:rPr>
          <w:rFonts w:asciiTheme="minorHAnsi" w:hAnsiTheme="minorHAnsi"/>
        </w:rPr>
        <w:t>los insumos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lastRenderedPageBreak/>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w:t>
      </w:r>
      <w:r w:rsidR="00264D06">
        <w:rPr>
          <w:rFonts w:asciiTheme="minorHAnsi" w:hAnsiTheme="minorHAnsi" w:cs="Arial"/>
          <w:lang w:val="es-MX"/>
        </w:rPr>
        <w:t>los insumos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color w:val="000000"/>
        </w:rPr>
        <w:t>Carta bajo protesta de decir verdad que cuentan con la capacidad d</w:t>
      </w:r>
      <w:r w:rsidRPr="00FA108F">
        <w:rPr>
          <w:rFonts w:asciiTheme="minorHAnsi" w:hAnsiTheme="minorHAnsi"/>
          <w:bCs/>
        </w:rPr>
        <w:t>e distribución para atender los requerimientos establecidos en estas bases.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Carta de manifiesto bajo protesta de decir verdad,</w:t>
      </w:r>
      <w:r w:rsidRPr="00FA108F">
        <w:rPr>
          <w:rFonts w:asciiTheme="minorHAnsi" w:hAnsiTheme="minorHAnsi"/>
          <w:bCs/>
          <w:color w:val="000000"/>
        </w:rPr>
        <w:t xml:space="preserve"> que el servicio, bienes y productos</w:t>
      </w:r>
      <w:r w:rsidRPr="00FA108F">
        <w:rPr>
          <w:rFonts w:asciiTheme="minorHAnsi" w:hAnsiTheme="minorHAnsi"/>
          <w:bCs/>
        </w:rPr>
        <w:t xml:space="preserve"> que ofertan, cumplen y reúnen todos los requisitos de la legislación sanitaria vigente.</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Secretaría de Agricultura, Ganadería, Desarrollo Rural, Pesca y Alimentación (SAGARPA), donde manifies</w:t>
      </w:r>
      <w:r w:rsidR="00264D06">
        <w:rPr>
          <w:rFonts w:asciiTheme="minorHAnsi" w:hAnsiTheme="minorHAnsi"/>
          <w:bCs/>
        </w:rPr>
        <w:t>te que el Biológico cubre Gatos y Perros</w:t>
      </w:r>
      <w:r w:rsidRPr="00FA108F">
        <w:rPr>
          <w:rFonts w:asciiTheme="minorHAnsi" w:hAnsiTheme="minorHAnsi"/>
          <w:bCs/>
        </w:rPr>
        <w:t>.</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Comisión Federal para la Protección Contra Riesgos Sanitarios de liberación del biológico.</w:t>
      </w:r>
      <w:r w:rsidRPr="00FA108F">
        <w:rPr>
          <w:rFonts w:asciiTheme="minorHAnsi" w:hAnsiTheme="minorHAnsi"/>
          <w:color w:val="000000"/>
        </w:rPr>
        <w:t xml:space="preserve"> </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Copia por ambos lados de los Registros Sanitarios de cada uno de los insumos.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Carta de apoyo del fabricante o distribuidor mayorista de los insumos que se solicitan en el anexo 1 de estas bases en la cual describan las partidas, marcas y cantidades ofertadas.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 xml:space="preserve">El licitante ganador deberá garantizar mediante escrito que el período de caducidad de los insumos ofertados </w:t>
      </w:r>
      <w:r w:rsidRPr="00FA108F">
        <w:rPr>
          <w:rFonts w:asciiTheme="minorHAnsi" w:hAnsiTheme="minorHAnsi"/>
        </w:rPr>
        <w:t xml:space="preserve">deberá ser de 1-un año, como mínimo, contado a partir de la recepción en el Almacén </w:t>
      </w:r>
      <w:r>
        <w:rPr>
          <w:rFonts w:asciiTheme="minorHAnsi" w:hAnsiTheme="minorHAnsi"/>
        </w:rPr>
        <w:t>de las unidades</w:t>
      </w:r>
      <w:r w:rsidRPr="00FA108F">
        <w:rPr>
          <w:rFonts w:asciiTheme="minorHAnsi" w:hAnsiTheme="minorHAnsi"/>
        </w:rPr>
        <w:t xml:space="preserve"> de </w:t>
      </w:r>
      <w:r>
        <w:rPr>
          <w:rFonts w:asciiTheme="minorHAnsi" w:hAnsiTheme="minorHAnsi"/>
        </w:rPr>
        <w:t>l</w:t>
      </w:r>
      <w:r w:rsidRPr="00FA108F">
        <w:rPr>
          <w:rFonts w:asciiTheme="minorHAnsi" w:hAnsiTheme="minorHAnsi"/>
        </w:rPr>
        <w:t>a Convocante; así mismo, se compromete cambiar los insumos que por algún motivo no fueren consumidos, tres meses antes de su caducidad.</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rPr>
        <w:t>Muestra completa del paquete de insumos para ser evaluado por el comité técnico</w:t>
      </w:r>
      <w:r w:rsidR="00264D06">
        <w:rPr>
          <w:rFonts w:asciiTheme="minorHAnsi" w:hAnsiTheme="minorHAnsi"/>
        </w:rPr>
        <w:t>. (</w:t>
      </w:r>
      <w:r>
        <w:rPr>
          <w:rFonts w:asciiTheme="minorHAnsi" w:hAnsiTheme="minorHAnsi"/>
        </w:rPr>
        <w:t>Fuera del sobre).</w:t>
      </w:r>
    </w:p>
    <w:p w:rsidR="00283A29" w:rsidRPr="00283A29" w:rsidRDefault="00283A29" w:rsidP="00283A29">
      <w:pPr>
        <w:pStyle w:val="Prrafodelista"/>
        <w:numPr>
          <w:ilvl w:val="0"/>
          <w:numId w:val="8"/>
        </w:numPr>
        <w:tabs>
          <w:tab w:val="left" w:pos="993"/>
        </w:tabs>
        <w:jc w:val="both"/>
        <w:rPr>
          <w:rFonts w:asciiTheme="minorHAnsi" w:hAnsiTheme="minorHAnsi"/>
        </w:rPr>
      </w:pPr>
      <w:r w:rsidRPr="00FA108F">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Fracc.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lastRenderedPageBreak/>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w:t>
      </w:r>
      <w:r w:rsidRPr="00A85BB6">
        <w:rPr>
          <w:rFonts w:asciiTheme="minorHAnsi" w:hAnsiTheme="minorHAnsi" w:cs="Arial"/>
          <w:lang w:val="es-MX"/>
        </w:rPr>
        <w:lastRenderedPageBreak/>
        <w:t xml:space="preserve">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283A29"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534ACF" w:rsidRDefault="00534ACF"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877EFC">
        <w:rPr>
          <w:rFonts w:ascii="Calibri" w:hAnsi="Calibri"/>
        </w:rPr>
        <w:t xml:space="preserve"> y hora señalados en el punto 11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264D06">
        <w:rPr>
          <w:rFonts w:ascii="Calibri" w:hAnsi="Calibri"/>
        </w:rPr>
        <w:t>1</w:t>
      </w:r>
      <w:r w:rsidRPr="00E27A9B">
        <w:rPr>
          <w:rFonts w:ascii="Calibri" w:hAnsi="Calibri"/>
        </w:rPr>
        <w:t xml:space="preserve"> de estas bases, en la </w:t>
      </w:r>
      <w:r w:rsidR="004B4841">
        <w:rPr>
          <w:rFonts w:ascii="Calibri" w:hAnsi="Calibri"/>
        </w:rPr>
        <w:t>Subsecre</w:t>
      </w:r>
      <w:r w:rsidR="000B2871">
        <w:rPr>
          <w:rFonts w:ascii="Calibri" w:hAnsi="Calibri"/>
        </w:rPr>
        <w:t>ta</w:t>
      </w:r>
      <w:r w:rsidR="004B4841">
        <w:rPr>
          <w:rFonts w:ascii="Calibri" w:hAnsi="Calibri"/>
        </w:rPr>
        <w:t>ria de Preven</w:t>
      </w:r>
      <w:r w:rsidR="00264D06">
        <w:rPr>
          <w:rFonts w:ascii="Calibri" w:hAnsi="Calibri"/>
        </w:rPr>
        <w:t xml:space="preserve">ción y Control de Enfermedades </w:t>
      </w:r>
      <w:proofErr w:type="spellStart"/>
      <w:r w:rsidR="00264D06">
        <w:rPr>
          <w:rFonts w:ascii="Calibri" w:hAnsi="Calibri"/>
        </w:rPr>
        <w:t>ó</w:t>
      </w:r>
      <w:proofErr w:type="spellEnd"/>
      <w:r w:rsidR="004B4841">
        <w:rPr>
          <w:rFonts w:ascii="Calibri" w:hAnsi="Calibri"/>
        </w:rPr>
        <w:t xml:space="preserve">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w:t>
      </w:r>
      <w:r w:rsidR="00283A29">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Default="00325647" w:rsidP="000B78E5">
      <w:pPr>
        <w:tabs>
          <w:tab w:val="left" w:pos="705"/>
        </w:tabs>
        <w:ind w:right="-1"/>
        <w:jc w:val="both"/>
        <w:rPr>
          <w:rFonts w:ascii="Calibri" w:hAnsi="Calibri"/>
        </w:rPr>
      </w:pPr>
    </w:p>
    <w:p w:rsidR="00534ACF" w:rsidRPr="0039320A" w:rsidRDefault="00534ACF"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p>
    <w:p w:rsidR="00534ACF" w:rsidRPr="0039320A" w:rsidRDefault="00534ACF"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102D4" w:rsidRDefault="002102D4" w:rsidP="000B78E5">
      <w:pPr>
        <w:pStyle w:val="BodyText21"/>
        <w:ind w:right="-1"/>
        <w:rPr>
          <w:rFonts w:ascii="Calibri" w:hAnsi="Calibri"/>
          <w:b/>
          <w:sz w:val="20"/>
        </w:rPr>
      </w:pPr>
    </w:p>
    <w:p w:rsidR="00534ACF" w:rsidRDefault="00534ACF"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w:t>
      </w:r>
      <w:r w:rsidR="00283A29">
        <w:rPr>
          <w:rFonts w:ascii="Calibri" w:hAnsi="Calibri"/>
          <w:b w:val="0"/>
          <w:sz w:val="20"/>
        </w:rPr>
        <w:t>los insumos para el programa de rabia</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534ACF" w:rsidRPr="0039320A" w:rsidRDefault="00534ACF"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2102D4">
        <w:rPr>
          <w:rFonts w:ascii="Calibri" w:hAnsi="Calibri"/>
        </w:rPr>
        <w:t>los insumos</w:t>
      </w:r>
      <w:r w:rsidR="006E0108">
        <w:rPr>
          <w:rFonts w:ascii="Calibri" w:hAnsi="Calibri"/>
        </w:rPr>
        <w:t xml:space="preserve"> </w:t>
      </w:r>
      <w:r w:rsidRPr="0090500C">
        <w:rPr>
          <w:rFonts w:ascii="Calibri" w:hAnsi="Calibri"/>
        </w:rPr>
        <w:t>adquirido</w:t>
      </w:r>
      <w:r w:rsidR="002102D4">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lastRenderedPageBreak/>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 xml:space="preserve">de </w:t>
      </w:r>
      <w:r w:rsidR="002102D4">
        <w:rPr>
          <w:rFonts w:ascii="Calibri" w:hAnsi="Calibri" w:cs="Arial"/>
          <w:iCs/>
        </w:rPr>
        <w:t>los insumos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w:t>
      </w:r>
      <w:r w:rsidR="00264D06">
        <w:rPr>
          <w:rFonts w:ascii="Calibri" w:hAnsi="Calibri" w:cs="Arial"/>
          <w:iCs/>
        </w:rPr>
        <w:t>ativas en un plazo no mayor de 5</w:t>
      </w:r>
      <w:r w:rsidRPr="001B316B">
        <w:rPr>
          <w:rFonts w:ascii="Calibri" w:hAnsi="Calibri" w:cs="Arial"/>
          <w:iCs/>
        </w:rPr>
        <w:t xml:space="preserve"> días hábiles.</w:t>
      </w:r>
    </w:p>
    <w:p w:rsidR="000B2871" w:rsidRDefault="000B2871" w:rsidP="000B78E5">
      <w:pPr>
        <w:ind w:right="49"/>
        <w:jc w:val="both"/>
        <w:rPr>
          <w:rFonts w:ascii="Calibri" w:hAnsi="Calibri"/>
        </w:rPr>
      </w:pPr>
    </w:p>
    <w:p w:rsidR="002102D4" w:rsidRPr="0090500C" w:rsidRDefault="002102D4" w:rsidP="002102D4">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w:t>
      </w:r>
      <w:r w:rsidR="00264D06">
        <w:rPr>
          <w:rFonts w:asciiTheme="minorHAnsi" w:hAnsiTheme="minorHAnsi" w:cstheme="minorHAnsi"/>
        </w:rPr>
        <w:t xml:space="preserve">cesaria la contratación de los insumos </w:t>
      </w:r>
      <w:r w:rsidRPr="00780E06">
        <w:rPr>
          <w:rFonts w:asciiTheme="minorHAnsi" w:hAnsiTheme="minorHAnsi" w:cstheme="minorHAnsi"/>
        </w:rPr>
        <w:t xml:space="preserve">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34ACF" w:rsidRDefault="00534ACF" w:rsidP="000B78E5">
      <w:pPr>
        <w:ind w:right="-1"/>
        <w:jc w:val="both"/>
        <w:rPr>
          <w:rFonts w:ascii="Calibri" w:hAnsi="Calibri"/>
        </w:rPr>
      </w:pPr>
    </w:p>
    <w:p w:rsidR="00534ACF" w:rsidRDefault="00534ACF" w:rsidP="000B78E5">
      <w:pPr>
        <w:ind w:right="-1"/>
        <w:jc w:val="both"/>
        <w:rPr>
          <w:rFonts w:ascii="Calibri" w:hAnsi="Calibri"/>
        </w:rPr>
      </w:pPr>
    </w:p>
    <w:p w:rsidR="00534ACF" w:rsidRDefault="00534ACF" w:rsidP="000B78E5">
      <w:pPr>
        <w:ind w:right="-1"/>
        <w:jc w:val="both"/>
        <w:rPr>
          <w:rFonts w:ascii="Calibri" w:hAnsi="Calibri"/>
        </w:rPr>
      </w:pPr>
    </w:p>
    <w:p w:rsidR="00534ACF" w:rsidRDefault="00534ACF" w:rsidP="000B78E5">
      <w:pPr>
        <w:ind w:right="-1"/>
        <w:jc w:val="both"/>
        <w:rPr>
          <w:rFonts w:ascii="Calibri" w:hAnsi="Calibri"/>
        </w:rPr>
      </w:pPr>
    </w:p>
    <w:p w:rsidR="00534ACF" w:rsidRDefault="00534ACF" w:rsidP="000B78E5">
      <w:pPr>
        <w:ind w:right="-1"/>
        <w:jc w:val="both"/>
        <w:rPr>
          <w:rFonts w:ascii="Calibri" w:hAnsi="Calibri"/>
        </w:rPr>
      </w:pPr>
    </w:p>
    <w:p w:rsidR="00534ACF" w:rsidRDefault="00534ACF" w:rsidP="000B78E5">
      <w:pPr>
        <w:ind w:right="-1"/>
        <w:jc w:val="both"/>
        <w:rPr>
          <w:rFonts w:ascii="Calibri" w:hAnsi="Calibri"/>
        </w:rPr>
      </w:pPr>
    </w:p>
    <w:p w:rsidR="00534ACF" w:rsidRDefault="00534ACF" w:rsidP="000B78E5">
      <w:pPr>
        <w:ind w:right="-1"/>
        <w:jc w:val="both"/>
        <w:rPr>
          <w:rFonts w:ascii="Calibri" w:hAnsi="Calibri"/>
        </w:rPr>
      </w:pPr>
    </w:p>
    <w:p w:rsidR="00534ACF" w:rsidRDefault="00534ACF"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 xml:space="preserve">del suministro </w:t>
      </w:r>
      <w:r w:rsidR="00A85BB6">
        <w:rPr>
          <w:rFonts w:ascii="Calibri" w:hAnsi="Calibri"/>
        </w:rPr>
        <w:t xml:space="preserve">de </w:t>
      </w:r>
      <w:r w:rsidR="00A85BB6" w:rsidRPr="002102D4">
        <w:rPr>
          <w:rFonts w:ascii="Calibri" w:hAnsi="Calibri"/>
        </w:rPr>
        <w:t xml:space="preserve">los </w:t>
      </w:r>
      <w:r w:rsidR="002102D4" w:rsidRPr="002102D4">
        <w:rPr>
          <w:rFonts w:ascii="Calibri" w:hAnsi="Calibri"/>
        </w:rPr>
        <w:t>insumos</w:t>
      </w:r>
      <w:r w:rsidRPr="002102D4">
        <w:rPr>
          <w:rFonts w:ascii="Calibri" w:hAnsi="Calibri"/>
        </w:rPr>
        <w:t xml:space="preserve">, que se efectuare fuera del plazo establecido. </w:t>
      </w:r>
      <w:r w:rsidRPr="002102D4">
        <w:rPr>
          <w:rFonts w:ascii="Calibri" w:hAnsi="Calibri" w:cs="Arial"/>
        </w:rPr>
        <w:t xml:space="preserve">El cual no excederá el monto de </w:t>
      </w:r>
      <w:smartTag w:uri="urn:schemas-microsoft-com:office:smarttags" w:element="PersonName">
        <w:smartTagPr>
          <w:attr w:name="ProductID" w:val="la Garant￭a"/>
        </w:smartTagPr>
        <w:r w:rsidRPr="002102D4">
          <w:rPr>
            <w:rFonts w:ascii="Calibri" w:hAnsi="Calibri" w:cs="Arial"/>
          </w:rPr>
          <w:t>la Garantía</w:t>
        </w:r>
      </w:smartTag>
      <w:r w:rsidRPr="002102D4">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B93C17" w:rsidRDefault="00B93C17" w:rsidP="000B78E5">
      <w:pPr>
        <w:pStyle w:val="Textoindependiente2"/>
        <w:ind w:right="-1"/>
        <w:rPr>
          <w:rFonts w:ascii="Calibri" w:hAnsi="Calibri"/>
          <w:sz w:val="20"/>
        </w:rPr>
      </w:pPr>
    </w:p>
    <w:p w:rsidR="00534ACF" w:rsidRDefault="00534ACF" w:rsidP="000B78E5">
      <w:pPr>
        <w:pStyle w:val="Textoindependiente2"/>
        <w:ind w:right="-1"/>
        <w:rPr>
          <w:rFonts w:ascii="Calibri" w:hAnsi="Calibri"/>
          <w:sz w:val="20"/>
        </w:rPr>
      </w:pPr>
    </w:p>
    <w:p w:rsidR="00B93C17" w:rsidRPr="0039320A" w:rsidRDefault="00B93C17" w:rsidP="00B93C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B93C17" w:rsidRPr="0039320A" w:rsidRDefault="00B93C17" w:rsidP="00B93C17">
      <w:pPr>
        <w:ind w:right="-1"/>
        <w:jc w:val="both"/>
        <w:rPr>
          <w:rFonts w:ascii="Calibri" w:hAnsi="Calibri"/>
        </w:rPr>
      </w:pPr>
    </w:p>
    <w:p w:rsidR="00B93C17" w:rsidRDefault="00B93C17" w:rsidP="00B93C1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sidR="002102D4">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18</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 </w:t>
      </w:r>
    </w:p>
    <w:p w:rsidR="002102D4" w:rsidRDefault="002102D4" w:rsidP="00B93C17">
      <w:pPr>
        <w:pStyle w:val="Default"/>
        <w:jc w:val="both"/>
        <w:rPr>
          <w:rFonts w:asciiTheme="minorHAnsi" w:hAnsiTheme="minorHAnsi"/>
          <w:b/>
          <w:color w:val="auto"/>
          <w:sz w:val="20"/>
          <w:szCs w:val="20"/>
        </w:rPr>
      </w:pPr>
    </w:p>
    <w:p w:rsidR="00B93C17" w:rsidRDefault="00B93C17" w:rsidP="00B93C17">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sidR="002102D4">
        <w:rPr>
          <w:rFonts w:asciiTheme="minorHAnsi" w:hAnsiTheme="minorHAnsi"/>
          <w:color w:val="auto"/>
          <w:sz w:val="20"/>
          <w:szCs w:val="20"/>
        </w:rPr>
        <w:tab/>
      </w:r>
      <w:r w:rsidR="002102D4">
        <w:rPr>
          <w:rFonts w:asciiTheme="minorHAnsi" w:hAnsiTheme="minorHAnsi"/>
          <w:color w:val="auto"/>
          <w:sz w:val="20"/>
          <w:szCs w:val="20"/>
        </w:rPr>
        <w:tab/>
      </w:r>
      <w:r>
        <w:rPr>
          <w:rFonts w:asciiTheme="minorHAnsi" w:hAnsiTheme="minorHAnsi"/>
          <w:color w:val="auto"/>
          <w:sz w:val="20"/>
          <w:szCs w:val="20"/>
        </w:rPr>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18</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w:t>
      </w:r>
      <w:r>
        <w:rPr>
          <w:rFonts w:asciiTheme="minorHAnsi" w:hAnsiTheme="minorHAnsi"/>
          <w:color w:val="auto"/>
          <w:sz w:val="20"/>
          <w:szCs w:val="20"/>
        </w:rPr>
        <w:t>.</w:t>
      </w:r>
    </w:p>
    <w:p w:rsidR="00B93C17" w:rsidRDefault="00B93C17" w:rsidP="00B93C1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3C17" w:rsidRPr="004A4FC1" w:rsidTr="00F82BB4">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I13</w:t>
            </w:r>
            <w:r w:rsidRPr="00E50172">
              <w:rPr>
                <w:rFonts w:ascii="Century Gothic" w:hAnsi="Century Gothic" w:cs="Arial"/>
                <w:b/>
                <w:color w:val="000000"/>
                <w:sz w:val="18"/>
              </w:rPr>
              <w:t>-2015</w:t>
            </w:r>
          </w:p>
          <w:p w:rsidR="00B93C17" w:rsidRPr="00E50172" w:rsidRDefault="00B93C17" w:rsidP="00B93C17">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INSUMOS PARA EL PROGRAMA DE RABIA”</w:t>
            </w:r>
          </w:p>
        </w:tc>
      </w:tr>
      <w:tr w:rsidR="00B93C17" w:rsidRPr="004A4FC1" w:rsidTr="00F82BB4">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2BB4" w:rsidRPr="00E50172" w:rsidTr="00F82BB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9F2F92" w:rsidP="00F82BB4">
            <w:pPr>
              <w:jc w:val="center"/>
              <w:rPr>
                <w:rFonts w:ascii="Century Gothic" w:hAnsi="Century Gothic" w:cs="Arial"/>
                <w:sz w:val="16"/>
                <w:szCs w:val="18"/>
              </w:rPr>
            </w:pPr>
            <w:r>
              <w:rPr>
                <w:rFonts w:ascii="Century Gothic" w:hAnsi="Century Gothic" w:cs="Arial"/>
                <w:sz w:val="16"/>
                <w:szCs w:val="18"/>
              </w:rPr>
              <w:t>28</w:t>
            </w:r>
            <w:r w:rsidR="00F82BB4" w:rsidRPr="008577E1">
              <w:rPr>
                <w:rFonts w:ascii="Century Gothic" w:hAnsi="Century Gothic" w:cs="Arial"/>
                <w:sz w:val="16"/>
                <w:szCs w:val="18"/>
              </w:rPr>
              <w:t>/12/2015</w:t>
            </w:r>
          </w:p>
          <w:p w:rsidR="00F82BB4" w:rsidRPr="008577E1" w:rsidRDefault="009F2F92" w:rsidP="009F2F92">
            <w:pPr>
              <w:jc w:val="center"/>
              <w:rPr>
                <w:rFonts w:ascii="Century Gothic" w:hAnsi="Century Gothic" w:cs="Arial"/>
                <w:sz w:val="16"/>
                <w:szCs w:val="18"/>
              </w:rPr>
            </w:pPr>
            <w:r>
              <w:rPr>
                <w:rFonts w:ascii="Century Gothic" w:hAnsi="Century Gothic" w:cs="Arial"/>
                <w:sz w:val="16"/>
                <w:szCs w:val="18"/>
              </w:rPr>
              <w:t>14</w:t>
            </w:r>
            <w:r w:rsidR="00F82BB4" w:rsidRPr="008577E1">
              <w:rPr>
                <w:rFonts w:ascii="Century Gothic" w:hAnsi="Century Gothic" w:cs="Arial"/>
                <w:sz w:val="16"/>
                <w:szCs w:val="18"/>
              </w:rPr>
              <w:t>:</w:t>
            </w:r>
            <w:r>
              <w:rPr>
                <w:rFonts w:ascii="Century Gothic" w:hAnsi="Century Gothic" w:cs="Arial"/>
                <w:sz w:val="16"/>
                <w:szCs w:val="18"/>
              </w:rPr>
              <w:t>0</w:t>
            </w:r>
            <w:r w:rsidR="00F82BB4" w:rsidRPr="008577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2BB4" w:rsidRPr="00E50172" w:rsidRDefault="00534ACF" w:rsidP="00534AC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00F82BB4"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00F82BB4" w:rsidRPr="00E50172">
              <w:rPr>
                <w:rFonts w:ascii="Century Gothic" w:hAnsi="Century Gothic" w:cs="Arial"/>
                <w:color w:val="000000"/>
                <w:sz w:val="16"/>
                <w:szCs w:val="18"/>
              </w:rPr>
              <w:t xml:space="preserve">, ubicada en Matamoros 520 </w:t>
            </w:r>
            <w:proofErr w:type="spellStart"/>
            <w:r w:rsidR="00F82BB4" w:rsidRPr="00E50172">
              <w:rPr>
                <w:rFonts w:ascii="Century Gothic" w:hAnsi="Century Gothic" w:cs="Arial"/>
                <w:color w:val="000000"/>
                <w:sz w:val="16"/>
                <w:szCs w:val="18"/>
              </w:rPr>
              <w:t>ote</w:t>
            </w:r>
            <w:proofErr w:type="spellEnd"/>
            <w:r w:rsidR="00F82BB4"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00F82BB4" w:rsidRPr="00E50172">
              <w:rPr>
                <w:rFonts w:ascii="Century Gothic" w:hAnsi="Century Gothic" w:cs="Arial"/>
                <w:color w:val="000000"/>
                <w:sz w:val="16"/>
                <w:szCs w:val="18"/>
              </w:rPr>
              <w:t>piso, Centro de Monterrey, Nuevo León, C.P. 64000</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8C1F9B" w:rsidP="00F82BB4">
            <w:pPr>
              <w:jc w:val="center"/>
              <w:rPr>
                <w:rFonts w:ascii="Century Gothic" w:hAnsi="Century Gothic" w:cs="Arial"/>
                <w:sz w:val="16"/>
                <w:szCs w:val="18"/>
              </w:rPr>
            </w:pPr>
            <w:r>
              <w:rPr>
                <w:rFonts w:ascii="Century Gothic" w:hAnsi="Century Gothic" w:cs="Arial"/>
                <w:sz w:val="16"/>
                <w:szCs w:val="18"/>
              </w:rPr>
              <w:t>07</w:t>
            </w:r>
            <w:r w:rsidR="00F82BB4" w:rsidRPr="008577E1">
              <w:rPr>
                <w:rFonts w:ascii="Century Gothic" w:hAnsi="Century Gothic" w:cs="Arial"/>
                <w:sz w:val="16"/>
                <w:szCs w:val="18"/>
              </w:rPr>
              <w:t>/</w:t>
            </w:r>
            <w:r>
              <w:rPr>
                <w:rFonts w:ascii="Century Gothic" w:hAnsi="Century Gothic" w:cs="Arial"/>
                <w:sz w:val="16"/>
                <w:szCs w:val="18"/>
              </w:rPr>
              <w:t>01/2016</w:t>
            </w:r>
          </w:p>
          <w:p w:rsidR="00F82BB4" w:rsidRPr="008577E1" w:rsidRDefault="008C1F9B" w:rsidP="008C1F9B">
            <w:pPr>
              <w:jc w:val="center"/>
              <w:rPr>
                <w:rFonts w:ascii="Century Gothic" w:hAnsi="Century Gothic" w:cs="Arial"/>
                <w:sz w:val="16"/>
                <w:szCs w:val="18"/>
              </w:rPr>
            </w:pPr>
            <w:r>
              <w:rPr>
                <w:rFonts w:ascii="Century Gothic" w:hAnsi="Century Gothic" w:cs="Arial"/>
                <w:sz w:val="16"/>
                <w:szCs w:val="18"/>
              </w:rPr>
              <w:t>10</w:t>
            </w:r>
            <w:r w:rsidR="00F82BB4" w:rsidRPr="008577E1">
              <w:rPr>
                <w:rFonts w:ascii="Century Gothic" w:hAnsi="Century Gothic" w:cs="Arial"/>
                <w:sz w:val="16"/>
                <w:szCs w:val="18"/>
              </w:rPr>
              <w:t>:</w:t>
            </w:r>
            <w:r>
              <w:rPr>
                <w:rFonts w:ascii="Century Gothic" w:hAnsi="Century Gothic" w:cs="Arial"/>
                <w:sz w:val="16"/>
                <w:szCs w:val="18"/>
              </w:rPr>
              <w:t>0</w:t>
            </w:r>
            <w:r w:rsidR="00F82BB4" w:rsidRPr="008577E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8C1F9B" w:rsidP="00F82BB4">
            <w:pPr>
              <w:jc w:val="center"/>
              <w:rPr>
                <w:rFonts w:ascii="Century Gothic" w:hAnsi="Century Gothic" w:cs="Arial"/>
                <w:sz w:val="16"/>
                <w:szCs w:val="18"/>
              </w:rPr>
            </w:pPr>
            <w:r>
              <w:rPr>
                <w:rFonts w:ascii="Century Gothic" w:hAnsi="Century Gothic" w:cs="Arial"/>
                <w:sz w:val="16"/>
                <w:szCs w:val="18"/>
              </w:rPr>
              <w:t>08</w:t>
            </w:r>
            <w:r w:rsidR="00F82BB4" w:rsidRPr="008577E1">
              <w:rPr>
                <w:rFonts w:ascii="Century Gothic" w:hAnsi="Century Gothic" w:cs="Arial"/>
                <w:sz w:val="16"/>
                <w:szCs w:val="18"/>
              </w:rPr>
              <w:t>/</w:t>
            </w:r>
            <w:r>
              <w:rPr>
                <w:rFonts w:ascii="Century Gothic" w:hAnsi="Century Gothic" w:cs="Arial"/>
                <w:sz w:val="16"/>
                <w:szCs w:val="18"/>
              </w:rPr>
              <w:t>01/2016</w:t>
            </w:r>
          </w:p>
          <w:p w:rsidR="00F82BB4" w:rsidRPr="008577E1" w:rsidRDefault="008C1F9B" w:rsidP="00F82BB4">
            <w:pPr>
              <w:jc w:val="center"/>
              <w:rPr>
                <w:rFonts w:ascii="Century Gothic" w:hAnsi="Century Gothic" w:cs="Arial"/>
                <w:sz w:val="16"/>
                <w:szCs w:val="18"/>
              </w:rPr>
            </w:pPr>
            <w:r>
              <w:rPr>
                <w:rFonts w:ascii="Century Gothic" w:hAnsi="Century Gothic" w:cs="Arial"/>
                <w:sz w:val="16"/>
                <w:szCs w:val="18"/>
              </w:rPr>
              <w:t>1</w:t>
            </w:r>
            <w:r w:rsidR="00F82BB4" w:rsidRPr="008577E1">
              <w:rPr>
                <w:rFonts w:ascii="Century Gothic" w:hAnsi="Century Gothic" w:cs="Arial"/>
                <w:sz w:val="16"/>
                <w:szCs w:val="18"/>
              </w:rPr>
              <w:t>0:00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8C1F9B" w:rsidP="00F82BB4">
            <w:pPr>
              <w:jc w:val="center"/>
              <w:rPr>
                <w:rFonts w:ascii="Century Gothic" w:hAnsi="Century Gothic" w:cs="Arial"/>
                <w:sz w:val="16"/>
                <w:szCs w:val="18"/>
              </w:rPr>
            </w:pPr>
            <w:r>
              <w:rPr>
                <w:rFonts w:ascii="Century Gothic" w:hAnsi="Century Gothic" w:cs="Arial"/>
                <w:sz w:val="16"/>
                <w:szCs w:val="18"/>
              </w:rPr>
              <w:t>11</w:t>
            </w:r>
            <w:r w:rsidR="00F82BB4" w:rsidRPr="008577E1">
              <w:rPr>
                <w:rFonts w:ascii="Century Gothic" w:hAnsi="Century Gothic" w:cs="Arial"/>
                <w:sz w:val="16"/>
                <w:szCs w:val="18"/>
              </w:rPr>
              <w:t>/</w:t>
            </w:r>
            <w:r>
              <w:rPr>
                <w:rFonts w:ascii="Century Gothic" w:hAnsi="Century Gothic" w:cs="Arial"/>
                <w:sz w:val="16"/>
                <w:szCs w:val="18"/>
              </w:rPr>
              <w:t>01/2016</w:t>
            </w:r>
          </w:p>
          <w:p w:rsidR="00F82BB4" w:rsidRPr="008577E1" w:rsidRDefault="00F82BB4" w:rsidP="00F82BB4">
            <w:pPr>
              <w:jc w:val="center"/>
              <w:rPr>
                <w:rFonts w:ascii="Century Gothic" w:hAnsi="Century Gothic" w:cs="Arial"/>
                <w:sz w:val="16"/>
                <w:szCs w:val="18"/>
              </w:rPr>
            </w:pPr>
            <w:r w:rsidRPr="008577E1">
              <w:rPr>
                <w:rFonts w:ascii="Century Gothic" w:hAnsi="Century Gothic" w:cs="Arial"/>
                <w:sz w:val="16"/>
                <w:szCs w:val="18"/>
              </w:rPr>
              <w:t>10:00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F82BB4" w:rsidP="00F82BB4">
            <w:pPr>
              <w:jc w:val="center"/>
              <w:rPr>
                <w:rFonts w:ascii="Century Gothic" w:hAnsi="Century Gothic" w:cs="Arial"/>
                <w:sz w:val="16"/>
                <w:szCs w:val="18"/>
              </w:rPr>
            </w:pPr>
            <w:r w:rsidRPr="008577E1">
              <w:rPr>
                <w:rFonts w:ascii="Century Gothic" w:hAnsi="Century Gothic" w:cs="Arial"/>
                <w:sz w:val="16"/>
                <w:szCs w:val="18"/>
              </w:rPr>
              <w:t>11/</w:t>
            </w:r>
            <w:r w:rsidR="008C1F9B">
              <w:rPr>
                <w:rFonts w:ascii="Century Gothic" w:hAnsi="Century Gothic" w:cs="Arial"/>
                <w:sz w:val="16"/>
                <w:szCs w:val="18"/>
              </w:rPr>
              <w:t>01/2016</w:t>
            </w:r>
          </w:p>
          <w:p w:rsidR="00F82BB4" w:rsidRPr="008577E1" w:rsidRDefault="00F82BB4" w:rsidP="008C1F9B">
            <w:pPr>
              <w:jc w:val="center"/>
              <w:rPr>
                <w:rFonts w:ascii="Century Gothic" w:hAnsi="Century Gothic" w:cs="Arial"/>
                <w:sz w:val="16"/>
                <w:szCs w:val="18"/>
              </w:rPr>
            </w:pPr>
            <w:r w:rsidRPr="008577E1">
              <w:rPr>
                <w:rFonts w:ascii="Century Gothic" w:hAnsi="Century Gothic" w:cs="Arial"/>
                <w:sz w:val="16"/>
                <w:szCs w:val="18"/>
              </w:rPr>
              <w:t>10:</w:t>
            </w:r>
            <w:r w:rsidR="008C1F9B">
              <w:rPr>
                <w:rFonts w:ascii="Century Gothic" w:hAnsi="Century Gothic" w:cs="Arial"/>
                <w:sz w:val="16"/>
                <w:szCs w:val="18"/>
              </w:rPr>
              <w:t>15</w:t>
            </w:r>
            <w:r w:rsidRPr="008577E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534AC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534ACF">
              <w:rPr>
                <w:rFonts w:ascii="Century Gothic" w:hAnsi="Century Gothic" w:cs="Arial"/>
                <w:sz w:val="16"/>
                <w:szCs w:val="18"/>
              </w:rPr>
              <w:t>21</w:t>
            </w:r>
            <w:r w:rsidRPr="001A3D86">
              <w:rPr>
                <w:rFonts w:ascii="Century Gothic" w:hAnsi="Century Gothic" w:cs="Arial"/>
                <w:sz w:val="16"/>
                <w:szCs w:val="18"/>
              </w:rPr>
              <w:t xml:space="preserve"> de </w:t>
            </w:r>
            <w:r w:rsidR="00534ACF">
              <w:rPr>
                <w:rFonts w:ascii="Century Gothic" w:hAnsi="Century Gothic" w:cs="Arial"/>
                <w:sz w:val="16"/>
                <w:szCs w:val="18"/>
              </w:rPr>
              <w:t>Enero</w:t>
            </w:r>
            <w:r w:rsidRPr="001A3D86">
              <w:rPr>
                <w:rFonts w:ascii="Century Gothic" w:hAnsi="Century Gothic" w:cs="Arial"/>
                <w:sz w:val="16"/>
                <w:szCs w:val="18"/>
              </w:rPr>
              <w:t xml:space="preserve"> de 201</w:t>
            </w:r>
            <w:r w:rsidR="00534ACF">
              <w:rPr>
                <w:rFonts w:ascii="Century Gothic" w:hAnsi="Century Gothic" w:cs="Arial"/>
                <w:sz w:val="16"/>
                <w:szCs w:val="18"/>
              </w:rPr>
              <w:t>6</w:t>
            </w:r>
            <w:r w:rsidRPr="001A3D86">
              <w:rPr>
                <w:rFonts w:ascii="Century Gothic" w:hAnsi="Century Gothic" w:cs="Arial"/>
                <w:sz w:val="16"/>
                <w:szCs w:val="18"/>
              </w:rPr>
              <w:t xml:space="preserve"> en </w:t>
            </w:r>
            <w:r w:rsidRPr="00536CAE">
              <w:rPr>
                <w:rFonts w:ascii="Century Gothic" w:hAnsi="Century Gothic" w:cs="Arial"/>
                <w:color w:val="000000"/>
                <w:sz w:val="16"/>
                <w:szCs w:val="18"/>
              </w:rPr>
              <w:t>la Subdirección de Recursos Materia</w:t>
            </w:r>
            <w:r w:rsidRPr="00E50172">
              <w:rPr>
                <w:rFonts w:ascii="Century Gothic" w:hAnsi="Century Gothic" w:cs="Arial"/>
                <w:color w:val="000000"/>
                <w:sz w:val="16"/>
                <w:szCs w:val="18"/>
              </w:rPr>
              <w:t xml:space="preserve">les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primer piso, Centro de Monterrey, Nuevo León, C.P. 64000, en el horario de 9:00 a 17:00 horas.</w:t>
            </w:r>
          </w:p>
        </w:tc>
      </w:tr>
      <w:tr w:rsidR="00F82BB4" w:rsidRPr="00E50172" w:rsidTr="00F82BB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center"/>
              <w:rPr>
                <w:rFonts w:ascii="Century Gothic" w:hAnsi="Century Gothic" w:cs="Arial"/>
                <w:color w:val="000000"/>
                <w:sz w:val="16"/>
                <w:szCs w:val="18"/>
              </w:rPr>
            </w:pPr>
            <w:r>
              <w:rPr>
                <w:rFonts w:ascii="Century Gothic" w:hAnsi="Century Gothic" w:cs="Arial"/>
                <w:color w:val="000000"/>
                <w:sz w:val="16"/>
                <w:szCs w:val="18"/>
              </w:rPr>
              <w:t>Presencial</w:t>
            </w:r>
            <w:r w:rsidR="006E7CEE">
              <w:rPr>
                <w:rFonts w:ascii="Century Gothic" w:hAnsi="Century Gothic" w:cs="Arial"/>
                <w:color w:val="000000"/>
                <w:sz w:val="16"/>
                <w:szCs w:val="18"/>
              </w:rPr>
              <w:t xml:space="preserve"> (Artículo 27 Bis, fracción I </w:t>
            </w:r>
            <w:r w:rsidRPr="00E50172">
              <w:rPr>
                <w:rFonts w:ascii="Century Gothic" w:hAnsi="Century Gothic" w:cs="Arial"/>
                <w:color w:val="000000"/>
                <w:sz w:val="16"/>
                <w:szCs w:val="18"/>
              </w:rPr>
              <w:t>de la Ley).</w:t>
            </w:r>
          </w:p>
        </w:tc>
      </w:tr>
    </w:tbl>
    <w:p w:rsidR="00314F4E" w:rsidRDefault="00314F4E" w:rsidP="000B78E5">
      <w:pPr>
        <w:ind w:right="51"/>
        <w:jc w:val="both"/>
        <w:rPr>
          <w:rFonts w:ascii="Calibri" w:hAnsi="Calibri"/>
        </w:rPr>
      </w:pPr>
    </w:p>
    <w:p w:rsidR="00314F4E" w:rsidRDefault="00C84FE6" w:rsidP="000B78E5">
      <w:pPr>
        <w:ind w:right="51"/>
        <w:jc w:val="both"/>
        <w:rPr>
          <w:rFonts w:ascii="Calibri" w:hAnsi="Calibri"/>
        </w:rPr>
      </w:pPr>
      <w:r>
        <w:rPr>
          <w:rFonts w:ascii="Calibri" w:hAnsi="Calibri"/>
        </w:rPr>
        <w:t>Los eventos se llevarán bajo las siguientes condiciones:</w:t>
      </w:r>
    </w:p>
    <w:p w:rsidR="00C84FE6" w:rsidRDefault="00C84FE6" w:rsidP="000B78E5">
      <w:pPr>
        <w:ind w:right="51"/>
        <w:jc w:val="both"/>
        <w:rPr>
          <w:rFonts w:ascii="Calibri" w:hAnsi="Calibri"/>
        </w:rPr>
      </w:pPr>
    </w:p>
    <w:p w:rsidR="000B78E5" w:rsidRDefault="00C84FE6" w:rsidP="00EF03DA">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0B78E5" w:rsidRPr="00C84FE6">
        <w:rPr>
          <w:rFonts w:ascii="Calibri" w:hAnsi="Calibri"/>
        </w:rPr>
        <w:t xml:space="preserve">Los </w:t>
      </w:r>
      <w:r w:rsidR="00A86DA7" w:rsidRPr="00C84FE6">
        <w:rPr>
          <w:rFonts w:ascii="Calibri" w:hAnsi="Calibri"/>
        </w:rPr>
        <w:t>licitantes</w:t>
      </w:r>
      <w:r w:rsidR="000B78E5" w:rsidRPr="00C84FE6">
        <w:rPr>
          <w:rFonts w:ascii="Calibri" w:hAnsi="Calibri"/>
        </w:rPr>
        <w:t xml:space="preserve"> </w:t>
      </w:r>
      <w:r w:rsidR="00190C8C" w:rsidRPr="00C84FE6">
        <w:rPr>
          <w:rFonts w:ascii="Calibri" w:hAnsi="Calibri"/>
        </w:rPr>
        <w:t xml:space="preserve">que pretendan solicitar aclaraciones a los aspectos contenidos en la Convocatoria </w:t>
      </w:r>
      <w:r w:rsidR="000B78E5" w:rsidRPr="00C84FE6">
        <w:rPr>
          <w:rFonts w:ascii="Calibri" w:hAnsi="Calibri"/>
        </w:rPr>
        <w:t xml:space="preserve">deberán entregar las preguntas </w:t>
      </w:r>
      <w:r w:rsidR="000B78E5" w:rsidRPr="00C84FE6">
        <w:rPr>
          <w:rFonts w:ascii="Calibri" w:hAnsi="Calibri"/>
          <w:i/>
        </w:rPr>
        <w:t>por escrito y en cd o usb en documento word</w:t>
      </w:r>
      <w:r w:rsidR="000B78E5" w:rsidRPr="00C84FE6">
        <w:rPr>
          <w:rFonts w:ascii="Calibri" w:hAnsi="Calibri"/>
        </w:rPr>
        <w:t xml:space="preserve">; utilizando el formato que como </w:t>
      </w:r>
      <w:r w:rsidR="000B78E5" w:rsidRPr="00C84FE6">
        <w:rPr>
          <w:rFonts w:ascii="Calibri" w:hAnsi="Calibri"/>
          <w:b/>
        </w:rPr>
        <w:t>ANEXO 1</w:t>
      </w:r>
      <w:r w:rsidR="00835FDB" w:rsidRPr="00C84FE6">
        <w:rPr>
          <w:rFonts w:ascii="Calibri" w:hAnsi="Calibri"/>
          <w:b/>
        </w:rPr>
        <w:t>4</w:t>
      </w:r>
      <w:r w:rsidR="000B78E5" w:rsidRPr="00C84FE6">
        <w:rPr>
          <w:rFonts w:ascii="Calibri" w:hAnsi="Calibri"/>
        </w:rPr>
        <w:t xml:space="preserve"> se acompaña a las presentes bases, </w:t>
      </w:r>
      <w:r w:rsidR="00190C8C" w:rsidRPr="00C84FE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C84FE6">
        <w:rPr>
          <w:rFonts w:ascii="Calibri" w:hAnsi="Calibri"/>
          <w:b/>
        </w:rPr>
        <w:t>1</w:t>
      </w:r>
      <w:r w:rsidR="00835FDB" w:rsidRPr="00C84FE6">
        <w:rPr>
          <w:rFonts w:ascii="Calibri" w:hAnsi="Calibri"/>
          <w:b/>
        </w:rPr>
        <w:t>4</w:t>
      </w:r>
      <w:r w:rsidR="00190C8C" w:rsidRPr="00C84FE6">
        <w:rPr>
          <w:rFonts w:ascii="Calibri" w:hAnsi="Calibri"/>
          <w:b/>
        </w:rPr>
        <w:t>-A</w:t>
      </w:r>
      <w:r w:rsidR="00190C8C" w:rsidRPr="00C84FE6">
        <w:rPr>
          <w:rFonts w:ascii="Calibri" w:hAnsi="Calibri"/>
        </w:rPr>
        <w:t xml:space="preserve">, </w:t>
      </w:r>
      <w:r w:rsidR="000B78E5" w:rsidRPr="00C84FE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C84FE6">
        <w:rPr>
          <w:rFonts w:ascii="Calibri" w:hAnsi="Calibri"/>
        </w:rPr>
        <w:t>46 y</w:t>
      </w:r>
      <w:r w:rsidR="000B78E5" w:rsidRPr="00C84FE6">
        <w:rPr>
          <w:rFonts w:ascii="Calibri" w:hAnsi="Calibri"/>
        </w:rPr>
        <w:t xml:space="preserve"> 8130 70 </w:t>
      </w:r>
      <w:r w:rsidR="00190C8C" w:rsidRPr="00C84FE6">
        <w:rPr>
          <w:rFonts w:ascii="Calibri" w:hAnsi="Calibri"/>
        </w:rPr>
        <w:t>47</w:t>
      </w:r>
      <w:r w:rsidR="000B78E5"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84FE6" w:rsidRDefault="00C84FE6" w:rsidP="00C84FE6">
      <w:pPr>
        <w:pStyle w:val="Prrafodelista"/>
        <w:ind w:left="720" w:right="51"/>
        <w:jc w:val="both"/>
        <w:rPr>
          <w:rFonts w:ascii="Calibri" w:hAnsi="Calibri"/>
        </w:rPr>
      </w:pPr>
    </w:p>
    <w:p w:rsidR="000B78E5" w:rsidRDefault="00C84FE6" w:rsidP="00EF03DA">
      <w:pPr>
        <w:pStyle w:val="Prrafodelista"/>
        <w:numPr>
          <w:ilvl w:val="2"/>
          <w:numId w:val="27"/>
        </w:numPr>
        <w:ind w:right="51"/>
        <w:jc w:val="both"/>
        <w:rPr>
          <w:rFonts w:ascii="Calibri" w:hAnsi="Calibri"/>
        </w:rPr>
      </w:pPr>
      <w:r w:rsidRPr="00C84FE6">
        <w:rPr>
          <w:rFonts w:ascii="Calibri" w:hAnsi="Calibri"/>
          <w:b/>
          <w:i/>
          <w:u w:val="single"/>
        </w:rPr>
        <w:t xml:space="preserve">Acto de </w:t>
      </w:r>
      <w:r w:rsidR="006E7CEE">
        <w:rPr>
          <w:rFonts w:ascii="Calibri" w:hAnsi="Calibri"/>
          <w:b/>
          <w:i/>
          <w:u w:val="single"/>
        </w:rPr>
        <w:t>Entrega</w:t>
      </w:r>
      <w:r w:rsidRPr="00C84FE6">
        <w:rPr>
          <w:rFonts w:ascii="Calibri" w:hAnsi="Calibri"/>
          <w:b/>
          <w:i/>
          <w:u w:val="single"/>
        </w:rPr>
        <w:t xml:space="preserve"> de Propuestas</w:t>
      </w:r>
      <w:r w:rsidR="006E7CEE">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w:t>
      </w:r>
      <w:r w:rsidR="000B78E5" w:rsidRPr="00C84FE6">
        <w:rPr>
          <w:rFonts w:ascii="Calibri" w:hAnsi="Calibri"/>
        </w:rPr>
        <w:t>En esta etapa los licitantes deberán de presentar en sobres cerrados sus propuestas técnicas y económicas conteniendo la información que se solicitó.</w:t>
      </w:r>
    </w:p>
    <w:p w:rsidR="00C84FE6" w:rsidRDefault="00C84FE6" w:rsidP="00C84FE6">
      <w:pPr>
        <w:pStyle w:val="Prrafodelista"/>
        <w:ind w:left="1080" w:right="51"/>
        <w:jc w:val="both"/>
        <w:rPr>
          <w:rFonts w:ascii="Calibri" w:hAnsi="Calibri"/>
        </w:rPr>
      </w:pPr>
    </w:p>
    <w:p w:rsidR="000B78E5" w:rsidRDefault="00C84FE6" w:rsidP="00EF03DA">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000B78E5"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84FE6" w:rsidRPr="00C84FE6" w:rsidRDefault="00C84FE6" w:rsidP="00C84FE6">
      <w:pPr>
        <w:pStyle w:val="Prrafodelista"/>
        <w:rPr>
          <w:rFonts w:ascii="Calibri" w:hAnsi="Calibri" w:cs="Arial"/>
        </w:rPr>
      </w:pPr>
    </w:p>
    <w:p w:rsidR="001C463D" w:rsidRPr="001C463D" w:rsidRDefault="00C84FE6" w:rsidP="00EF03DA">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00164B67" w:rsidRPr="00F82BB4">
        <w:rPr>
          <w:rFonts w:ascii="Calibri" w:hAnsi="Calibri" w:cs="Arial"/>
          <w:b/>
          <w:i/>
          <w:u w:val="single"/>
        </w:rPr>
        <w:t>:</w:t>
      </w:r>
      <w:r w:rsidR="00164B67" w:rsidRPr="00164B67">
        <w:rPr>
          <w:rFonts w:ascii="Calibri" w:hAnsi="Calibri" w:cs="Arial"/>
        </w:rPr>
        <w:t xml:space="preserve"> En esta etapa </w:t>
      </w:r>
      <w:r w:rsidR="00164B67">
        <w:rPr>
          <w:rFonts w:ascii="Calibri" w:hAnsi="Calibri" w:cs="Arial"/>
        </w:rPr>
        <w:t xml:space="preserve">se </w:t>
      </w:r>
      <w:r w:rsidR="00164B67" w:rsidRPr="00164B67">
        <w:rPr>
          <w:rFonts w:ascii="Calibri" w:hAnsi="Calibri"/>
        </w:rPr>
        <w:t>dará aper</w:t>
      </w:r>
      <w:r w:rsidR="00164B67">
        <w:rPr>
          <w:rFonts w:ascii="Calibri" w:hAnsi="Calibri"/>
        </w:rPr>
        <w:t>tura</w:t>
      </w:r>
      <w:r w:rsidR="001C463D">
        <w:rPr>
          <w:rFonts w:ascii="Calibri" w:hAnsi="Calibri"/>
        </w:rPr>
        <w:t xml:space="preserve"> a los sobres de propuesta económica de los proveedores que hayan sido aceptados téc</w:t>
      </w:r>
      <w:r w:rsidR="009A3619">
        <w:rPr>
          <w:rFonts w:ascii="Calibri" w:hAnsi="Calibri"/>
        </w:rPr>
        <w:t>nicamente.</w:t>
      </w:r>
    </w:p>
    <w:p w:rsidR="001C463D" w:rsidRPr="001C463D" w:rsidRDefault="001C463D" w:rsidP="001C463D">
      <w:pPr>
        <w:pStyle w:val="Prrafodelista"/>
        <w:rPr>
          <w:rFonts w:ascii="Calibri" w:hAnsi="Calibri"/>
        </w:rPr>
      </w:pPr>
    </w:p>
    <w:p w:rsidR="009A3619" w:rsidRPr="009A3619" w:rsidRDefault="006E7CEE" w:rsidP="00EF03DA">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009A3619" w:rsidRPr="009A3619">
        <w:rPr>
          <w:rFonts w:ascii="Calibri" w:hAnsi="Calibri"/>
        </w:rPr>
        <w:t xml:space="preserve">e conformidad con lo establecido por los </w:t>
      </w:r>
      <w:r w:rsidR="009A3619" w:rsidRPr="009A3619">
        <w:rPr>
          <w:rFonts w:ascii="Calibri" w:hAnsi="Calibri"/>
          <w:i/>
        </w:rPr>
        <w:t xml:space="preserve">Artículos 39 y 40 </w:t>
      </w:r>
      <w:r w:rsidR="009A3619" w:rsidRPr="009A3619">
        <w:rPr>
          <w:rFonts w:ascii="Calibri" w:hAnsi="Calibri"/>
        </w:rPr>
        <w:t>de la Ley de Adquisiciones, Arrendamientos y Contratación de Servicios del Estado de Nuevo León y 79 de su Reglamento.</w:t>
      </w:r>
    </w:p>
    <w:p w:rsidR="009A3619" w:rsidRPr="009A3619" w:rsidRDefault="009A3619" w:rsidP="009A3619">
      <w:pPr>
        <w:pStyle w:val="Prrafodelista"/>
        <w:rPr>
          <w:rFonts w:asciiTheme="minorHAnsi" w:hAnsiTheme="minorHAnsi"/>
        </w:rPr>
      </w:pPr>
    </w:p>
    <w:p w:rsidR="009A3619" w:rsidRPr="009A3619" w:rsidRDefault="009A3619" w:rsidP="009A361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0B78E5">
      <w:pPr>
        <w:ind w:right="-1"/>
        <w:jc w:val="both"/>
        <w:rPr>
          <w:rFonts w:ascii="Calibri" w:hAnsi="Calibri" w:cs="Arial"/>
        </w:rPr>
      </w:pPr>
    </w:p>
    <w:p w:rsidR="00C84FE6" w:rsidRPr="001B316B" w:rsidRDefault="00C84FE6"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2</w:t>
      </w:r>
      <w:r w:rsidR="00F82BB4">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 xml:space="preserve">de los </w:t>
      </w:r>
      <w:r w:rsidR="002102D4">
        <w:rPr>
          <w:rFonts w:ascii="Calibri" w:hAnsi="Calibri"/>
        </w:rPr>
        <w:t xml:space="preserve">insumos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3E3F99" w:rsidRDefault="003E3F99" w:rsidP="007F0B73">
      <w:pPr>
        <w:ind w:right="51"/>
        <w:jc w:val="both"/>
        <w:rPr>
          <w:rFonts w:asciiTheme="minorHAnsi" w:hAnsiTheme="minorHAns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F82BB4">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4.</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10844" w:rsidRPr="0039320A"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4.1</w:t>
      </w:r>
      <w:r w:rsidRPr="00E1107E">
        <w:rPr>
          <w:rFonts w:ascii="Calibri" w:hAnsi="Calibri"/>
          <w:b/>
          <w:u w:val="single"/>
        </w:rPr>
        <w:t>.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A3619">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62B0A">
        <w:rPr>
          <w:rFonts w:ascii="Calibri" w:hAnsi="Calibri"/>
          <w:sz w:val="20"/>
        </w:rPr>
        <w:t>12</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E04A4">
        <w:rPr>
          <w:rFonts w:ascii="Calibri" w:hAnsi="Calibri"/>
          <w:sz w:val="20"/>
        </w:rPr>
        <w:t>6</w:t>
      </w:r>
      <w:r w:rsidR="009F2F92">
        <w:rPr>
          <w:rFonts w:ascii="Calibri" w:hAnsi="Calibri"/>
          <w:sz w:val="20"/>
        </w:rPr>
        <w:t xml:space="preserve"> al 30</w:t>
      </w:r>
      <w:r w:rsidRPr="009E04A4">
        <w:rPr>
          <w:rFonts w:ascii="Calibri" w:hAnsi="Calibri"/>
          <w:sz w:val="20"/>
        </w:rPr>
        <w:t xml:space="preserve"> de </w:t>
      </w:r>
      <w:r w:rsidR="009F2F92">
        <w:rPr>
          <w:rFonts w:ascii="Calibri" w:hAnsi="Calibri"/>
          <w:sz w:val="20"/>
        </w:rPr>
        <w:t>Abril</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6E7CEE" w:rsidRDefault="006E7CEE" w:rsidP="006E7CEE">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2102D4" w:rsidRDefault="002102D4" w:rsidP="002102D4">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02D4" w:rsidRDefault="002102D4" w:rsidP="002102D4">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2102D4" w:rsidRDefault="002102D4" w:rsidP="002102D4">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2102D4" w:rsidRDefault="002102D4" w:rsidP="002102D4">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2102D4" w:rsidRDefault="002102D4" w:rsidP="002102D4">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102D4" w:rsidRDefault="002102D4"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2102D4" w:rsidRDefault="002102D4" w:rsidP="002102D4">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2102D4" w:rsidRDefault="002102D4" w:rsidP="002102D4">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F82BB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2102D4" w:rsidRDefault="002102D4" w:rsidP="007F0B73">
      <w:pPr>
        <w:ind w:right="49"/>
        <w:jc w:val="center"/>
        <w:rPr>
          <w:rFonts w:asciiTheme="minorHAnsi" w:hAnsiTheme="minorHAnsi"/>
          <w:b/>
        </w:rPr>
      </w:pPr>
    </w:p>
    <w:p w:rsidR="002102D4" w:rsidRDefault="002102D4"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2102D4" w:rsidRDefault="002102D4"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D013E0">
        <w:rPr>
          <w:rFonts w:asciiTheme="minorHAnsi" w:hAnsiTheme="minorHAnsi"/>
          <w:b/>
        </w:rPr>
        <w:t>1</w:t>
      </w:r>
      <w:r w:rsidR="009A3619">
        <w:rPr>
          <w:rFonts w:asciiTheme="minorHAnsi" w:hAnsiTheme="minorHAnsi"/>
          <w:b/>
        </w:rPr>
        <w:t>8</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6E7CEE" w:rsidRDefault="006E7CEE"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353722" w:rsidRDefault="00353722" w:rsidP="007F0B73">
      <w:pPr>
        <w:jc w:val="center"/>
        <w:rPr>
          <w:rFonts w:asciiTheme="minorHAnsi" w:hAnsiTheme="minorHAnsi"/>
          <w:b/>
        </w:rPr>
      </w:pPr>
    </w:p>
    <w:p w:rsidR="00353722" w:rsidRDefault="00353722"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w:t>
      </w:r>
      <w:r w:rsidR="002102D4">
        <w:rPr>
          <w:rFonts w:asciiTheme="minorHAnsi" w:hAnsiTheme="minorHAnsi" w:cs="Arial"/>
          <w:i/>
          <w:iCs/>
          <w:sz w:val="22"/>
          <w:szCs w:val="22"/>
        </w:rPr>
        <w:t>Insumos para el Programa de Rabia</w:t>
      </w:r>
      <w:r w:rsidRPr="00CF1513">
        <w:rPr>
          <w:rFonts w:asciiTheme="minorHAnsi" w:hAnsiTheme="minorHAnsi" w:cs="Arial"/>
          <w:i/>
          <w:iCs/>
          <w:sz w:val="22"/>
          <w:szCs w:val="22"/>
        </w:rPr>
        <w:t>”</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22"/>
        <w:gridCol w:w="1982"/>
        <w:gridCol w:w="852"/>
        <w:gridCol w:w="992"/>
        <w:gridCol w:w="6033"/>
      </w:tblGrid>
      <w:tr w:rsidR="00204E30" w:rsidRPr="00204E30" w:rsidTr="00F82BB4">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919"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0"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798"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102D4">
        <w:trPr>
          <w:trHeight w:val="54"/>
        </w:trPr>
        <w:tc>
          <w:tcPr>
            <w:tcW w:w="428" w:type="pct"/>
            <w:tcBorders>
              <w:top w:val="nil"/>
              <w:left w:val="single" w:sz="8" w:space="0" w:color="000000"/>
              <w:bottom w:val="single" w:sz="8" w:space="0" w:color="000000"/>
              <w:right w:val="single" w:sz="8" w:space="0" w:color="000000"/>
            </w:tcBorders>
            <w:shd w:val="clear" w:color="auto" w:fill="auto"/>
            <w:vAlign w:val="center"/>
            <w:hideMark/>
          </w:tcPr>
          <w:p w:rsidR="00204E30" w:rsidRPr="00F82BB4" w:rsidRDefault="00204E30" w:rsidP="00204E30">
            <w:pPr>
              <w:jc w:val="center"/>
              <w:rPr>
                <w:rFonts w:asciiTheme="minorHAnsi" w:hAnsiTheme="minorHAnsi" w:cs="Calibri"/>
                <w:color w:val="000000"/>
                <w:lang w:val="es-ES"/>
              </w:rPr>
            </w:pPr>
            <w:r w:rsidRPr="00F82BB4">
              <w:rPr>
                <w:rFonts w:asciiTheme="minorHAnsi" w:hAnsiTheme="minorHAnsi" w:cs="Calibri"/>
                <w:color w:val="000000"/>
                <w:lang w:val="es-ES"/>
              </w:rPr>
              <w:t>1</w:t>
            </w:r>
          </w:p>
        </w:tc>
        <w:tc>
          <w:tcPr>
            <w:tcW w:w="919"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VACUNA ANTIRRÁBICA CANINA</w:t>
            </w:r>
          </w:p>
        </w:tc>
        <w:tc>
          <w:tcPr>
            <w:tcW w:w="395"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6E7CEE" w:rsidP="006E7CEE">
            <w:pPr>
              <w:jc w:val="center"/>
              <w:rPr>
                <w:rFonts w:asciiTheme="minorHAnsi" w:hAnsiTheme="minorHAnsi" w:cs="Calibri"/>
                <w:color w:val="000000"/>
                <w:lang w:val="es-ES"/>
              </w:rPr>
            </w:pPr>
            <w:r>
              <w:rPr>
                <w:rFonts w:asciiTheme="minorHAnsi" w:hAnsiTheme="minorHAnsi" w:cs="Calibri"/>
                <w:color w:val="000000"/>
                <w:lang w:val="es-ES"/>
              </w:rPr>
              <w:t>23,372</w:t>
            </w:r>
          </w:p>
        </w:tc>
        <w:tc>
          <w:tcPr>
            <w:tcW w:w="460"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FRASCO</w:t>
            </w:r>
          </w:p>
        </w:tc>
        <w:tc>
          <w:tcPr>
            <w:tcW w:w="2798" w:type="pct"/>
            <w:tcBorders>
              <w:top w:val="single" w:sz="8" w:space="0" w:color="000000"/>
              <w:left w:val="nil"/>
              <w:bottom w:val="single" w:sz="8" w:space="0" w:color="auto"/>
              <w:right w:val="single" w:sz="8" w:space="0" w:color="000000"/>
            </w:tcBorders>
            <w:shd w:val="clear" w:color="auto" w:fill="auto"/>
            <w:vAlign w:val="center"/>
          </w:tcPr>
          <w:p w:rsidR="006E7CEE" w:rsidRDefault="006E7CEE" w:rsidP="00F82BB4">
            <w:pPr>
              <w:jc w:val="both"/>
              <w:rPr>
                <w:rFonts w:asciiTheme="minorHAnsi" w:hAnsiTheme="minorHAnsi"/>
                <w:b/>
                <w:u w:val="single"/>
              </w:rPr>
            </w:pPr>
          </w:p>
          <w:p w:rsidR="006E7CEE" w:rsidRDefault="006E7CEE"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FORMA FARMACEUTICA O FISICA:</w:t>
            </w:r>
            <w:r w:rsidRPr="00F82BB4">
              <w:rPr>
                <w:rFonts w:asciiTheme="minorHAnsi" w:hAnsiTheme="minorHAnsi"/>
                <w:u w:val="single"/>
              </w:rPr>
              <w:t xml:space="preserve"> </w:t>
            </w:r>
            <w:r w:rsidRPr="00F82BB4">
              <w:rPr>
                <w:rFonts w:asciiTheme="minorHAnsi" w:hAnsiTheme="minorHAnsi"/>
              </w:rPr>
              <w:t>VACUNA INACTIVADA, SUSPENSIÓN ESTÉRIL.</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b/>
                <w:u w:val="single"/>
              </w:rPr>
            </w:pPr>
            <w:r w:rsidRPr="00F82BB4">
              <w:rPr>
                <w:rFonts w:asciiTheme="minorHAnsi" w:hAnsiTheme="minorHAnsi"/>
                <w:b/>
                <w:u w:val="single"/>
              </w:rPr>
              <w:t>FORMULA, GARANTIA DE COMPOSICIÓN Y TÉCNICA DE ELABORACIÓN.</w:t>
            </w:r>
          </w:p>
          <w:p w:rsidR="00F82BB4" w:rsidRPr="00F82BB4" w:rsidRDefault="00F82BB4" w:rsidP="00F82BB4">
            <w:pPr>
              <w:jc w:val="both"/>
              <w:rPr>
                <w:rFonts w:asciiTheme="minorHAnsi" w:hAnsiTheme="minorHAnsi"/>
              </w:rPr>
            </w:pPr>
            <w:r w:rsidRPr="00F82BB4">
              <w:rPr>
                <w:rFonts w:asciiTheme="minorHAnsi" w:hAnsiTheme="minorHAnsi"/>
              </w:rPr>
              <w:t xml:space="preserve">CADA DOSIS CONTIENE: VIRUS RÁBICO CEPA PV-11 PM CULTIVADO EN LINEA CELULAR NIL2 CON VALOR MINIMO NIH DE 1 UI POR DOSIS INACTIVADO CON BETAPROPIOLACTONA ADICIONADO CON ADYUVANTE Y ESTABILIZANTE.   </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HIDROXIDO DE ALUMINIO 25%</w:t>
            </w:r>
          </w:p>
          <w:p w:rsidR="00F82BB4" w:rsidRPr="00F82BB4" w:rsidRDefault="00F82BB4" w:rsidP="00F82BB4">
            <w:pPr>
              <w:jc w:val="both"/>
              <w:rPr>
                <w:rFonts w:asciiTheme="minorHAnsi" w:hAnsiTheme="minorHAnsi"/>
              </w:rPr>
            </w:pPr>
            <w:r w:rsidRPr="00F82BB4">
              <w:rPr>
                <w:rFonts w:asciiTheme="minorHAnsi" w:hAnsiTheme="minorHAnsi"/>
              </w:rPr>
              <w:t>TIOMERSAL 1:10,000 PARTES.</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TÉCNICA DE ELABORACIÓN: EL VIRUS SE MULTIPLICA EN CULTIVO CELULAR, EL CULTIVO SE INCUBA, POSTERIORMENTE SE COSECHA, SE INACTIVA, SE AÑADE EL PRESERVATIVO Y SE ENVASA.  EL PRODUCTO SE PRUEBA EN: PUREZA, TITULO NIH, ESTERILIDAD MICROBIANA, CONCENTRACIÓN DEL ADYUVANTE Y PRESERVATIVO.</w:t>
            </w:r>
          </w:p>
          <w:p w:rsidR="00F82BB4" w:rsidRDefault="00F82BB4" w:rsidP="00F82BB4">
            <w:pPr>
              <w:jc w:val="both"/>
              <w:rPr>
                <w:rFonts w:asciiTheme="minorHAnsi" w:hAnsiTheme="minorHAnsi"/>
                <w:b/>
                <w:u w:val="single"/>
              </w:rPr>
            </w:pPr>
          </w:p>
          <w:p w:rsidR="00F82BB4" w:rsidRDefault="00F82BB4" w:rsidP="00F82BB4">
            <w:pPr>
              <w:jc w:val="both"/>
              <w:rPr>
                <w:rFonts w:asciiTheme="minorHAnsi" w:hAnsiTheme="minorHAnsi"/>
              </w:rPr>
            </w:pPr>
            <w:r w:rsidRPr="00F82BB4">
              <w:rPr>
                <w:rFonts w:asciiTheme="minorHAnsi" w:hAnsiTheme="minorHAnsi"/>
                <w:b/>
                <w:u w:val="single"/>
              </w:rPr>
              <w:t>PRESENTACIÓN:</w:t>
            </w:r>
            <w:r>
              <w:rPr>
                <w:rFonts w:asciiTheme="minorHAnsi" w:hAnsiTheme="minorHAnsi"/>
              </w:rPr>
              <w:t xml:space="preserve"> 20  DOSIS</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ENVASE:</w:t>
            </w:r>
            <w:r w:rsidRPr="00F82BB4">
              <w:rPr>
                <w:rFonts w:asciiTheme="minorHAnsi" w:hAnsiTheme="minorHAnsi"/>
              </w:rPr>
              <w:t xml:space="preserve"> FRASCO DE VIDRIO</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USO:</w:t>
            </w:r>
            <w:r w:rsidRPr="00F82BB4">
              <w:rPr>
                <w:rFonts w:asciiTheme="minorHAnsi" w:hAnsiTheme="minorHAnsi"/>
              </w:rPr>
              <w:t xml:space="preserve"> VACUNA PARA INMUNIZACIÓN DE LA RABIA</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ESPECIE:</w:t>
            </w:r>
            <w:r w:rsidRPr="00F82BB4">
              <w:rPr>
                <w:rFonts w:asciiTheme="minorHAnsi" w:hAnsiTheme="minorHAnsi"/>
              </w:rPr>
              <w:t xml:space="preserve"> CANINOS Y FELINOS</w:t>
            </w:r>
          </w:p>
          <w:p w:rsidR="00F82BB4" w:rsidRDefault="00F82BB4" w:rsidP="00F82BB4">
            <w:pPr>
              <w:rPr>
                <w:rFonts w:asciiTheme="minorHAnsi" w:hAnsiTheme="minorHAnsi"/>
                <w:b/>
                <w:u w:val="single"/>
              </w:rPr>
            </w:pPr>
          </w:p>
          <w:p w:rsidR="009F2F92" w:rsidRDefault="00F82BB4" w:rsidP="00F82BB4">
            <w:pPr>
              <w:rPr>
                <w:rFonts w:asciiTheme="minorHAnsi" w:hAnsiTheme="minorHAnsi"/>
              </w:rPr>
            </w:pPr>
            <w:r w:rsidRPr="00F82BB4">
              <w:rPr>
                <w:rFonts w:asciiTheme="minorHAnsi" w:hAnsiTheme="minorHAnsi"/>
                <w:b/>
                <w:u w:val="single"/>
              </w:rPr>
              <w:t>DOSIFICACIÓN:</w:t>
            </w:r>
            <w:r w:rsidRPr="00F82BB4">
              <w:rPr>
                <w:rFonts w:asciiTheme="minorHAnsi" w:hAnsiTheme="minorHAnsi"/>
              </w:rPr>
              <w:t xml:space="preserve"> 1 ML.          </w:t>
            </w:r>
          </w:p>
          <w:p w:rsidR="009F2F92" w:rsidRDefault="009F2F92" w:rsidP="009F2F92">
            <w:pPr>
              <w:jc w:val="both"/>
              <w:rPr>
                <w:rFonts w:asciiTheme="minorHAnsi" w:hAnsiTheme="minorHAnsi"/>
              </w:rPr>
            </w:pPr>
          </w:p>
          <w:p w:rsidR="006E7CEE" w:rsidRDefault="009F2F92" w:rsidP="009F2F92">
            <w:pPr>
              <w:jc w:val="both"/>
              <w:rPr>
                <w:rFonts w:asciiTheme="minorHAnsi" w:hAnsiTheme="minorHAnsi"/>
              </w:rPr>
            </w:pPr>
            <w:r w:rsidRPr="009F2F92">
              <w:rPr>
                <w:rFonts w:asciiTheme="minorHAnsi" w:hAnsiTheme="minorHAnsi"/>
                <w:b/>
                <w:u w:val="single"/>
              </w:rPr>
              <w:t>NOTA:</w:t>
            </w:r>
            <w:r w:rsidRPr="009F2F92">
              <w:rPr>
                <w:rFonts w:asciiTheme="minorHAnsi" w:hAnsiTheme="minorHAnsi"/>
              </w:rPr>
              <w:t xml:space="preserve">  CADA FRASCO DEBE INCLUIR  FRASCO DE VIDRIO CON 20 DOSIS DE 1ML, 20 PIEZAS DE PLACA PARA IDENTIFICACION DE PERROS Y/O GATOS VACUNADOS CONTRA LA RABIA, 20 PIEZAS DE JERINGAS DE 3ML CON AGUJA DE 23 X 25; 20 PIEZAS DE CERTIFICADOS DE VACUNACION.</w:t>
            </w:r>
          </w:p>
          <w:p w:rsidR="006E7CEE" w:rsidRDefault="006E7CEE" w:rsidP="009F2F92">
            <w:pPr>
              <w:jc w:val="both"/>
              <w:rPr>
                <w:rFonts w:asciiTheme="minorHAnsi" w:hAnsiTheme="minorHAnsi"/>
              </w:rPr>
            </w:pPr>
          </w:p>
          <w:p w:rsidR="00204E30" w:rsidRPr="00F82BB4" w:rsidRDefault="00F82BB4" w:rsidP="009F2F92">
            <w:pPr>
              <w:jc w:val="both"/>
              <w:rPr>
                <w:rFonts w:asciiTheme="minorHAnsi" w:hAnsiTheme="minorHAnsi" w:cs="Calibri"/>
                <w:b/>
                <w:bCs/>
                <w:color w:val="000000"/>
                <w:lang w:val="es-ES"/>
              </w:rPr>
            </w:pPr>
            <w:r w:rsidRPr="00F82BB4">
              <w:rPr>
                <w:rFonts w:asciiTheme="minorHAnsi" w:hAnsiTheme="minorHAnsi"/>
              </w:rPr>
              <w:t xml:space="preserve">                                                                                                                                                                                                       </w:t>
            </w: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2102D4" w:rsidRDefault="002102D4" w:rsidP="00D401C2">
      <w:pPr>
        <w:jc w:val="center"/>
        <w:rPr>
          <w:rFonts w:asciiTheme="minorHAnsi" w:hAnsiTheme="minorHAnsi" w:cs="Arial"/>
          <w:i/>
          <w:i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047"/>
        <w:gridCol w:w="1114"/>
        <w:gridCol w:w="1559"/>
        <w:gridCol w:w="1275"/>
        <w:gridCol w:w="1337"/>
        <w:gridCol w:w="1463"/>
        <w:gridCol w:w="1463"/>
      </w:tblGrid>
      <w:tr w:rsidR="00E1428C" w:rsidRPr="0093321E" w:rsidTr="006E7CEE">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047" w:type="dxa"/>
            <w:shd w:val="clear" w:color="auto" w:fill="66FFFF"/>
            <w:vAlign w:val="center"/>
          </w:tcPr>
          <w:p w:rsidR="00E1428C" w:rsidRPr="0093321E" w:rsidRDefault="00E50CE0" w:rsidP="006E7CEE">
            <w:pPr>
              <w:tabs>
                <w:tab w:val="right" w:pos="9923"/>
              </w:tabs>
              <w:ind w:right="-108"/>
              <w:jc w:val="center"/>
              <w:rPr>
                <w:rFonts w:asciiTheme="minorHAnsi" w:hAnsiTheme="minorHAnsi"/>
                <w:b/>
                <w:sz w:val="16"/>
                <w:szCs w:val="16"/>
              </w:rPr>
            </w:pPr>
            <w:r>
              <w:rPr>
                <w:rFonts w:asciiTheme="minorHAnsi" w:hAnsiTheme="minorHAnsi"/>
                <w:b/>
                <w:sz w:val="16"/>
                <w:szCs w:val="16"/>
              </w:rPr>
              <w:t>PRUEBA</w:t>
            </w:r>
          </w:p>
        </w:tc>
        <w:tc>
          <w:tcPr>
            <w:tcW w:w="1114"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6E7CEE">
        <w:trPr>
          <w:trHeight w:val="2004"/>
          <w:jc w:val="center"/>
        </w:trPr>
        <w:tc>
          <w:tcPr>
            <w:tcW w:w="1060" w:type="dxa"/>
            <w:vAlign w:val="center"/>
          </w:tcPr>
          <w:p w:rsidR="00E1428C" w:rsidRPr="0093321E" w:rsidRDefault="002102D4" w:rsidP="00E1428C">
            <w:pPr>
              <w:tabs>
                <w:tab w:val="right" w:pos="9923"/>
              </w:tabs>
              <w:ind w:right="141"/>
              <w:jc w:val="center"/>
              <w:rPr>
                <w:rFonts w:asciiTheme="minorHAnsi" w:hAnsiTheme="minorHAnsi"/>
                <w:sz w:val="16"/>
                <w:szCs w:val="16"/>
              </w:rPr>
            </w:pPr>
            <w:r>
              <w:rPr>
                <w:rFonts w:asciiTheme="minorHAnsi" w:hAnsiTheme="minorHAnsi"/>
                <w:sz w:val="16"/>
                <w:szCs w:val="16"/>
              </w:rPr>
              <w:t>1</w:t>
            </w:r>
          </w:p>
        </w:tc>
        <w:tc>
          <w:tcPr>
            <w:tcW w:w="104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114" w:type="dxa"/>
            <w:vAlign w:val="center"/>
          </w:tcPr>
          <w:p w:rsidR="00E1428C" w:rsidRPr="00E50CE0" w:rsidRDefault="006E7CEE" w:rsidP="002102D4">
            <w:pPr>
              <w:tabs>
                <w:tab w:val="right" w:pos="9923"/>
              </w:tabs>
              <w:spacing w:before="120" w:after="120"/>
              <w:jc w:val="center"/>
              <w:rPr>
                <w:rFonts w:asciiTheme="minorHAnsi" w:hAnsiTheme="minorHAnsi"/>
                <w:sz w:val="16"/>
                <w:szCs w:val="16"/>
                <w:highlight w:val="green"/>
              </w:rPr>
            </w:pPr>
            <w:r w:rsidRPr="006E7CEE">
              <w:rPr>
                <w:rFonts w:asciiTheme="minorHAnsi" w:hAnsiTheme="minorHAnsi"/>
                <w:sz w:val="16"/>
                <w:szCs w:val="16"/>
              </w:rPr>
              <w:t>0000003901</w:t>
            </w:r>
          </w:p>
        </w:tc>
        <w:tc>
          <w:tcPr>
            <w:tcW w:w="1559"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275"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33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6E7CEE" w:rsidRDefault="006E7CEE" w:rsidP="00E1428C">
      <w:pPr>
        <w:pStyle w:val="Default"/>
        <w:jc w:val="center"/>
        <w:rPr>
          <w:rFonts w:asciiTheme="minorHAnsi" w:hAnsiTheme="minorHAnsi"/>
          <w:b/>
          <w:sz w:val="20"/>
          <w:szCs w:val="20"/>
        </w:rPr>
      </w:pPr>
    </w:p>
    <w:p w:rsidR="006E7CEE" w:rsidRPr="003655E2" w:rsidRDefault="006E7CEE" w:rsidP="006E7CEE">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6E7CEE" w:rsidRPr="003655E2" w:rsidTr="0075170B">
        <w:tc>
          <w:tcPr>
            <w:tcW w:w="2126" w:type="dxa"/>
            <w:shd w:val="clear" w:color="auto" w:fill="auto"/>
          </w:tcPr>
          <w:p w:rsidR="006E7CEE" w:rsidRPr="003655E2" w:rsidRDefault="006E7CEE" w:rsidP="0075170B">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6E7CEE" w:rsidRPr="003655E2" w:rsidRDefault="006E7CEE" w:rsidP="0075170B">
            <w:pPr>
              <w:tabs>
                <w:tab w:val="right" w:pos="9781"/>
              </w:tabs>
              <w:ind w:right="141"/>
              <w:rPr>
                <w:rFonts w:ascii="Calibri" w:hAnsi="Calibri"/>
                <w:sz w:val="18"/>
              </w:rPr>
            </w:pPr>
          </w:p>
        </w:tc>
      </w:tr>
      <w:tr w:rsidR="006E7CEE" w:rsidRPr="003655E2" w:rsidTr="0075170B">
        <w:tc>
          <w:tcPr>
            <w:tcW w:w="2126" w:type="dxa"/>
            <w:shd w:val="clear" w:color="auto" w:fill="auto"/>
          </w:tcPr>
          <w:p w:rsidR="006E7CEE" w:rsidRPr="003655E2" w:rsidRDefault="006E7CEE" w:rsidP="0075170B">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6E7CEE" w:rsidRPr="003655E2" w:rsidRDefault="006E7CEE" w:rsidP="0075170B">
            <w:pPr>
              <w:tabs>
                <w:tab w:val="right" w:pos="9781"/>
              </w:tabs>
              <w:ind w:right="141"/>
              <w:rPr>
                <w:rFonts w:ascii="Calibri" w:hAnsi="Calibri"/>
                <w:sz w:val="18"/>
              </w:rPr>
            </w:pPr>
          </w:p>
        </w:tc>
      </w:tr>
      <w:tr w:rsidR="006E7CEE" w:rsidRPr="003655E2" w:rsidTr="0075170B">
        <w:tc>
          <w:tcPr>
            <w:tcW w:w="2126" w:type="dxa"/>
            <w:shd w:val="clear" w:color="auto" w:fill="auto"/>
          </w:tcPr>
          <w:p w:rsidR="006E7CEE" w:rsidRPr="003655E2" w:rsidRDefault="006E7CEE" w:rsidP="0075170B">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6E7CEE" w:rsidRPr="003655E2" w:rsidRDefault="006E7CEE" w:rsidP="0075170B">
            <w:pPr>
              <w:tabs>
                <w:tab w:val="right" w:pos="9781"/>
              </w:tabs>
              <w:ind w:right="141"/>
              <w:rPr>
                <w:rFonts w:ascii="Calibri" w:hAnsi="Calibri"/>
                <w:sz w:val="18"/>
              </w:rPr>
            </w:pPr>
          </w:p>
        </w:tc>
      </w:tr>
      <w:tr w:rsidR="006E7CEE" w:rsidRPr="003655E2" w:rsidTr="0075170B">
        <w:tc>
          <w:tcPr>
            <w:tcW w:w="2126" w:type="dxa"/>
            <w:shd w:val="clear" w:color="auto" w:fill="auto"/>
          </w:tcPr>
          <w:p w:rsidR="006E7CEE" w:rsidRPr="003655E2" w:rsidRDefault="006E7CEE" w:rsidP="0075170B">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6E7CEE" w:rsidRPr="003655E2" w:rsidRDefault="006E7CEE" w:rsidP="0075170B">
            <w:pPr>
              <w:tabs>
                <w:tab w:val="right" w:pos="9781"/>
              </w:tabs>
              <w:ind w:right="141"/>
              <w:rPr>
                <w:rFonts w:ascii="Calibri" w:hAnsi="Calibri"/>
                <w:sz w:val="18"/>
              </w:rPr>
            </w:pPr>
          </w:p>
        </w:tc>
      </w:tr>
      <w:tr w:rsidR="006E7CEE" w:rsidRPr="003655E2" w:rsidTr="0075170B">
        <w:tc>
          <w:tcPr>
            <w:tcW w:w="2126" w:type="dxa"/>
            <w:shd w:val="clear" w:color="auto" w:fill="auto"/>
          </w:tcPr>
          <w:p w:rsidR="006E7CEE" w:rsidRPr="003655E2" w:rsidRDefault="006E7CEE" w:rsidP="0075170B">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6E7CEE" w:rsidRPr="003655E2" w:rsidRDefault="006E7CEE" w:rsidP="0075170B">
            <w:pPr>
              <w:tabs>
                <w:tab w:val="right" w:pos="9781"/>
              </w:tabs>
              <w:ind w:right="141"/>
              <w:rPr>
                <w:rFonts w:ascii="Calibri" w:hAnsi="Calibri"/>
                <w:sz w:val="18"/>
              </w:rPr>
            </w:pPr>
          </w:p>
        </w:tc>
        <w:tc>
          <w:tcPr>
            <w:tcW w:w="1544" w:type="dxa"/>
            <w:shd w:val="clear" w:color="auto" w:fill="auto"/>
          </w:tcPr>
          <w:p w:rsidR="006E7CEE" w:rsidRPr="003655E2" w:rsidRDefault="006E7CEE" w:rsidP="0075170B">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6E7CEE" w:rsidRPr="003655E2" w:rsidRDefault="006E7CEE" w:rsidP="0075170B">
            <w:pPr>
              <w:tabs>
                <w:tab w:val="right" w:pos="9781"/>
              </w:tabs>
              <w:ind w:right="141"/>
              <w:rPr>
                <w:rFonts w:ascii="Calibri" w:hAnsi="Calibri"/>
                <w:sz w:val="18"/>
              </w:rPr>
            </w:pPr>
          </w:p>
        </w:tc>
      </w:tr>
    </w:tbl>
    <w:p w:rsidR="006E7CEE" w:rsidRDefault="006E7CEE" w:rsidP="006E7CEE">
      <w:pPr>
        <w:ind w:left="851"/>
        <w:rPr>
          <w:rFonts w:ascii="Calibri" w:hAnsi="Calibri"/>
        </w:rPr>
      </w:pPr>
    </w:p>
    <w:p w:rsidR="006E7CEE" w:rsidRPr="00EA084F" w:rsidRDefault="006E7CEE" w:rsidP="006E7CEE">
      <w:pPr>
        <w:ind w:left="851"/>
      </w:pPr>
    </w:p>
    <w:p w:rsidR="006E7CEE" w:rsidRDefault="006E7CEE"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B93C17">
              <w:rPr>
                <w:rFonts w:ascii="Calibri" w:hAnsi="Calibri"/>
                <w:b/>
                <w:bCs/>
              </w:rPr>
              <w:t>13</w:t>
            </w:r>
            <w:r w:rsidR="00B37CE3" w:rsidRPr="000A0057">
              <w:rPr>
                <w:rFonts w:ascii="Calibri" w:hAnsi="Calibri"/>
                <w:b/>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B93C1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D401C2">
              <w:rPr>
                <w:rFonts w:asciiTheme="minorHAnsi" w:hAnsiTheme="minorHAnsi" w:cs="Arial"/>
                <w:bCs/>
                <w:u w:val="single"/>
              </w:rPr>
              <w:t>I</w:t>
            </w:r>
            <w:r w:rsidR="00B93C17">
              <w:rPr>
                <w:rFonts w:asciiTheme="minorHAnsi" w:hAnsiTheme="minorHAnsi" w:cs="Arial"/>
                <w:bCs/>
                <w:u w:val="single"/>
              </w:rPr>
              <w:t>13</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Pr="002522C8" w:rsidRDefault="00B430DE" w:rsidP="00B430DE">
      <w:pPr>
        <w:tabs>
          <w:tab w:val="left" w:pos="5245"/>
          <w:tab w:val="left" w:pos="7655"/>
        </w:tabs>
        <w:ind w:left="567"/>
        <w:rPr>
          <w:rFonts w:ascii="Calibri" w:hAnsi="Calibri"/>
        </w:rPr>
      </w:pPr>
    </w:p>
    <w:tbl>
      <w:tblPr>
        <w:tblW w:w="9716"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430DE" w:rsidRPr="002522C8" w:rsidTr="00062B0A">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I M P O R T E</w:t>
            </w:r>
          </w:p>
        </w:tc>
      </w:tr>
      <w:tr w:rsidR="00B430DE" w:rsidRPr="002522C8" w:rsidTr="00062B0A">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tcBorders>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rPr>
                <w:rFonts w:ascii="Calibri" w:hAnsi="Calibri"/>
              </w:rPr>
            </w:pPr>
          </w:p>
        </w:tc>
        <w:tc>
          <w:tcPr>
            <w:tcW w:w="3600" w:type="dxa"/>
          </w:tcPr>
          <w:p w:rsidR="00B430DE" w:rsidRPr="002522C8" w:rsidRDefault="00B430DE" w:rsidP="00062B0A">
            <w:pPr>
              <w:tabs>
                <w:tab w:val="left" w:pos="5245"/>
                <w:tab w:val="left" w:pos="7655"/>
              </w:tabs>
              <w:rPr>
                <w:rFonts w:ascii="Calibri" w:hAnsi="Calibri"/>
              </w:rPr>
            </w:pPr>
          </w:p>
        </w:tc>
        <w:tc>
          <w:tcPr>
            <w:tcW w:w="1312" w:type="dxa"/>
          </w:tcPr>
          <w:p w:rsidR="00B430DE" w:rsidRPr="002522C8" w:rsidRDefault="00B430DE" w:rsidP="00062B0A">
            <w:pPr>
              <w:tabs>
                <w:tab w:val="left" w:pos="5245"/>
                <w:tab w:val="left" w:pos="7655"/>
              </w:tabs>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ind w:right="13715"/>
              <w:rPr>
                <w:rFonts w:ascii="Calibri" w:hAnsi="Calibri"/>
              </w:rPr>
            </w:pPr>
          </w:p>
        </w:tc>
        <w:tc>
          <w:tcPr>
            <w:tcW w:w="3600" w:type="dxa"/>
          </w:tcPr>
          <w:p w:rsidR="00B430DE" w:rsidRPr="002522C8" w:rsidRDefault="00B430DE" w:rsidP="00062B0A">
            <w:pPr>
              <w:tabs>
                <w:tab w:val="left" w:pos="5245"/>
                <w:tab w:val="left" w:pos="7655"/>
              </w:tabs>
              <w:ind w:right="13715"/>
              <w:rPr>
                <w:rFonts w:ascii="Calibri" w:hAnsi="Calibri"/>
              </w:rPr>
            </w:pPr>
          </w:p>
        </w:tc>
        <w:tc>
          <w:tcPr>
            <w:tcW w:w="1312" w:type="dxa"/>
          </w:tcPr>
          <w:p w:rsidR="00B430DE" w:rsidRPr="002522C8" w:rsidRDefault="00B430DE" w:rsidP="00062B0A">
            <w:pPr>
              <w:tabs>
                <w:tab w:val="left" w:pos="5245"/>
                <w:tab w:val="left" w:pos="7655"/>
              </w:tabs>
              <w:ind w:right="13715"/>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ind w:right="13715"/>
              <w:rPr>
                <w:rFonts w:ascii="Calibri" w:hAnsi="Calibri"/>
              </w:rPr>
            </w:pPr>
          </w:p>
        </w:tc>
      </w:tr>
    </w:tbl>
    <w:p w:rsidR="00B430DE" w:rsidRPr="002522C8" w:rsidRDefault="00B430DE" w:rsidP="00B430DE">
      <w:pPr>
        <w:tabs>
          <w:tab w:val="left" w:pos="5245"/>
          <w:tab w:val="left" w:pos="7655"/>
        </w:tabs>
        <w:ind w:left="567"/>
        <w:rPr>
          <w:rFonts w:ascii="Calibri" w:hAnsi="Calibri"/>
        </w:rPr>
      </w:pPr>
      <w:r w:rsidRPr="002522C8">
        <w:rPr>
          <w:rFonts w:ascii="Calibri" w:hAnsi="Calibri"/>
        </w:rPr>
        <w:tab/>
      </w:r>
    </w:p>
    <w:p w:rsidR="00B430DE" w:rsidRPr="002522C8" w:rsidRDefault="00B430DE" w:rsidP="00B430DE">
      <w:pPr>
        <w:tabs>
          <w:tab w:val="left" w:pos="5245"/>
          <w:tab w:val="left" w:pos="8364"/>
        </w:tabs>
        <w:ind w:left="567"/>
        <w:rPr>
          <w:rFonts w:ascii="Calibri" w:hAnsi="Calibri"/>
        </w:rPr>
      </w:pPr>
    </w:p>
    <w:p w:rsidR="00B430DE" w:rsidRPr="002522C8" w:rsidRDefault="00B430DE" w:rsidP="00B430DE">
      <w:pPr>
        <w:tabs>
          <w:tab w:val="left" w:pos="5245"/>
          <w:tab w:val="left" w:pos="8364"/>
        </w:tabs>
        <w:ind w:left="567"/>
        <w:rPr>
          <w:rFonts w:ascii="Calibri" w:hAnsi="Calibri"/>
        </w:rPr>
      </w:pPr>
    </w:p>
    <w:p w:rsidR="00B430DE" w:rsidRDefault="00B430DE"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B93C17">
        <w:rPr>
          <w:rFonts w:ascii="Calibri" w:hAnsi="Calibri" w:cs="Calibri"/>
          <w:b/>
          <w:bCs/>
          <w:sz w:val="20"/>
          <w:szCs w:val="20"/>
        </w:rPr>
        <w:t>I13</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430DE">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B93C17">
        <w:rPr>
          <w:rFonts w:ascii="Calibri" w:hAnsi="Calibri" w:cs="Calibri"/>
          <w:b/>
          <w:bCs/>
          <w:sz w:val="20"/>
          <w:szCs w:val="20"/>
        </w:rPr>
        <w:t>LP-919044992-I13</w:t>
      </w:r>
      <w:r>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B93C17">
        <w:rPr>
          <w:rFonts w:ascii="Calibri" w:hAnsi="Calibri"/>
          <w:b/>
          <w:bCs/>
          <w:sz w:val="20"/>
          <w:szCs w:val="20"/>
        </w:rPr>
        <w:t>13</w:t>
      </w:r>
      <w:r>
        <w:rPr>
          <w:rFonts w:ascii="Calibri" w:hAnsi="Calibri"/>
          <w:b/>
          <w:bCs/>
          <w:sz w:val="20"/>
          <w:szCs w:val="20"/>
        </w:rPr>
        <w:t>-2015</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782431" w:rsidRPr="00AA0B61" w:rsidTr="003632F9">
        <w:trPr>
          <w:trHeight w:val="64"/>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cs="Arial"/>
                <w:b/>
                <w:sz w:val="14"/>
                <w:szCs w:val="14"/>
              </w:rPr>
              <w:t>ANEXO 13.</w:t>
            </w:r>
            <w:r w:rsidRPr="00782431">
              <w:rPr>
                <w:rFonts w:asciiTheme="minorHAnsi" w:hAnsiTheme="minorHAnsi" w:cs="Arial"/>
                <w:sz w:val="14"/>
                <w:szCs w:val="14"/>
              </w:rPr>
              <w:t xml:space="preserve"> Cédula de entrega de documentos.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782431" w:rsidRPr="00782431" w:rsidRDefault="00782431" w:rsidP="00782431">
            <w:pPr>
              <w:tabs>
                <w:tab w:val="left" w:pos="1134"/>
                <w:tab w:val="left" w:pos="1418"/>
              </w:tabs>
              <w:jc w:val="both"/>
              <w:rPr>
                <w:b/>
                <w:bCs/>
                <w:sz w:val="14"/>
                <w:szCs w:val="14"/>
              </w:rPr>
            </w:pPr>
            <w:r w:rsidRPr="00782431">
              <w:rPr>
                <w:rFonts w:asciiTheme="minorHAnsi" w:hAnsiTheme="minorHAnsi"/>
                <w:sz w:val="14"/>
                <w:szCs w:val="14"/>
              </w:rPr>
              <w:t xml:space="preserve">Currículum de la empresa como proveedor de los insumos,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2</w:t>
            </w:r>
            <w:r w:rsidRPr="00782431">
              <w:rPr>
                <w:rFonts w:asciiTheme="minorHAnsi" w:hAnsiTheme="minorHAnsi"/>
                <w:sz w:val="14"/>
                <w:szCs w:val="14"/>
              </w:rPr>
              <w:t>. Propuesta Técnica conforme al formato del anexo 2 de las presentes bases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81"/>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color w:val="000000"/>
                <w:sz w:val="14"/>
                <w:szCs w:val="14"/>
              </w:rPr>
              <w:t>Carta bajo protesta de decir verdad que cuentan con la capacidad d</w:t>
            </w:r>
            <w:r w:rsidRPr="00782431">
              <w:rPr>
                <w:rFonts w:asciiTheme="minorHAnsi" w:hAnsiTheme="minorHAnsi"/>
                <w:bCs/>
                <w:sz w:val="14"/>
                <w:szCs w:val="14"/>
              </w:rPr>
              <w:t>e distribución para atender los requerimientos establecidos en estas bases.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218"/>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Carta de manifiesto bajo protesta de decir verdad,</w:t>
            </w:r>
            <w:r w:rsidRPr="00782431">
              <w:rPr>
                <w:rFonts w:asciiTheme="minorHAnsi" w:hAnsiTheme="minorHAnsi"/>
                <w:bCs/>
                <w:color w:val="000000"/>
                <w:sz w:val="14"/>
                <w:szCs w:val="14"/>
              </w:rPr>
              <w:t xml:space="preserve"> que el servicio, bienes y productos</w:t>
            </w:r>
            <w:r w:rsidRPr="00782431">
              <w:rPr>
                <w:rFonts w:asciiTheme="minorHAnsi" w:hAnsiTheme="minorHAnsi"/>
                <w:bCs/>
                <w:sz w:val="14"/>
                <w:szCs w:val="14"/>
              </w:rPr>
              <w:t xml:space="preserve"> que ofertan, cumplen y reúnen todos los requisitos de la legislación sanitaria vigente.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Secretaría de Agricultura, Ganadería, Desarrollo Rural, Pesca y Alimentación (SAGARPA), donde manifieste que el Biológico cubre Gatos y Perros.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5"/>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Comisión Federal para la Protección Contra Riesgos Sanitarios de liberación del biológico.</w:t>
            </w:r>
            <w:r w:rsidRPr="00782431">
              <w:rPr>
                <w:rFonts w:asciiTheme="minorHAnsi" w:hAnsiTheme="minorHAnsi"/>
                <w:color w:val="000000"/>
                <w:sz w:val="14"/>
                <w:szCs w:val="14"/>
              </w:rPr>
              <w:t xml:space="preserve">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Copia por ambos lados de los Registros Sanitarios de cada uno de los insumos.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Carta de apoyo del fabricante o distribuidor mayorista de los insumos que se solicitan en el anexo 1 de estas bases en la cual describan las partidas, marcas y cantidades ofertadas.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 xml:space="preserve">El licitante ganador deberá garantizar mediante escrito que el período de caducidad de los insumos ofertados </w:t>
            </w:r>
            <w:r w:rsidRPr="00782431">
              <w:rPr>
                <w:rFonts w:asciiTheme="minorHAnsi" w:hAnsiTheme="minorHAnsi"/>
                <w:sz w:val="14"/>
                <w:szCs w:val="14"/>
              </w:rPr>
              <w:t>deberá ser de 1-un año, como mínimo, contado a partir de la recepción en el Almacén de las unidades de la Convocante; así mismo, se compromete cambiar los insumos que por algún motivo no fueren consumidos, tres meses antes de su caducidad.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sz w:val="14"/>
                <w:szCs w:val="14"/>
              </w:rPr>
              <w:t>Muestra completa del paquete de insumos para ser evaluado por el comité técnico. (Fuera del sobre).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bCs/>
                <w:sz w:val="14"/>
                <w:szCs w:val="14"/>
              </w:rPr>
              <w:t xml:space="preserve">Cd o USB que contenga el total de los documentos incluidos en el sobre técnico en formato </w:t>
            </w:r>
            <w:proofErr w:type="spellStart"/>
            <w:r w:rsidRPr="00782431">
              <w:rPr>
                <w:rFonts w:asciiTheme="minorHAnsi" w:hAnsiTheme="minorHAnsi"/>
                <w:bCs/>
                <w:sz w:val="14"/>
                <w:szCs w:val="14"/>
              </w:rPr>
              <w:t>pdf</w:t>
            </w:r>
            <w:proofErr w:type="spellEnd"/>
            <w:r w:rsidRPr="00782431">
              <w:rPr>
                <w:rFonts w:asciiTheme="minorHAnsi" w:hAnsiTheme="minorHAnsi"/>
                <w:bCs/>
                <w:sz w:val="14"/>
                <w:szCs w:val="14"/>
              </w:rPr>
              <w:t xml:space="preserve">, </w:t>
            </w:r>
            <w:proofErr w:type="spellStart"/>
            <w:r w:rsidRPr="00782431">
              <w:rPr>
                <w:rFonts w:asciiTheme="minorHAnsi" w:hAnsiTheme="minorHAnsi"/>
                <w:bCs/>
                <w:sz w:val="14"/>
                <w:szCs w:val="14"/>
              </w:rPr>
              <w:t>word</w:t>
            </w:r>
            <w:proofErr w:type="spellEnd"/>
            <w:r w:rsidRPr="00782431">
              <w:rPr>
                <w:rFonts w:asciiTheme="minorHAnsi" w:hAnsiTheme="minorHAnsi"/>
                <w:bCs/>
                <w:sz w:val="14"/>
                <w:szCs w:val="14"/>
              </w:rPr>
              <w:t xml:space="preserve"> o </w:t>
            </w:r>
            <w:proofErr w:type="spellStart"/>
            <w:r w:rsidRPr="00782431">
              <w:rPr>
                <w:rFonts w:asciiTheme="minorHAnsi" w:hAnsiTheme="minorHAnsi"/>
                <w:bCs/>
                <w:sz w:val="14"/>
                <w:szCs w:val="14"/>
              </w:rPr>
              <w:t>excel</w:t>
            </w:r>
            <w:proofErr w:type="spellEnd"/>
            <w:r w:rsidRPr="00782431">
              <w:rPr>
                <w:rFonts w:asciiTheme="minorHAnsi" w:hAnsiTheme="minorHAnsi"/>
                <w:bCs/>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5</w:t>
            </w:r>
            <w:r w:rsidRPr="00782431">
              <w:rPr>
                <w:rFonts w:asciiTheme="minorHAnsi" w:hAnsiTheme="minorHAnsi"/>
                <w:sz w:val="14"/>
                <w:szCs w:val="14"/>
              </w:rPr>
              <w:t xml:space="preserve">. </w:t>
            </w:r>
            <w:r w:rsidRPr="00782431">
              <w:rPr>
                <w:rFonts w:asciiTheme="minorHAnsi" w:hAnsiTheme="minorHAnsi" w:cs="Arial"/>
                <w:sz w:val="14"/>
                <w:szCs w:val="14"/>
              </w:rPr>
              <w:t>Carta de presentación de proposiciones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6</w:t>
            </w:r>
            <w:r w:rsidRPr="00782431">
              <w:rPr>
                <w:rFonts w:asciiTheme="minorHAnsi" w:hAnsiTheme="minorHAnsi"/>
                <w:color w:val="000000"/>
                <w:sz w:val="14"/>
                <w:szCs w:val="14"/>
              </w:rPr>
              <w:t>. Recibo de proposiciones.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7</w:t>
            </w:r>
            <w:r w:rsidRPr="00782431">
              <w:rPr>
                <w:rFonts w:asciiTheme="minorHAnsi" w:hAnsiTheme="minorHAnsi" w:cstheme="minorHAnsi"/>
                <w:sz w:val="14"/>
                <w:szCs w:val="14"/>
              </w:rPr>
              <w:t xml:space="preserve">. Declaración de no encontrarse en alguno de los supuestos establecidos en los </w:t>
            </w:r>
            <w:r w:rsidRPr="00782431">
              <w:rPr>
                <w:rFonts w:asciiTheme="minorHAnsi" w:hAnsiTheme="minorHAnsi" w:cstheme="minorHAnsi"/>
                <w:i/>
                <w:sz w:val="14"/>
                <w:szCs w:val="14"/>
              </w:rPr>
              <w:t>Artículos 37 y 95</w:t>
            </w:r>
            <w:r w:rsidRPr="00782431">
              <w:rPr>
                <w:rFonts w:asciiTheme="minorHAnsi" w:hAnsiTheme="minorHAnsi" w:cstheme="minorHAnsi"/>
                <w:sz w:val="14"/>
                <w:szCs w:val="14"/>
              </w:rPr>
              <w:t xml:space="preserve"> de la Ley, </w:t>
            </w:r>
            <w:r w:rsidRPr="00782431">
              <w:rPr>
                <w:rFonts w:asciiTheme="minorHAnsi" w:hAnsiTheme="minorHAnsi" w:cs="Arial"/>
                <w:i/>
                <w:sz w:val="14"/>
                <w:szCs w:val="14"/>
              </w:rPr>
              <w:t>Artículo 50</w:t>
            </w:r>
            <w:r w:rsidRPr="00782431">
              <w:rPr>
                <w:rFonts w:asciiTheme="minorHAnsi" w:hAnsiTheme="minorHAnsi" w:cs="Arial"/>
                <w:sz w:val="14"/>
                <w:szCs w:val="14"/>
              </w:rPr>
              <w:t xml:space="preserve"> </w:t>
            </w:r>
            <w:proofErr w:type="spellStart"/>
            <w:r w:rsidRPr="00782431">
              <w:rPr>
                <w:rFonts w:asciiTheme="minorHAnsi" w:hAnsiTheme="minorHAnsi" w:cs="Arial"/>
                <w:sz w:val="14"/>
                <w:szCs w:val="14"/>
              </w:rPr>
              <w:t>Fracc</w:t>
            </w:r>
            <w:proofErr w:type="spellEnd"/>
            <w:r w:rsidRPr="00782431">
              <w:rPr>
                <w:rFonts w:asciiTheme="minorHAnsi" w:hAnsiTheme="minorHAnsi" w:cs="Arial"/>
                <w:sz w:val="14"/>
                <w:szCs w:val="14"/>
              </w:rPr>
              <w:t xml:space="preserve">. XXIII de La Ley de responsabilidades de los Servidores Públicos del Estado y Municipios de Nuevo León y </w:t>
            </w:r>
            <w:r w:rsidRPr="00782431">
              <w:rPr>
                <w:rFonts w:asciiTheme="minorHAnsi" w:hAnsiTheme="minorHAnsi" w:cs="Arial"/>
                <w:i/>
                <w:sz w:val="14"/>
                <w:szCs w:val="14"/>
              </w:rPr>
              <w:t>Artículo 38</w:t>
            </w:r>
            <w:r w:rsidRPr="00782431">
              <w:rPr>
                <w:rFonts w:asciiTheme="minorHAnsi" w:hAnsiTheme="minorHAnsi" w:cs="Arial"/>
                <w:sz w:val="14"/>
                <w:szCs w:val="14"/>
              </w:rPr>
              <w:t xml:space="preserve"> del Reglamento de la Ley de Adquisiciones, arrendamientos y Contrataciones de Servicios del Estado de Nuevo León</w:t>
            </w:r>
            <w:r w:rsidRPr="00782431">
              <w:rPr>
                <w:rFonts w:asciiTheme="minorHAnsi" w:hAnsiTheme="minorHAnsi" w:cstheme="minorHAnsi"/>
                <w:sz w:val="14"/>
                <w:szCs w:val="14"/>
              </w:rPr>
              <w:t>, Declaración de integridad y Certificado de Determinación Independiente de Propuesta.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782431">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782431">
              <w:rPr>
                <w:rFonts w:asciiTheme="minorHAnsi" w:hAnsiTheme="minorHAnsi" w:cs="Arial"/>
                <w:b/>
                <w:bCs/>
                <w:sz w:val="14"/>
                <w:szCs w:val="14"/>
                <w:lang w:val="es-MX"/>
              </w:rPr>
              <w:t>Anexo 9”</w:t>
            </w:r>
            <w:r w:rsidRPr="00782431">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782431">
              <w:rPr>
                <w:rFonts w:asciiTheme="minorHAnsi" w:hAnsiTheme="minorHAnsi" w:cs="Arial"/>
                <w:b/>
                <w:bCs/>
                <w:sz w:val="14"/>
                <w:szCs w:val="14"/>
                <w:lang w:val="es-MX"/>
              </w:rPr>
              <w:t>Anexo “9-A”</w:t>
            </w:r>
            <w:r w:rsidRPr="00782431">
              <w:rPr>
                <w:rFonts w:asciiTheme="minorHAnsi" w:hAnsiTheme="minorHAnsi" w:cs="Arial"/>
                <w:bCs/>
                <w:sz w:val="14"/>
                <w:szCs w:val="14"/>
                <w:lang w:val="es-MX"/>
              </w:rPr>
              <w:t>.</w:t>
            </w:r>
            <w:r w:rsidRPr="00782431">
              <w:rPr>
                <w:rFonts w:asciiTheme="minorHAnsi" w:hAnsiTheme="minorHAnsi"/>
                <w:color w:val="000000"/>
                <w:sz w:val="14"/>
                <w:szCs w:val="14"/>
              </w:rPr>
              <w:t xml:space="preserve"> ii.- </w:t>
            </w:r>
            <w:r w:rsidRPr="00782431">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782431">
              <w:rPr>
                <w:rFonts w:asciiTheme="minorHAnsi" w:hAnsiTheme="minorHAnsi" w:cs="Arial"/>
                <w:b/>
                <w:bCs/>
                <w:sz w:val="14"/>
                <w:szCs w:val="14"/>
                <w:lang w:val="es-MX"/>
              </w:rPr>
              <w:t>Anexo “9-B”.</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11</w:t>
            </w:r>
            <w:r w:rsidRPr="00782431">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12</w:t>
            </w:r>
            <w:r w:rsidRPr="00782431">
              <w:rPr>
                <w:rFonts w:asciiTheme="minorHAnsi" w:hAnsiTheme="minorHAnsi" w:cstheme="minorHAnsi"/>
                <w:sz w:val="14"/>
                <w:szCs w:val="14"/>
              </w:rPr>
              <w:t>. Escrito a que hace referencia a la Estratificación de Micro, Pequeña o Mediana empresa.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782431">
              <w:rPr>
                <w:rFonts w:asciiTheme="minorHAnsi" w:hAnsiTheme="minorHAnsi" w:cs="Arial"/>
                <w:i/>
                <w:sz w:val="14"/>
                <w:szCs w:val="14"/>
              </w:rPr>
              <w:t>Artículo 33 Bis</w:t>
            </w:r>
            <w:r w:rsidRPr="00782431">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Carta mediante la cual manifieste que su giro comercial comprende la venta de los servicios a que se refiere el anexo 1A de esta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782431" w:rsidRPr="00782431" w:rsidRDefault="00782431" w:rsidP="00782431">
            <w:pPr>
              <w:rPr>
                <w:sz w:val="14"/>
                <w:szCs w:val="14"/>
              </w:rPr>
            </w:pPr>
            <w:r w:rsidRPr="00782431">
              <w:rPr>
                <w:rFonts w:asciiTheme="minorHAnsi" w:hAnsiTheme="minorHAnsi" w:cs="Arial"/>
                <w:sz w:val="14"/>
                <w:szCs w:val="14"/>
              </w:rPr>
              <w:t>Para el caso del</w:t>
            </w:r>
            <w:r w:rsidRPr="00782431">
              <w:rPr>
                <w:rFonts w:asciiTheme="minorHAnsi" w:hAnsiTheme="minorHAnsi" w:cs="Arial"/>
                <w:sz w:val="14"/>
                <w:szCs w:val="14"/>
                <w:lang w:val="es-MX"/>
              </w:rPr>
              <w:t xml:space="preserve">(los) </w:t>
            </w:r>
            <w:r w:rsidRPr="00782431">
              <w:rPr>
                <w:rFonts w:asciiTheme="minorHAnsi" w:hAnsiTheme="minorHAnsi" w:cs="Arial"/>
                <w:bCs/>
                <w:sz w:val="14"/>
                <w:szCs w:val="14"/>
                <w:lang w:val="es-MX"/>
              </w:rPr>
              <w:t>PARTICIPANTE(s)</w:t>
            </w:r>
            <w:r w:rsidRPr="00782431">
              <w:rPr>
                <w:rFonts w:asciiTheme="minorHAnsi" w:hAnsiTheme="minorHAnsi" w:cs="Arial"/>
                <w:sz w:val="14"/>
                <w:szCs w:val="14"/>
                <w:lang w:val="es-MX"/>
              </w:rPr>
              <w:t xml:space="preserve"> que opte(n) por la presentación conjunta de propuestas, de conformidad con los </w:t>
            </w:r>
            <w:r w:rsidRPr="00782431">
              <w:rPr>
                <w:rFonts w:asciiTheme="minorHAnsi" w:hAnsiTheme="minorHAnsi" w:cs="Arial"/>
                <w:i/>
                <w:sz w:val="14"/>
                <w:szCs w:val="14"/>
                <w:lang w:val="es-MX"/>
              </w:rPr>
              <w:t>Artículos 36</w:t>
            </w:r>
            <w:r w:rsidRPr="00782431">
              <w:rPr>
                <w:rFonts w:asciiTheme="minorHAnsi" w:hAnsiTheme="minorHAnsi" w:cs="Arial"/>
                <w:sz w:val="14"/>
                <w:szCs w:val="14"/>
                <w:lang w:val="es-MX"/>
              </w:rPr>
              <w:t xml:space="preserve"> de la Ley de Adquisiciones, Arrendamientos y Contratación de Servicios</w:t>
            </w:r>
            <w:r w:rsidRPr="00782431">
              <w:rPr>
                <w:rFonts w:asciiTheme="minorHAnsi" w:hAnsiTheme="minorHAnsi" w:cs="Arial"/>
                <w:bCs/>
                <w:sz w:val="14"/>
                <w:szCs w:val="14"/>
                <w:lang w:val="es-MX"/>
              </w:rPr>
              <w:t xml:space="preserve"> del Estado de Nuevo León </w:t>
            </w:r>
            <w:r w:rsidRPr="00782431">
              <w:rPr>
                <w:rFonts w:asciiTheme="minorHAnsi" w:hAnsiTheme="minorHAnsi" w:cs="Arial"/>
                <w:sz w:val="14"/>
                <w:szCs w:val="14"/>
                <w:lang w:val="es-MX"/>
              </w:rPr>
              <w:t xml:space="preserve">y </w:t>
            </w:r>
            <w:r w:rsidRPr="00782431">
              <w:rPr>
                <w:rFonts w:asciiTheme="minorHAnsi" w:hAnsiTheme="minorHAnsi" w:cs="Arial"/>
                <w:i/>
                <w:sz w:val="14"/>
                <w:szCs w:val="14"/>
                <w:lang w:val="es-MX"/>
              </w:rPr>
              <w:t>76</w:t>
            </w:r>
            <w:r w:rsidRPr="00782431">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82431">
              <w:rPr>
                <w:rFonts w:asciiTheme="minorHAnsi" w:hAnsiTheme="minorHAnsi"/>
                <w:sz w:val="14"/>
                <w:szCs w:val="14"/>
                <w:lang w:val="es-MX"/>
              </w:rPr>
              <w:t>Las personas que integran</w:t>
            </w:r>
            <w:r w:rsidRPr="00782431">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82431">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782431">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82431">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B430DE" w:rsidRPr="00AA0B61" w:rsidTr="003632F9">
        <w:trPr>
          <w:trHeight w:val="126"/>
          <w:jc w:val="center"/>
        </w:trPr>
        <w:tc>
          <w:tcPr>
            <w:tcW w:w="674" w:type="dxa"/>
            <w:vAlign w:val="center"/>
          </w:tcPr>
          <w:p w:rsidR="00B430DE" w:rsidRDefault="00B430DE"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B430DE" w:rsidRPr="00B430DE" w:rsidRDefault="00B430DE" w:rsidP="00B430DE">
            <w:pPr>
              <w:rPr>
                <w:sz w:val="14"/>
                <w:szCs w:val="14"/>
              </w:rPr>
            </w:pP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B430DE" w:rsidRPr="00AA0B61" w:rsidRDefault="00B430DE"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782431" w:rsidRDefault="00782431"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93C17">
        <w:rPr>
          <w:rFonts w:asciiTheme="minorHAnsi" w:hAnsiTheme="minorHAnsi"/>
          <w:b/>
          <w:color w:val="auto"/>
          <w:sz w:val="18"/>
          <w:szCs w:val="16"/>
        </w:rPr>
        <w:t>I13</w:t>
      </w:r>
      <w:r w:rsidRPr="00C96B24">
        <w:rPr>
          <w:rFonts w:asciiTheme="minorHAnsi" w:hAnsiTheme="minorHAnsi"/>
          <w:b/>
          <w:color w:val="auto"/>
          <w:sz w:val="18"/>
          <w:szCs w:val="16"/>
        </w:rPr>
        <w:t>-2015</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B93C17">
        <w:rPr>
          <w:rFonts w:asciiTheme="minorHAnsi" w:hAnsiTheme="minorHAnsi"/>
          <w:b/>
          <w:color w:val="auto"/>
          <w:sz w:val="18"/>
          <w:szCs w:val="16"/>
        </w:rPr>
        <w:t>13</w:t>
      </w:r>
      <w:r w:rsidRPr="00C96B24">
        <w:rPr>
          <w:rFonts w:asciiTheme="minorHAnsi" w:hAnsiTheme="minorHAnsi"/>
          <w:b/>
          <w:color w:val="auto"/>
          <w:sz w:val="18"/>
          <w:szCs w:val="16"/>
        </w:rPr>
        <w:t xml:space="preserve">-2015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B430DE" w:rsidRDefault="00B149A6" w:rsidP="00B149A6">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MODELO DE CONTRATO</w:t>
      </w:r>
    </w:p>
    <w:p w:rsidR="00B149A6" w:rsidRPr="00B430DE" w:rsidRDefault="00B149A6" w:rsidP="00B149A6">
      <w:pPr>
        <w:jc w:val="both"/>
        <w:rPr>
          <w:rFonts w:asciiTheme="minorHAnsi" w:hAnsiTheme="minorHAnsi" w:cstheme="minorHAnsi"/>
          <w:sz w:val="17"/>
          <w:szCs w:val="17"/>
          <w:lang w:val="es-MX"/>
        </w:rPr>
      </w:pP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CONTRATO DE COMPRAVENTA DE </w:t>
      </w:r>
      <w:r w:rsidR="00B430DE" w:rsidRPr="00B430DE">
        <w:rPr>
          <w:rFonts w:asciiTheme="minorHAnsi" w:hAnsiTheme="minorHAnsi" w:cstheme="minorHAnsi"/>
          <w:sz w:val="17"/>
          <w:szCs w:val="17"/>
          <w:lang w:val="es-MX"/>
        </w:rPr>
        <w:t>INSUMOS PARA EL PRIOGRAMA DE RABIA</w:t>
      </w:r>
      <w:r w:rsidRPr="00B430DE">
        <w:rPr>
          <w:rFonts w:asciiTheme="minorHAnsi" w:hAnsiTheme="minorHAnsi" w:cstheme="minorHAnsi"/>
          <w:sz w:val="17"/>
          <w:szCs w:val="17"/>
          <w:lang w:val="es-MX"/>
        </w:rPr>
        <w:t xml:space="preserve">, </w:t>
      </w:r>
      <w:r w:rsidR="00782431" w:rsidRPr="00441760">
        <w:rPr>
          <w:rFonts w:asciiTheme="minorHAnsi" w:hAnsiTheme="minorHAnsi"/>
          <w:b/>
          <w:sz w:val="17"/>
          <w:szCs w:val="17"/>
        </w:rPr>
        <w:t>QUE CELEBRAN POR UNA PARTE SERVICIOS DE SALUD DE NUEVO LEÓN,</w:t>
      </w:r>
      <w:r w:rsidR="00782431" w:rsidRPr="00A73086">
        <w:rPr>
          <w:rFonts w:asciiTheme="minorHAnsi" w:hAnsiTheme="minorHAnsi"/>
          <w:sz w:val="17"/>
          <w:szCs w:val="17"/>
        </w:rPr>
        <w:t xml:space="preserve"> </w:t>
      </w:r>
      <w:r w:rsidR="00782431" w:rsidRPr="00A73086">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1B55B6" w:rsidRPr="00B430DE" w:rsidRDefault="001B55B6" w:rsidP="00B149A6">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b/>
          <w:sz w:val="17"/>
          <w:szCs w:val="17"/>
          <w:lang w:val="pt-BR"/>
        </w:rPr>
      </w:pPr>
      <w:r w:rsidRPr="00B430DE">
        <w:rPr>
          <w:rFonts w:asciiTheme="minorHAnsi" w:hAnsiTheme="minorHAnsi"/>
          <w:b/>
          <w:sz w:val="17"/>
          <w:szCs w:val="17"/>
          <w:lang w:val="pt-BR"/>
        </w:rPr>
        <w:t>D E C L A R A C I O N E S</w:t>
      </w:r>
    </w:p>
    <w:p w:rsidR="00B430DE" w:rsidRPr="00B430DE" w:rsidRDefault="00B430DE" w:rsidP="00B430DE">
      <w:pPr>
        <w:ind w:left="567" w:hanging="567"/>
        <w:jc w:val="both"/>
        <w:rPr>
          <w:rFonts w:asciiTheme="minorHAnsi" w:hAnsiTheme="minorHAnsi"/>
          <w:b/>
          <w:sz w:val="17"/>
          <w:szCs w:val="17"/>
        </w:rPr>
      </w:pPr>
      <w:r w:rsidRPr="00B430DE">
        <w:rPr>
          <w:rFonts w:asciiTheme="minorHAnsi" w:hAnsiTheme="minorHAnsi"/>
          <w:b/>
          <w:sz w:val="17"/>
          <w:szCs w:val="17"/>
        </w:rPr>
        <w:t>I.-   Declara “S.S.N.L.”:</w:t>
      </w:r>
    </w:p>
    <w:p w:rsidR="00B430DE" w:rsidRPr="00B430DE" w:rsidRDefault="00B430DE" w:rsidP="00B430DE">
      <w:pPr>
        <w:ind w:left="567" w:hanging="567"/>
        <w:jc w:val="both"/>
        <w:rPr>
          <w:rFonts w:asciiTheme="minorHAnsi" w:hAnsiTheme="minorHAnsi"/>
          <w:b/>
          <w:sz w:val="17"/>
          <w:szCs w:val="17"/>
        </w:rPr>
      </w:pP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I.1.- Que es un Organismo Público Descentralizado con personalidad jurídica y patrimonio propios, creado por decreto número 328 de fecha 18 de Diciembre de 1996. Con Registro Federal de Contribuyentes SSN-970115-QI9.</w:t>
      </w: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782431" w:rsidRPr="00A73086" w:rsidRDefault="00782431" w:rsidP="00782431">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B149A6" w:rsidRPr="00782431"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LP-919044992-I</w:t>
      </w:r>
      <w:r w:rsidR="00B93C17" w:rsidRPr="00782431">
        <w:rPr>
          <w:rFonts w:asciiTheme="minorHAnsi" w:hAnsiTheme="minorHAnsi" w:cstheme="minorHAnsi"/>
          <w:sz w:val="17"/>
          <w:szCs w:val="17"/>
          <w:lang w:val="es-MX"/>
        </w:rPr>
        <w:t>13</w:t>
      </w:r>
      <w:r w:rsidRPr="00782431">
        <w:rPr>
          <w:rFonts w:asciiTheme="minorHAnsi" w:hAnsiTheme="minorHAnsi" w:cstheme="minorHAnsi"/>
          <w:sz w:val="17"/>
          <w:szCs w:val="17"/>
          <w:lang w:val="es-MX"/>
        </w:rPr>
        <w:t xml:space="preserve">-2015 relativa a la Compraventa </w:t>
      </w:r>
      <w:r w:rsidR="00B430DE" w:rsidRPr="00782431">
        <w:rPr>
          <w:rFonts w:asciiTheme="minorHAnsi" w:hAnsiTheme="minorHAnsi" w:cstheme="minorHAnsi"/>
          <w:sz w:val="17"/>
          <w:szCs w:val="17"/>
          <w:lang w:val="es-MX"/>
        </w:rPr>
        <w:t>de Insumos para el Programa d</w:t>
      </w:r>
      <w:r w:rsidR="00782431">
        <w:rPr>
          <w:rFonts w:asciiTheme="minorHAnsi" w:hAnsiTheme="minorHAnsi" w:cstheme="minorHAnsi"/>
          <w:sz w:val="17"/>
          <w:szCs w:val="17"/>
          <w:lang w:val="es-MX"/>
        </w:rPr>
        <w:t>e</w:t>
      </w:r>
      <w:r w:rsidR="00B430DE" w:rsidRPr="00782431">
        <w:rPr>
          <w:rFonts w:asciiTheme="minorHAnsi" w:hAnsiTheme="minorHAnsi" w:cstheme="minorHAnsi"/>
          <w:sz w:val="17"/>
          <w:szCs w:val="17"/>
          <w:lang w:val="es-MX"/>
        </w:rPr>
        <w:t xml:space="preserve"> Rabia</w:t>
      </w:r>
      <w:r w:rsidRPr="00782431">
        <w:rPr>
          <w:rFonts w:asciiTheme="minorHAnsi" w:hAnsiTheme="minorHAnsi" w:cstheme="minorHAnsi"/>
          <w:sz w:val="17"/>
          <w:szCs w:val="17"/>
          <w:lang w:val="es-MX"/>
        </w:rPr>
        <w:t>.</w:t>
      </w:r>
    </w:p>
    <w:p w:rsidR="00B149A6" w:rsidRPr="00B430DE"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B430DE"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de </w:t>
      </w:r>
      <w:r w:rsidRPr="00B430DE">
        <w:rPr>
          <w:rFonts w:asciiTheme="minorHAnsi" w:hAnsiTheme="minorHAnsi" w:cstheme="minorHAnsi"/>
          <w:sz w:val="17"/>
          <w:szCs w:val="17"/>
          <w:lang w:val="es-MX"/>
        </w:rPr>
        <w:t xml:space="preserve">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w:t>
      </w:r>
      <w:proofErr w:type="gramStart"/>
      <w:r w:rsidRPr="00B430DE">
        <w:rPr>
          <w:rFonts w:asciiTheme="minorHAnsi" w:hAnsiTheme="minorHAnsi" w:cstheme="minorHAnsi"/>
          <w:sz w:val="17"/>
          <w:szCs w:val="17"/>
          <w:lang w:val="es-MX"/>
        </w:rPr>
        <w:t>revocadas</w:t>
      </w:r>
      <w:proofErr w:type="gramEnd"/>
      <w:r w:rsidRPr="00B430DE">
        <w:rPr>
          <w:rFonts w:asciiTheme="minorHAnsi" w:hAnsiTheme="minorHAnsi" w:cstheme="minorHAnsi"/>
          <w:sz w:val="17"/>
          <w:szCs w:val="17"/>
          <w:lang w:val="es-MX"/>
        </w:rPr>
        <w:t xml:space="preserve"> o disminuidas a la fecha.</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II.6.- Que para los fines y efectos legales del mismo</w:t>
      </w:r>
      <w:r w:rsidRPr="00E50CE0">
        <w:rPr>
          <w:rFonts w:asciiTheme="minorHAnsi" w:hAnsiTheme="minorHAnsi" w:cstheme="minorHAnsi"/>
          <w:sz w:val="17"/>
          <w:szCs w:val="17"/>
          <w:lang w:val="es-MX"/>
        </w:rPr>
        <w:t>,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 DECLARAN “LAS PARTES”: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III.1.-Que se reconocen la personalidad con la que comparecen y acuerdan celebrar el presente contrato al tenor de las siguientes: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C L Á U S U L A 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PRIMERA: OBJETO.- “EL PROVEEDOR” se obliga a vender a “S.S.N.L.” los insumos para el programa de rabia, de acuerdo a la descripción, precio, cantidad y características que se describen en el Anexo 1, que forma parte integral del presente instrumento y demás especificaciones solicitadas por “S.S.N.L.”, en las bases de la </w:t>
      </w:r>
      <w:r>
        <w:rPr>
          <w:rFonts w:asciiTheme="minorHAnsi" w:hAnsiTheme="minorHAnsi" w:cstheme="minorHAnsi"/>
          <w:sz w:val="17"/>
          <w:szCs w:val="17"/>
          <w:lang w:val="es-MX"/>
        </w:rPr>
        <w:t>Licitación Pública Nacional Presencial</w:t>
      </w:r>
      <w:r w:rsidRPr="00B430DE">
        <w:rPr>
          <w:rFonts w:asciiTheme="minorHAnsi" w:hAnsiTheme="minorHAnsi" w:cstheme="minorHAnsi"/>
          <w:sz w:val="17"/>
          <w:szCs w:val="17"/>
          <w:lang w:val="es-MX"/>
        </w:rPr>
        <w:t xml:space="preserve"> No. </w:t>
      </w:r>
      <w:r>
        <w:rPr>
          <w:rFonts w:asciiTheme="minorHAnsi" w:hAnsiTheme="minorHAnsi" w:cstheme="minorHAnsi"/>
          <w:sz w:val="17"/>
          <w:szCs w:val="17"/>
          <w:lang w:val="es-MX"/>
        </w:rPr>
        <w:t>LP</w:t>
      </w:r>
      <w:r w:rsidRPr="00B430DE">
        <w:rPr>
          <w:rFonts w:asciiTheme="minorHAnsi" w:hAnsiTheme="minorHAnsi" w:cstheme="minorHAnsi"/>
          <w:sz w:val="17"/>
          <w:szCs w:val="17"/>
          <w:lang w:val="es-MX"/>
        </w:rPr>
        <w:t>-919044992-I</w:t>
      </w:r>
      <w:r>
        <w:rPr>
          <w:rFonts w:asciiTheme="minorHAnsi" w:hAnsiTheme="minorHAnsi" w:cstheme="minorHAnsi"/>
          <w:sz w:val="17"/>
          <w:szCs w:val="17"/>
          <w:lang w:val="es-MX"/>
        </w:rPr>
        <w:t>13</w:t>
      </w:r>
      <w:r w:rsidRPr="00B430DE">
        <w:rPr>
          <w:rFonts w:asciiTheme="minorHAnsi" w:hAnsiTheme="minorHAnsi" w:cstheme="minorHAnsi"/>
          <w:sz w:val="17"/>
          <w:szCs w:val="17"/>
          <w:lang w:val="es-MX"/>
        </w:rPr>
        <w:t>-2015 referente a la compraventa de Insumos para el Programa de Rabia, foro de aclaraciones y conforme a la propuesta técnica y oferta económica presentadas por “EL PROVEEDOR”, las cuales forman parte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SEGUNDA: MONTO DEL CONTRATO.- El monto del presente contrato será por la cantidad de $_________ (_________________ pesos 00/100 M.N.), que “S.S.N.L.” cubrirá a “EL PROVEEDOR” por concepto de los insumos objeto del presente contrato, el pago antes referido se efectuará conforme a lo establecido en la Cláusula Tercera.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PROVEEDOR” se obliga a respetar el precio fijo, en el supuesto de que la Unidad Aplicativa de “S.S.N.L.” realice compras directas, cuando se presenten circunstancias especiales o se establezcan programas que hagan necesaria la adquisición de los insumos que estén comprendidos dentro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TERCERA: FORMA DE PAGO.- El pago de los insumos adquiridos se efectuara en la Subdirección de Recursos Financieros de “S.S.N.L.”, dicho pago se realizará en Pesos Mexicanos dentro de los 30 días siguientes al en que se expida el contra recibo de la factura en la Unidad de “S.S.N.L.”, receptora de los bienes.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Las facturas que resulten de la entrega de los insumos serán presentadas por “EL PROVEEDOR” en la Unidad Aplicativa, las mismas serán a favor de “S.S.N.L.”, R.F.C. SSN970115 QI9, con domicilio en Matamoros, Oriente., No. 520, entre Escobedo y Zaragoza en el Centro de Monterrey, N.L., C.P. 64000; una vez recibidas deberán ser selladas y firmadas por el Administrador y/o Director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proofErr w:type="spellStart"/>
      <w:r>
        <w:rPr>
          <w:rFonts w:asciiTheme="minorHAnsi" w:hAnsiTheme="minorHAnsi" w:cstheme="minorHAnsi"/>
          <w:sz w:val="17"/>
          <w:szCs w:val="17"/>
          <w:lang w:val="es-MX"/>
        </w:rPr>
        <w:t>lictación</w:t>
      </w:r>
      <w:proofErr w:type="spellEnd"/>
      <w:r w:rsidRPr="00B430DE">
        <w:rPr>
          <w:rFonts w:asciiTheme="minorHAnsi" w:hAnsiTheme="minorHAnsi" w:cstheme="minorHAnsi"/>
          <w:sz w:val="17"/>
          <w:szCs w:val="17"/>
          <w:lang w:val="es-MX"/>
        </w:rPr>
        <w:t>, Contrato, marca del insumo y Orden de Envío y presentarse por dicha unidad en un plazo no mayor de 5 días hábiles en la Subdirección de Recursos Financieros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deslinda del pago de las facturas que no sean presentadas para su pago antes de 90 días posteriores a la fecha de recibo en las Unidades a las que vayan destinados los insumos.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 liquidación total de los insumos no significará la aceptación de los mismos, por lo tanto “S.S.N.L.” se reserva expresamente el derecho de reclamar los vicios ocultos, insumos faltantes o el pago de lo indebido.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reserva la potestad de efectuar modificaciones al proceso de pago.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Por lo anterior expuesto se informa a “EL PROVEEDOR” que deberá de dirigirse a la Subdirección de Recursos Financieros, para los trámites de adhesión al programa de Cadenas Productivas; asimismo deberán de tomar en cuenta estas disposiciones.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CUARTA: PLAZO Y LUGAR DE ENTREGA.- La entrega de los insumos </w:t>
      </w:r>
      <w:proofErr w:type="gramStart"/>
      <w:r w:rsidRPr="00B430DE">
        <w:rPr>
          <w:rFonts w:asciiTheme="minorHAnsi" w:hAnsiTheme="minorHAnsi" w:cstheme="minorHAnsi"/>
          <w:sz w:val="17"/>
          <w:szCs w:val="17"/>
          <w:lang w:val="es-MX"/>
        </w:rPr>
        <w:t>será</w:t>
      </w:r>
      <w:proofErr w:type="gramEnd"/>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xml:space="preserve"> al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en el horario de 9:00 a 14:00 horas, de Lunes a Viernes. “EL PROVEEDOR” podrá hacer entregas parciales durante el período establecido de entrega, cumpliendo con las condiciones originalmente pactadas.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lugar de entrega de los insumos para el programa de rabia será en el Almacén de cada una de las unidades aplic</w:t>
      </w:r>
      <w:r>
        <w:rPr>
          <w:rFonts w:asciiTheme="minorHAnsi" w:hAnsiTheme="minorHAnsi" w:cstheme="minorHAnsi"/>
          <w:sz w:val="17"/>
          <w:szCs w:val="17"/>
          <w:lang w:val="es-MX"/>
        </w:rPr>
        <w:t>ativas que son las siguientes.-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En los casos fortuitos o de fuerza mayor, o cuando por cualquier otra causa no imputable a “EL PROVEEDOR” le fuera imposible a éste cumplir con la entrega de los insumos,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QUINTA: CONDICIONES DE ENTREGA DE LOS INSUMOS.- La entrega de los insumos serán personalizadas y se podrán hacer entregas parciales, “EL PROVEEDOR” deberá de identificar en la factura el número de lote y caducidad de los insumos al momento de su entrega.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No se aceptarán entregas de </w:t>
      </w:r>
      <w:proofErr w:type="spellStart"/>
      <w:r w:rsidRPr="00B430DE">
        <w:rPr>
          <w:rFonts w:asciiTheme="minorHAnsi" w:hAnsiTheme="minorHAnsi" w:cstheme="minorHAnsi"/>
          <w:sz w:val="17"/>
          <w:szCs w:val="17"/>
          <w:lang w:val="es-MX"/>
        </w:rPr>
        <w:t>mas</w:t>
      </w:r>
      <w:proofErr w:type="spellEnd"/>
      <w:r w:rsidRPr="00B430DE">
        <w:rPr>
          <w:rFonts w:asciiTheme="minorHAnsi" w:hAnsiTheme="minorHAnsi" w:cstheme="minorHAnsi"/>
          <w:sz w:val="17"/>
          <w:szCs w:val="17"/>
          <w:lang w:val="es-MX"/>
        </w:rPr>
        <w:t xml:space="preserve"> de tres lotes en cada producto, además se entregará Certificado Analítico emitido por el fabricante, así mismo, “EL PROVEEDOR” deberá cambiar los insumos que por algún motivo o fueren consumidos, tres meses antes de su caducidad.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período de caducidad de los insumos deberá ser de un año como mínimo, a partir de la recepción en el </w:t>
      </w:r>
      <w:proofErr w:type="spellStart"/>
      <w:r w:rsidRPr="00B430DE">
        <w:rPr>
          <w:rFonts w:asciiTheme="minorHAnsi" w:hAnsiTheme="minorHAnsi" w:cstheme="minorHAnsi"/>
          <w:sz w:val="17"/>
          <w:szCs w:val="17"/>
          <w:lang w:val="es-MX"/>
        </w:rPr>
        <w:t>Almacen</w:t>
      </w:r>
      <w:proofErr w:type="spellEnd"/>
      <w:r w:rsidRPr="00B430DE">
        <w:rPr>
          <w:rFonts w:asciiTheme="minorHAnsi" w:hAnsiTheme="minorHAnsi" w:cstheme="minorHAnsi"/>
          <w:sz w:val="17"/>
          <w:szCs w:val="17"/>
          <w:lang w:val="es-MX"/>
        </w:rPr>
        <w:t xml:space="preserve"> de las unidades, en caso de surtir insumos con menos caducidad a la establecida será devuelta la mercancía.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SEXTA: DEVOLUCIONES.- “S.S.N.L.” podrá hacer devoluciones cuando se comprueben deficiencias en la calidad de los insumos, imputables a “EL PROVEEDOR”, en caso de que se dé este supuesto la compañía deberá de reponerlos en un término no mayor de 10 días hábiles.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SÉPTIMA: VIGENCIA.- La vigencia del presente contrato iniciará a partir del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y concluirá el </w:t>
      </w:r>
      <w:r w:rsidR="00782431">
        <w:rPr>
          <w:rFonts w:asciiTheme="minorHAnsi" w:hAnsiTheme="minorHAnsi" w:cstheme="minorHAnsi"/>
          <w:sz w:val="17"/>
          <w:szCs w:val="17"/>
          <w:lang w:val="es-MX"/>
        </w:rPr>
        <w:t>____</w:t>
      </w:r>
      <w:proofErr w:type="gramStart"/>
      <w:r w:rsidR="00782431">
        <w:rPr>
          <w:rFonts w:asciiTheme="minorHAnsi" w:hAnsiTheme="minorHAnsi" w:cstheme="minorHAnsi"/>
          <w:sz w:val="17"/>
          <w:szCs w:val="17"/>
          <w:lang w:val="es-MX"/>
        </w:rPr>
        <w:t xml:space="preserve">_ </w:t>
      </w:r>
      <w:r w:rsidRPr="00B430DE">
        <w:rPr>
          <w:rFonts w:asciiTheme="minorHAnsi" w:hAnsiTheme="minorHAnsi" w:cstheme="minorHAnsi"/>
          <w:sz w:val="17"/>
          <w:szCs w:val="17"/>
          <w:lang w:val="es-MX"/>
        </w:rPr>
        <w:t>,</w:t>
      </w:r>
      <w:proofErr w:type="gramEnd"/>
      <w:r w:rsidRPr="00B430DE">
        <w:rPr>
          <w:rFonts w:asciiTheme="minorHAnsi" w:hAnsiTheme="minorHAnsi" w:cstheme="minorHAnsi"/>
          <w:sz w:val="17"/>
          <w:szCs w:val="17"/>
          <w:lang w:val="es-MX"/>
        </w:rPr>
        <w:t xml:space="preserve"> en la inteligencia de que si a la fecha de la conclusión de la vigencia del contrato los insumos no han sido entregados a satisfacción de “S.S.N.L.”, el instrumento continuará vigente, hasta en tanto no se cumpla dicha condición.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presente contrato podrá continuar produciendo todos sus efectos legales una vez que hayan desaparecido las causas que motivaron dicha suspensión.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NOVENA: PENA CONVENCIONAL.- Se aplicará una pena convencional (sanción)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En el supuesto de que se requiera la aplicación de la pena convencional, el personal del Almacén de las unidades deberá elaborar el cálculo de dicha pena y hacerlo del conocimiento de “EL PROVEEDOR”, así como también remitirlo a la Subdirección de Recursos Financieros.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Será responsabilidad de “EL PROVEEDOR”, abastecer todas las necesidades que requiera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DÉCIMA: DAÑOS Y PERJUICIOS.- “EL PROVEEDOR” se obliga al pago de los daños y perjuicios que ocasione a “S.S.N.L.” por la falta de entrega de los insumos y cuando éstos no reúnan los requisitos de calidad, </w:t>
      </w:r>
      <w:proofErr w:type="spellStart"/>
      <w:r w:rsidRPr="00B430DE">
        <w:rPr>
          <w:rFonts w:asciiTheme="minorHAnsi" w:hAnsiTheme="minorHAnsi" w:cstheme="minorHAnsi"/>
          <w:sz w:val="17"/>
          <w:szCs w:val="17"/>
          <w:lang w:val="es-MX"/>
        </w:rPr>
        <w:t>ó</w:t>
      </w:r>
      <w:proofErr w:type="spellEnd"/>
      <w:r w:rsidRPr="00B430DE">
        <w:rPr>
          <w:rFonts w:asciiTheme="minorHAnsi" w:hAnsiTheme="minorHAnsi" w:cstheme="minorHAnsi"/>
          <w:sz w:val="17"/>
          <w:szCs w:val="17"/>
          <w:lang w:val="es-MX"/>
        </w:rPr>
        <w:t xml:space="preserve"> el pago de daños que se causen a terceros en su persona, así como por cualquier incumplimiento a lo establecido en 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PRIMERA: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Que la Fianza se otorga en los términos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 xml:space="preserve">Que esta fianza continuará vigente en el caso de que se otorgue prórroga a “EL PROVEEDOR” para el cumplimiento de las obligaciones que se afianzan, </w:t>
      </w:r>
      <w:proofErr w:type="spellStart"/>
      <w:r w:rsidRPr="00B430DE">
        <w:rPr>
          <w:rFonts w:asciiTheme="minorHAnsi" w:hAnsiTheme="minorHAnsi" w:cstheme="minorHAnsi"/>
          <w:sz w:val="17"/>
          <w:szCs w:val="17"/>
          <w:lang w:val="es-MX"/>
        </w:rPr>
        <w:t>aún</w:t>
      </w:r>
      <w:proofErr w:type="spellEnd"/>
      <w:r w:rsidRPr="00B430DE">
        <w:rPr>
          <w:rFonts w:asciiTheme="minorHAnsi" w:hAnsiTheme="minorHAnsi" w:cstheme="minorHAnsi"/>
          <w:sz w:val="17"/>
          <w:szCs w:val="17"/>
          <w:lang w:val="es-MX"/>
        </w:rPr>
        <w:t xml:space="preserve"> cuando haya sido solicitada y autorizada extemporáneamente.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Que sólo podrá ser cancelada mediante aviso por escrito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 xml:space="preserve">Que la Institución Afianzadora acepta lo preceptuado por </w:t>
      </w:r>
      <w:r w:rsidR="00782431" w:rsidRPr="000A4F8C">
        <w:rPr>
          <w:rFonts w:ascii="Calibri" w:hAnsi="Calibri" w:cs="Tahoma"/>
          <w:sz w:val="17"/>
          <w:szCs w:val="17"/>
        </w:rPr>
        <w:t xml:space="preserve">los </w:t>
      </w:r>
      <w:r w:rsidR="00782431" w:rsidRPr="00E50CE0">
        <w:rPr>
          <w:rFonts w:asciiTheme="minorHAnsi" w:hAnsiTheme="minorHAnsi" w:cstheme="minorHAnsi"/>
          <w:sz w:val="17"/>
          <w:szCs w:val="17"/>
          <w:lang w:val="es-MX"/>
        </w:rPr>
        <w:t xml:space="preserve">artículos 11, 36, 75, 174,  178, 282, 283 y 289 </w:t>
      </w:r>
      <w:r w:rsidRPr="00B430DE">
        <w:rPr>
          <w:rFonts w:asciiTheme="minorHAnsi" w:hAnsiTheme="minorHAnsi" w:cstheme="minorHAnsi"/>
          <w:sz w:val="17"/>
          <w:szCs w:val="17"/>
          <w:lang w:val="es-MX"/>
        </w:rPr>
        <w:t>de la Ley Federal de Instituciones de Fianzas en vigor.</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El incumplimiento grave de las obligaciones contraídas por “EL PROVEEDOR”.</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Si “EL PROVEEDOR” no cumple con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Si “EL PROVEEDOR” no entrega dentro del plazo señalado, la totalidad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Si no otorga la fianza de cumplimiento, en los términos que se establecen en la cláusula décima primera, siendo a su cargo los daños y perjuicios que pudiere sufrir “S.S.N.L.” por la falta de entrega de los insumos objeto del presente instrumento.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Si “EL PROVEEDOR” incumple con cualquiera de las obligaciones establecidas en 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f.</w:t>
      </w:r>
      <w:r w:rsidRPr="00B430DE">
        <w:rPr>
          <w:rFonts w:asciiTheme="minorHAnsi" w:hAnsiTheme="minorHAnsi" w:cstheme="minorHAnsi"/>
          <w:sz w:val="17"/>
          <w:szCs w:val="17"/>
          <w:lang w:val="es-MX"/>
        </w:rPr>
        <w:tab/>
        <w:t xml:space="preserve">Si “EL PROVEEDOR” no entrega de los insumos objeto del presente contrato, conforme a la descripción, cantidad y características establecidas en el Anexo No.1.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g.</w:t>
      </w:r>
      <w:r w:rsidRPr="00B430DE">
        <w:rPr>
          <w:rFonts w:asciiTheme="minorHAnsi" w:hAnsiTheme="minorHAnsi" w:cstheme="minorHAnsi"/>
          <w:sz w:val="17"/>
          <w:szCs w:val="17"/>
          <w:lang w:val="es-MX"/>
        </w:rPr>
        <w:tab/>
        <w:t>Si no da las facilidades necesarias a los supervisores que al efecto designe “S.S.N.L.”, para el ejercicio de su función.</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h.</w:t>
      </w:r>
      <w:r w:rsidRPr="00B430DE">
        <w:rPr>
          <w:rFonts w:asciiTheme="minorHAnsi" w:hAnsiTheme="minorHAnsi" w:cstheme="minorHAnsi"/>
          <w:sz w:val="17"/>
          <w:szCs w:val="17"/>
          <w:lang w:val="es-MX"/>
        </w:rPr>
        <w:tab/>
        <w:t>Por negativa a repetir o completar la entrega de los insumos que “S.S.N.L.” no acepte por deficientes.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w:t>
      </w:r>
      <w:r w:rsidRPr="00B430DE">
        <w:rPr>
          <w:rFonts w:asciiTheme="minorHAnsi" w:hAnsiTheme="minorHAnsi" w:cstheme="minorHAnsi"/>
          <w:sz w:val="17"/>
          <w:szCs w:val="17"/>
          <w:lang w:val="es-MX"/>
        </w:rPr>
        <w:tab/>
        <w:t>Por no cubrir con personal suficiente y capacitado para realizar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j.</w:t>
      </w:r>
      <w:r w:rsidRPr="00B430DE">
        <w:rPr>
          <w:rFonts w:asciiTheme="minorHAnsi" w:hAnsiTheme="minorHAnsi" w:cstheme="minorHAnsi"/>
          <w:sz w:val="17"/>
          <w:szCs w:val="17"/>
          <w:lang w:val="es-MX"/>
        </w:rPr>
        <w:tab/>
        <w:t>Si cede, traspasa o subcontrata el suministro de los insumos objeto de este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k.</w:t>
      </w:r>
      <w:r w:rsidRPr="00B430DE">
        <w:rPr>
          <w:rFonts w:asciiTheme="minorHAnsi" w:hAnsiTheme="minorHAnsi" w:cstheme="minorHAnsi"/>
          <w:sz w:val="17"/>
          <w:szCs w:val="17"/>
          <w:lang w:val="es-MX"/>
        </w:rPr>
        <w:tab/>
        <w:t>Si es declarado en estado de quiebra o suspensión de pagos, por autoridad competente.</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TERCERA: MODIFICACIONES AL CONTRATO.-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QUINTA: LICENCIAS O PERMISOS.- “EL PROVEEDOR” se obliga a cumplir con las licencias, autorizaciones y/o permisos que conforme a otras disposiciones sea necesario contar para la celebración del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SEXTA: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1B55B6" w:rsidRDefault="00B430DE"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1B55B6" w:rsidRPr="00E50CE0" w:rsidRDefault="001B55B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2" w:name="_GoBack"/>
      <w:bookmarkEnd w:id="2"/>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09" w:rsidRDefault="002C2A09" w:rsidP="007F0B73">
      <w:r>
        <w:separator/>
      </w:r>
    </w:p>
  </w:endnote>
  <w:endnote w:type="continuationSeparator" w:id="0">
    <w:p w:rsidR="002C2A09" w:rsidRDefault="002C2A0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062B0A" w:rsidRPr="00CE2E1F" w:rsidRDefault="00062B0A" w:rsidP="004C675C">
        <w:pPr>
          <w:pStyle w:val="Piedepgina"/>
          <w:jc w:val="center"/>
          <w:rPr>
            <w:b/>
            <w:color w:val="009999"/>
          </w:rPr>
        </w:pPr>
        <w:r>
          <w:rPr>
            <w:color w:val="009999"/>
          </w:rPr>
          <w:t>_____________________________________________________________________________________________________</w:t>
        </w:r>
      </w:p>
      <w:p w:rsidR="00062B0A" w:rsidRDefault="00062B0A" w:rsidP="004C675C">
        <w:pPr>
          <w:pStyle w:val="Piedepgina"/>
          <w:ind w:right="-232" w:hanging="284"/>
          <w:jc w:val="center"/>
          <w:rPr>
            <w:rFonts w:ascii="Century Gothic" w:hAnsi="Century Gothic"/>
            <w:b/>
            <w:color w:val="009999"/>
            <w:sz w:val="18"/>
            <w:szCs w:val="14"/>
          </w:rPr>
        </w:pPr>
      </w:p>
      <w:p w:rsidR="00062B0A" w:rsidRPr="00CE2E1F" w:rsidRDefault="00062B0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062B0A" w:rsidRPr="00CE2E1F" w:rsidRDefault="00062B0A" w:rsidP="004C675C">
        <w:pPr>
          <w:pStyle w:val="Piedepgina"/>
          <w:jc w:val="center"/>
          <w:rPr>
            <w:b/>
            <w:color w:val="009999"/>
            <w:szCs w:val="16"/>
          </w:rPr>
        </w:pPr>
        <w:r>
          <w:rPr>
            <w:rFonts w:ascii="Century Gothic" w:hAnsi="Century Gothic"/>
            <w:b/>
            <w:color w:val="009999"/>
            <w:sz w:val="18"/>
            <w:szCs w:val="16"/>
          </w:rPr>
          <w:t>No. LP-919044992-I13</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37E74">
                  <w:rPr>
                    <w:rFonts w:ascii="Century Gothic" w:hAnsi="Century Gothic"/>
                    <w:b/>
                    <w:noProof/>
                    <w:color w:val="009999"/>
                    <w:sz w:val="18"/>
                    <w:szCs w:val="16"/>
                  </w:rPr>
                  <w:t>44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37E74">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062B0A" w:rsidRPr="00CE2E1F" w:rsidRDefault="00062B0A" w:rsidP="004C675C">
        <w:pPr>
          <w:pStyle w:val="Piedepgina"/>
          <w:jc w:val="center"/>
          <w:rPr>
            <w:b/>
            <w:color w:val="009999"/>
          </w:rPr>
        </w:pPr>
      </w:p>
    </w:sdtContent>
  </w:sdt>
  <w:p w:rsidR="00062B0A" w:rsidRPr="004C675C" w:rsidRDefault="00062B0A" w:rsidP="004C675C">
    <w:pPr>
      <w:pStyle w:val="Piedepgina"/>
    </w:pPr>
  </w:p>
  <w:p w:rsidR="00062B0A" w:rsidRDefault="00062B0A"/>
  <w:p w:rsidR="00062B0A" w:rsidRDefault="00062B0A"/>
  <w:p w:rsidR="00062B0A" w:rsidRDefault="00062B0A"/>
  <w:p w:rsidR="00062B0A" w:rsidRDefault="00062B0A"/>
  <w:p w:rsidR="00062B0A" w:rsidRDefault="00062B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09" w:rsidRDefault="002C2A09" w:rsidP="007F0B73">
      <w:r>
        <w:separator/>
      </w:r>
    </w:p>
  </w:footnote>
  <w:footnote w:type="continuationSeparator" w:id="0">
    <w:p w:rsidR="002C2A09" w:rsidRDefault="002C2A0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0A" w:rsidRPr="00C765F1" w:rsidRDefault="00062B0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62B0A" w:rsidRPr="00C765F1" w:rsidRDefault="00062B0A" w:rsidP="00313C66">
    <w:pPr>
      <w:jc w:val="center"/>
      <w:rPr>
        <w:rFonts w:ascii="Corbel" w:hAnsi="Corbel"/>
        <w:b/>
        <w:szCs w:val="16"/>
      </w:rPr>
    </w:pPr>
    <w:r w:rsidRPr="00C765F1">
      <w:rPr>
        <w:rFonts w:ascii="Corbel" w:hAnsi="Corbel"/>
        <w:b/>
        <w:szCs w:val="16"/>
      </w:rPr>
      <w:t>SERVICIOS DE SALUD DE NUEVO LEÓN</w:t>
    </w:r>
  </w:p>
  <w:p w:rsidR="00062B0A" w:rsidRPr="00180FA7" w:rsidRDefault="00062B0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62B0A" w:rsidRDefault="00062B0A"/>
  <w:p w:rsidR="00062B0A" w:rsidRDefault="00062B0A"/>
  <w:p w:rsidR="00062B0A" w:rsidRDefault="00062B0A"/>
  <w:p w:rsidR="00062B0A" w:rsidRDefault="00062B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3971BC"/>
    <w:multiLevelType w:val="hybridMultilevel"/>
    <w:tmpl w:val="09D2098E"/>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20"/>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2"/>
  </w:num>
  <w:num w:numId="19">
    <w:abstractNumId w:val="21"/>
  </w:num>
  <w:num w:numId="20">
    <w:abstractNumId w:val="33"/>
  </w:num>
  <w:num w:numId="21">
    <w:abstractNumId w:val="8"/>
  </w:num>
  <w:num w:numId="22">
    <w:abstractNumId w:val="24"/>
  </w:num>
  <w:num w:numId="23">
    <w:abstractNumId w:val="32"/>
  </w:num>
  <w:num w:numId="24">
    <w:abstractNumId w:val="13"/>
  </w:num>
  <w:num w:numId="25">
    <w:abstractNumId w:val="19"/>
  </w:num>
  <w:num w:numId="26">
    <w:abstractNumId w:val="27"/>
  </w:num>
  <w:num w:numId="27">
    <w:abstractNumId w:val="30"/>
  </w:num>
  <w:num w:numId="28">
    <w:abstractNumId w:val="1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formatting="1" w:enforcement="1" w:cryptProviderType="rsaFull" w:cryptAlgorithmClass="hash" w:cryptAlgorithmType="typeAny" w:cryptAlgorithmSid="4" w:cryptSpinCount="100000" w:hash="WKPRDETIYi+hwFm/xvADFpp3SEc=" w:salt="Eh6vtiUIEmcQtHiBj24EY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E66"/>
    <w:rsid w:val="00011E90"/>
    <w:rsid w:val="000173BC"/>
    <w:rsid w:val="0002354C"/>
    <w:rsid w:val="00024558"/>
    <w:rsid w:val="000250D0"/>
    <w:rsid w:val="00026280"/>
    <w:rsid w:val="00030424"/>
    <w:rsid w:val="000348C5"/>
    <w:rsid w:val="00035AFE"/>
    <w:rsid w:val="00037C00"/>
    <w:rsid w:val="00037DE1"/>
    <w:rsid w:val="00043532"/>
    <w:rsid w:val="00043AC2"/>
    <w:rsid w:val="0004563D"/>
    <w:rsid w:val="000469C3"/>
    <w:rsid w:val="00062B0A"/>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4B69"/>
    <w:rsid w:val="00125C4F"/>
    <w:rsid w:val="00126089"/>
    <w:rsid w:val="001320ED"/>
    <w:rsid w:val="001334E1"/>
    <w:rsid w:val="00133C07"/>
    <w:rsid w:val="00137738"/>
    <w:rsid w:val="00140CA5"/>
    <w:rsid w:val="00142657"/>
    <w:rsid w:val="0014435E"/>
    <w:rsid w:val="001457CC"/>
    <w:rsid w:val="0014744D"/>
    <w:rsid w:val="0014767F"/>
    <w:rsid w:val="00147930"/>
    <w:rsid w:val="001516EC"/>
    <w:rsid w:val="00153B44"/>
    <w:rsid w:val="0015502A"/>
    <w:rsid w:val="0015768D"/>
    <w:rsid w:val="001629C3"/>
    <w:rsid w:val="00164B67"/>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5B6"/>
    <w:rsid w:val="001B5AF2"/>
    <w:rsid w:val="001C147E"/>
    <w:rsid w:val="001C2CDE"/>
    <w:rsid w:val="001C463D"/>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02D4"/>
    <w:rsid w:val="00214160"/>
    <w:rsid w:val="002148BF"/>
    <w:rsid w:val="00214C5C"/>
    <w:rsid w:val="002157EE"/>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4D06"/>
    <w:rsid w:val="00266E4C"/>
    <w:rsid w:val="00267C25"/>
    <w:rsid w:val="0027103A"/>
    <w:rsid w:val="00274C32"/>
    <w:rsid w:val="002752D3"/>
    <w:rsid w:val="0027668D"/>
    <w:rsid w:val="00277106"/>
    <w:rsid w:val="00280B21"/>
    <w:rsid w:val="00280BD9"/>
    <w:rsid w:val="00283A29"/>
    <w:rsid w:val="0028407E"/>
    <w:rsid w:val="00284F3E"/>
    <w:rsid w:val="00286133"/>
    <w:rsid w:val="00286D6C"/>
    <w:rsid w:val="00291414"/>
    <w:rsid w:val="00296CA2"/>
    <w:rsid w:val="00297643"/>
    <w:rsid w:val="002A290C"/>
    <w:rsid w:val="002B2579"/>
    <w:rsid w:val="002B292D"/>
    <w:rsid w:val="002B6BE9"/>
    <w:rsid w:val="002C0C5A"/>
    <w:rsid w:val="002C0FDC"/>
    <w:rsid w:val="002C2A09"/>
    <w:rsid w:val="002C30E5"/>
    <w:rsid w:val="002C4DEC"/>
    <w:rsid w:val="002C627F"/>
    <w:rsid w:val="002D0FCB"/>
    <w:rsid w:val="002E1616"/>
    <w:rsid w:val="002E38D0"/>
    <w:rsid w:val="002F0BF1"/>
    <w:rsid w:val="002F2667"/>
    <w:rsid w:val="002F4109"/>
    <w:rsid w:val="002F5444"/>
    <w:rsid w:val="002F6E0A"/>
    <w:rsid w:val="00305C08"/>
    <w:rsid w:val="00306A6D"/>
    <w:rsid w:val="00310ACA"/>
    <w:rsid w:val="003110CA"/>
    <w:rsid w:val="00311440"/>
    <w:rsid w:val="00311634"/>
    <w:rsid w:val="00311B0C"/>
    <w:rsid w:val="0031203E"/>
    <w:rsid w:val="00313C66"/>
    <w:rsid w:val="00314F4E"/>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3F59D8"/>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0481"/>
    <w:rsid w:val="00462584"/>
    <w:rsid w:val="00463389"/>
    <w:rsid w:val="004717AF"/>
    <w:rsid w:val="00474DDD"/>
    <w:rsid w:val="004779C6"/>
    <w:rsid w:val="0048727C"/>
    <w:rsid w:val="00487778"/>
    <w:rsid w:val="0049243D"/>
    <w:rsid w:val="004A4C14"/>
    <w:rsid w:val="004B2D24"/>
    <w:rsid w:val="004B4841"/>
    <w:rsid w:val="004B4AB7"/>
    <w:rsid w:val="004B5954"/>
    <w:rsid w:val="004C65E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ACF"/>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3E5"/>
    <w:rsid w:val="0061030C"/>
    <w:rsid w:val="006218FB"/>
    <w:rsid w:val="00623E9B"/>
    <w:rsid w:val="00624D6B"/>
    <w:rsid w:val="00636A62"/>
    <w:rsid w:val="006406C4"/>
    <w:rsid w:val="00642C31"/>
    <w:rsid w:val="00642ED4"/>
    <w:rsid w:val="006473F8"/>
    <w:rsid w:val="0065268E"/>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E7CEE"/>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82431"/>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37E74"/>
    <w:rsid w:val="00843C0D"/>
    <w:rsid w:val="00850789"/>
    <w:rsid w:val="00851D35"/>
    <w:rsid w:val="00856B50"/>
    <w:rsid w:val="0086006A"/>
    <w:rsid w:val="008602E6"/>
    <w:rsid w:val="00860FF7"/>
    <w:rsid w:val="00861D52"/>
    <w:rsid w:val="008627EC"/>
    <w:rsid w:val="008630D6"/>
    <w:rsid w:val="008769BE"/>
    <w:rsid w:val="00877EFC"/>
    <w:rsid w:val="00880CE6"/>
    <w:rsid w:val="00880D51"/>
    <w:rsid w:val="0088241C"/>
    <w:rsid w:val="00883100"/>
    <w:rsid w:val="008872E6"/>
    <w:rsid w:val="008919D3"/>
    <w:rsid w:val="00893BA2"/>
    <w:rsid w:val="008A0301"/>
    <w:rsid w:val="008B1AF9"/>
    <w:rsid w:val="008B58D8"/>
    <w:rsid w:val="008B695F"/>
    <w:rsid w:val="008B698D"/>
    <w:rsid w:val="008C1F9B"/>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549E5"/>
    <w:rsid w:val="00965EEA"/>
    <w:rsid w:val="00970B27"/>
    <w:rsid w:val="009765D5"/>
    <w:rsid w:val="0098036D"/>
    <w:rsid w:val="00981B5A"/>
    <w:rsid w:val="009841A6"/>
    <w:rsid w:val="00985062"/>
    <w:rsid w:val="0098589F"/>
    <w:rsid w:val="00990461"/>
    <w:rsid w:val="009912D6"/>
    <w:rsid w:val="00991DE3"/>
    <w:rsid w:val="009952B4"/>
    <w:rsid w:val="009A3619"/>
    <w:rsid w:val="009A5378"/>
    <w:rsid w:val="009B032C"/>
    <w:rsid w:val="009B2E0E"/>
    <w:rsid w:val="009B36C4"/>
    <w:rsid w:val="009B40B5"/>
    <w:rsid w:val="009B6D47"/>
    <w:rsid w:val="009C2A7F"/>
    <w:rsid w:val="009C4A79"/>
    <w:rsid w:val="009C7D4D"/>
    <w:rsid w:val="009D413B"/>
    <w:rsid w:val="009D460F"/>
    <w:rsid w:val="009D555E"/>
    <w:rsid w:val="009E04A4"/>
    <w:rsid w:val="009E7EBF"/>
    <w:rsid w:val="009F25D5"/>
    <w:rsid w:val="009F2F92"/>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7765E"/>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0DE"/>
    <w:rsid w:val="00B43A0B"/>
    <w:rsid w:val="00B47726"/>
    <w:rsid w:val="00B56FE4"/>
    <w:rsid w:val="00B5716B"/>
    <w:rsid w:val="00B62A5E"/>
    <w:rsid w:val="00B64229"/>
    <w:rsid w:val="00B65DA6"/>
    <w:rsid w:val="00B66AA9"/>
    <w:rsid w:val="00B70781"/>
    <w:rsid w:val="00B7261F"/>
    <w:rsid w:val="00B73968"/>
    <w:rsid w:val="00B82FB5"/>
    <w:rsid w:val="00B906DD"/>
    <w:rsid w:val="00B911FB"/>
    <w:rsid w:val="00B93C1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84FE6"/>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14A6E"/>
    <w:rsid w:val="00D1566F"/>
    <w:rsid w:val="00D16279"/>
    <w:rsid w:val="00D16830"/>
    <w:rsid w:val="00D30187"/>
    <w:rsid w:val="00D363AF"/>
    <w:rsid w:val="00D401C2"/>
    <w:rsid w:val="00D43BAF"/>
    <w:rsid w:val="00D441ED"/>
    <w:rsid w:val="00D45B5A"/>
    <w:rsid w:val="00D479E2"/>
    <w:rsid w:val="00D51B7C"/>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51B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C7E5A"/>
    <w:rsid w:val="00ED695B"/>
    <w:rsid w:val="00EE14FC"/>
    <w:rsid w:val="00EE5326"/>
    <w:rsid w:val="00EE5F02"/>
    <w:rsid w:val="00EE6430"/>
    <w:rsid w:val="00EF03DA"/>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67ADF"/>
    <w:rsid w:val="00F70B66"/>
    <w:rsid w:val="00F71157"/>
    <w:rsid w:val="00F71B46"/>
    <w:rsid w:val="00F73C0A"/>
    <w:rsid w:val="00F74E74"/>
    <w:rsid w:val="00F75035"/>
    <w:rsid w:val="00F77C83"/>
    <w:rsid w:val="00F82BB4"/>
    <w:rsid w:val="00F85227"/>
    <w:rsid w:val="00F85F39"/>
    <w:rsid w:val="00F864BA"/>
    <w:rsid w:val="00F90C73"/>
    <w:rsid w:val="00F90E37"/>
    <w:rsid w:val="00F91400"/>
    <w:rsid w:val="00F92E0A"/>
    <w:rsid w:val="00FA118E"/>
    <w:rsid w:val="00FA2C73"/>
    <w:rsid w:val="00FA4A0F"/>
    <w:rsid w:val="00FA6E9E"/>
    <w:rsid w:val="00FA7748"/>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EB76-8276-4190-9C76-18A632ED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44</Pages>
  <Words>18764</Words>
  <Characters>103206</Characters>
  <Application>Microsoft Office Word</Application>
  <DocSecurity>8</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19</cp:revision>
  <cp:lastPrinted>2015-12-17T19:30:00Z</cp:lastPrinted>
  <dcterms:created xsi:type="dcterms:W3CDTF">2015-12-17T15:47:00Z</dcterms:created>
  <dcterms:modified xsi:type="dcterms:W3CDTF">2015-12-19T02:00:00Z</dcterms:modified>
</cp:coreProperties>
</file>