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E151BC">
        <w:rPr>
          <w:rFonts w:ascii="Meiryo" w:eastAsia="Meiryo" w:hAnsi="Meiryo" w:cs="Meiryo"/>
          <w:color w:val="33CCCC"/>
          <w:sz w:val="28"/>
          <w:szCs w:val="28"/>
          <w:lang w:val="es-ES" w:eastAsia="en-US"/>
        </w:rPr>
        <w:t>13</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E151BC" w:rsidRPr="00E151BC">
        <w:rPr>
          <w:rFonts w:ascii="Arial Black" w:hAnsi="Arial Black"/>
          <w:b/>
          <w:color w:val="33CCCC"/>
          <w:sz w:val="36"/>
          <w:szCs w:val="28"/>
        </w:rPr>
        <w:t>INSUMOS PARA EL PROGRAMA DE RABIA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E151BC">
        <w:rPr>
          <w:rFonts w:asciiTheme="minorHAnsi" w:hAnsiTheme="minorHAnsi" w:cs="Arial"/>
        </w:rPr>
        <w:t>13</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151BC">
        <w:rPr>
          <w:rFonts w:asciiTheme="minorHAnsi" w:hAnsiTheme="minorHAnsi" w:cs="Arial"/>
        </w:rPr>
        <w:t>1</w:t>
      </w:r>
      <w:r w:rsidR="003F59D8">
        <w:rPr>
          <w:rFonts w:asciiTheme="minorHAnsi" w:hAnsiTheme="minorHAnsi" w:cs="Arial"/>
        </w:rPr>
        <w:t>3</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3F59D8">
        <w:rPr>
          <w:rFonts w:asciiTheme="minorHAnsi" w:hAnsiTheme="minorHAnsi" w:cs="Arial"/>
        </w:rPr>
        <w:t>13</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2F6E0A" w:rsidRDefault="001A0EBB" w:rsidP="003C7CE4">
      <w:pPr>
        <w:pStyle w:val="Prrafodelista"/>
        <w:numPr>
          <w:ilvl w:val="0"/>
          <w:numId w:val="9"/>
        </w:numPr>
        <w:tabs>
          <w:tab w:val="left" w:pos="284"/>
        </w:tabs>
        <w:ind w:right="51"/>
        <w:jc w:val="both"/>
        <w:rPr>
          <w:rFonts w:asciiTheme="minorHAnsi" w:hAnsiTheme="minorHAnsi" w:cs="Arial"/>
        </w:rPr>
      </w:pPr>
      <w:r w:rsidRPr="002F6E0A">
        <w:rPr>
          <w:rFonts w:asciiTheme="minorHAnsi" w:hAnsiTheme="minorHAnsi" w:cs="Arial"/>
        </w:rPr>
        <w:t xml:space="preserve">La adquisición </w:t>
      </w:r>
      <w:r w:rsidR="002018C5" w:rsidRPr="002F6E0A">
        <w:rPr>
          <w:rFonts w:asciiTheme="minorHAnsi" w:hAnsiTheme="minorHAnsi" w:cs="Arial"/>
        </w:rPr>
        <w:t xml:space="preserve">de los </w:t>
      </w:r>
      <w:r w:rsidR="00E151BC" w:rsidRPr="002F6E0A">
        <w:rPr>
          <w:rFonts w:asciiTheme="minorHAnsi" w:hAnsiTheme="minorHAnsi" w:cs="Arial"/>
        </w:rPr>
        <w:t>insumos</w:t>
      </w:r>
      <w:r w:rsidR="00F63839" w:rsidRPr="002F6E0A">
        <w:rPr>
          <w:rFonts w:asciiTheme="minorHAnsi" w:hAnsiTheme="minorHAnsi" w:cs="Arial"/>
        </w:rPr>
        <w:t xml:space="preserve"> </w:t>
      </w:r>
      <w:r w:rsidR="00B64229" w:rsidRPr="002F6E0A">
        <w:rPr>
          <w:rFonts w:asciiTheme="minorHAnsi" w:hAnsiTheme="minorHAnsi" w:cs="Arial"/>
        </w:rPr>
        <w:t>requerido</w:t>
      </w:r>
      <w:r w:rsidR="00F63839" w:rsidRPr="002F6E0A">
        <w:rPr>
          <w:rFonts w:asciiTheme="minorHAnsi" w:hAnsiTheme="minorHAnsi" w:cs="Arial"/>
        </w:rPr>
        <w:t>s</w:t>
      </w:r>
      <w:r w:rsidR="00B64229" w:rsidRPr="002F6E0A">
        <w:rPr>
          <w:rFonts w:asciiTheme="minorHAnsi" w:hAnsiTheme="minorHAnsi" w:cs="Arial"/>
        </w:rPr>
        <w:t xml:space="preserve"> por </w:t>
      </w:r>
      <w:r w:rsidR="00FB5482" w:rsidRPr="002F6E0A">
        <w:rPr>
          <w:rFonts w:asciiTheme="minorHAnsi" w:hAnsiTheme="minorHAnsi" w:cs="Arial"/>
          <w:bCs/>
        </w:rPr>
        <w:t>l</w:t>
      </w:r>
      <w:r w:rsidR="00B64229" w:rsidRPr="002F6E0A">
        <w:rPr>
          <w:rFonts w:asciiTheme="minorHAnsi" w:hAnsiTheme="minorHAnsi" w:cs="Arial"/>
        </w:rPr>
        <w:t xml:space="preserve">a </w:t>
      </w:r>
      <w:r w:rsidR="00B64229" w:rsidRPr="002F6E0A">
        <w:rPr>
          <w:rFonts w:asciiTheme="minorHAnsi" w:hAnsiTheme="minorHAnsi" w:cs="Arial"/>
          <w:bCs/>
        </w:rPr>
        <w:t>C</w:t>
      </w:r>
      <w:r w:rsidR="00B64229" w:rsidRPr="002F6E0A">
        <w:rPr>
          <w:rFonts w:asciiTheme="minorHAnsi" w:hAnsiTheme="minorHAnsi" w:cs="Arial"/>
        </w:rPr>
        <w:t xml:space="preserve">onvocante, </w:t>
      </w:r>
      <w:r w:rsidR="003F59D8" w:rsidRPr="002F6E0A">
        <w:rPr>
          <w:rFonts w:asciiTheme="minorHAnsi" w:hAnsiTheme="minorHAnsi"/>
        </w:rPr>
        <w:t>se realizará con recursos del tipo de Presupuesto del tipo FASSA 110101, con cargo al Programa 341303, Partida 25301</w:t>
      </w:r>
      <w:r w:rsidRPr="002F6E0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 la S</w:t>
      </w:r>
      <w:r w:rsidRPr="00325647">
        <w:rPr>
          <w:rFonts w:asciiTheme="minorHAnsi" w:hAnsiTheme="minorHAnsi" w:cstheme="minorHAnsi"/>
        </w:rPr>
        <w:t xml:space="preserve">ubdirección de Recursos Materiales </w:t>
      </w:r>
      <w:r>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Ote, </w:t>
      </w:r>
      <w:r>
        <w:rPr>
          <w:rFonts w:asciiTheme="minorHAnsi" w:hAnsiTheme="minorHAnsi" w:cstheme="minorHAnsi"/>
        </w:rPr>
        <w:t xml:space="preserve">3°, </w:t>
      </w:r>
      <w:r w:rsidRPr="00325647">
        <w:rPr>
          <w:rFonts w:asciiTheme="minorHAnsi" w:hAnsiTheme="minorHAnsi" w:cstheme="minorHAnsi"/>
        </w:rPr>
        <w:t>1°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lastRenderedPageBreak/>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291414" w:rsidRPr="002102D4">
        <w:rPr>
          <w:rFonts w:asciiTheme="minorHAnsi" w:hAnsiTheme="minorHAnsi" w:cs="Arial"/>
        </w:rPr>
        <w:t>1</w:t>
      </w:r>
      <w:r w:rsidR="00062B0A">
        <w:rPr>
          <w:rFonts w:asciiTheme="minorHAnsi" w:hAnsiTheme="minorHAnsi" w:cs="Arial"/>
        </w:rPr>
        <w:t>2</w:t>
      </w:r>
      <w:r w:rsidRPr="002102D4">
        <w:rPr>
          <w:rFonts w:asciiTheme="minorHAnsi" w:hAnsiTheme="minorHAnsi" w:cs="Arial"/>
        </w:rPr>
        <w:t xml:space="preserve"> de Enero del 2016 al 3</w:t>
      </w:r>
      <w:r w:rsidR="009F2F92">
        <w:rPr>
          <w:rFonts w:asciiTheme="minorHAnsi" w:hAnsiTheme="minorHAnsi" w:cs="Arial"/>
        </w:rPr>
        <w:t>0</w:t>
      </w:r>
      <w:r w:rsidRPr="002102D4">
        <w:rPr>
          <w:rFonts w:asciiTheme="minorHAnsi" w:hAnsiTheme="minorHAnsi" w:cs="Arial"/>
        </w:rPr>
        <w:t xml:space="preserve"> de </w:t>
      </w:r>
      <w:r w:rsidR="009F2F92">
        <w:rPr>
          <w:rFonts w:asciiTheme="minorHAnsi" w:hAnsiTheme="minorHAnsi" w:cs="Arial"/>
        </w:rPr>
        <w:t>Abril</w:t>
      </w:r>
      <w:r w:rsidRPr="002102D4">
        <w:rPr>
          <w:rFonts w:asciiTheme="minorHAnsi" w:hAnsiTheme="minorHAnsi" w:cs="Arial"/>
        </w:rPr>
        <w:t xml:space="preserve"> del 2016.</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78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946"/>
      </w:tblGrid>
      <w:tr w:rsidR="003C0F1A" w:rsidRPr="00780E06" w:rsidTr="00534ACF">
        <w:trPr>
          <w:trHeight w:val="60"/>
        </w:trPr>
        <w:tc>
          <w:tcPr>
            <w:tcW w:w="283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94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534ACF">
        <w:trPr>
          <w:trHeight w:val="80"/>
        </w:trPr>
        <w:tc>
          <w:tcPr>
            <w:tcW w:w="2835"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EC015A">
            <w:pPr>
              <w:jc w:val="both"/>
              <w:rPr>
                <w:rFonts w:ascii="Century Gothic" w:hAnsi="Century Gothic" w:cstheme="minorHAnsi"/>
                <w:sz w:val="18"/>
                <w:szCs w:val="14"/>
              </w:rPr>
            </w:pPr>
            <w:r w:rsidRPr="00534ACF">
              <w:rPr>
                <w:rFonts w:ascii="Century Gothic" w:hAnsi="Century Gothic" w:cstheme="minorHAnsi"/>
                <w:sz w:val="18"/>
                <w:szCs w:val="14"/>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75170B">
            <w:pPr>
              <w:rPr>
                <w:rFonts w:ascii="Century Gothic" w:hAnsi="Century Gothic" w:cs="Arial"/>
                <w:color w:val="000000"/>
                <w:sz w:val="18"/>
                <w:szCs w:val="14"/>
                <w:lang w:val="es-MX" w:eastAsia="es-MX"/>
              </w:rPr>
            </w:pPr>
            <w:r w:rsidRPr="00534ACF">
              <w:rPr>
                <w:rFonts w:ascii="Century Gothic" w:hAnsi="Century Gothic" w:cs="Arial"/>
                <w:bCs/>
                <w:color w:val="000000"/>
                <w:sz w:val="18"/>
                <w:szCs w:val="14"/>
                <w:lang w:eastAsia="es-MX"/>
              </w:rPr>
              <w:t>Serafín Peña No. 2211, Colonia Valles de la Silla, Guadalupe, Nuevo León.</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w:t>
      </w:r>
      <w:r w:rsidRPr="00A6680A">
        <w:rPr>
          <w:rFonts w:asciiTheme="minorHAnsi" w:hAnsiTheme="minorHAnsi"/>
        </w:rPr>
        <w:lastRenderedPageBreak/>
        <w:t>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534ACF" w:rsidRDefault="00534ACF"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534ACF" w:rsidRDefault="00534ACF" w:rsidP="005E6330">
      <w:pPr>
        <w:ind w:left="284"/>
        <w:jc w:val="both"/>
        <w:rPr>
          <w:rFonts w:asciiTheme="minorHAnsi" w:hAnsiTheme="minorHAnsi"/>
          <w:b/>
        </w:rPr>
      </w:pPr>
    </w:p>
    <w:p w:rsidR="00534ACF" w:rsidRDefault="00534ACF"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lastRenderedPageBreak/>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lastRenderedPageBreak/>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w:t>
      </w:r>
      <w:r w:rsidRPr="00A85BB6">
        <w:rPr>
          <w:rFonts w:asciiTheme="minorHAnsi" w:hAnsiTheme="minorHAnsi" w:cs="Arial"/>
          <w:lang w:val="es-MX"/>
        </w:rPr>
        <w:lastRenderedPageBreak/>
        <w:t xml:space="preserve">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el punto 11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264D06">
        <w:rPr>
          <w:rFonts w:ascii="Calibri" w:hAnsi="Calibri"/>
        </w:rPr>
        <w:t>1</w:t>
      </w:r>
      <w:r w:rsidRPr="00E27A9B">
        <w:rPr>
          <w:rFonts w:ascii="Calibri" w:hAnsi="Calibri"/>
        </w:rPr>
        <w:t xml:space="preserve"> de estas bases, en la </w:t>
      </w:r>
      <w:r w:rsidR="004B4841">
        <w:rPr>
          <w:rFonts w:ascii="Calibri" w:hAnsi="Calibri"/>
        </w:rPr>
        <w:t>Subsecre</w:t>
      </w:r>
      <w:r w:rsidR="000B2871">
        <w:rPr>
          <w:rFonts w:ascii="Calibri" w:hAnsi="Calibri"/>
        </w:rPr>
        <w:t>ta</w:t>
      </w:r>
      <w:r w:rsidR="004B4841">
        <w:rPr>
          <w:rFonts w:ascii="Calibri" w:hAnsi="Calibri"/>
        </w:rPr>
        <w:t>ria de Preven</w:t>
      </w:r>
      <w:r w:rsidR="00264D06">
        <w:rPr>
          <w:rFonts w:ascii="Calibri" w:hAnsi="Calibri"/>
        </w:rPr>
        <w:t xml:space="preserve">ción y Control de Enfermedades </w:t>
      </w:r>
      <w:proofErr w:type="spellStart"/>
      <w:r w:rsidR="00264D06">
        <w:rPr>
          <w:rFonts w:ascii="Calibri" w:hAnsi="Calibri"/>
        </w:rPr>
        <w:t>ó</w:t>
      </w:r>
      <w:proofErr w:type="spellEnd"/>
      <w:r w:rsidR="004B4841">
        <w:rPr>
          <w:rFonts w:ascii="Calibri" w:hAnsi="Calibri"/>
        </w:rPr>
        <w:t xml:space="preserve">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w:t>
      </w:r>
      <w:r w:rsidR="00283A29">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Default="00325647" w:rsidP="000B78E5">
      <w:pPr>
        <w:tabs>
          <w:tab w:val="left" w:pos="705"/>
        </w:tabs>
        <w:ind w:right="-1"/>
        <w:jc w:val="both"/>
        <w:rPr>
          <w:rFonts w:ascii="Calibri" w:hAnsi="Calibri"/>
        </w:rPr>
      </w:pPr>
    </w:p>
    <w:p w:rsidR="00534ACF" w:rsidRPr="0039320A" w:rsidRDefault="00534ACF"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534ACF" w:rsidRPr="0039320A" w:rsidRDefault="00534ACF"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534ACF" w:rsidRDefault="00534ACF"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534ACF" w:rsidRPr="0039320A" w:rsidRDefault="00534AC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lastRenderedPageBreak/>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Default="00B93C17" w:rsidP="000B78E5">
      <w:pPr>
        <w:pStyle w:val="Textoindependiente2"/>
        <w:ind w:right="-1"/>
        <w:rPr>
          <w:rFonts w:ascii="Calibri" w:hAnsi="Calibri"/>
          <w:sz w:val="20"/>
        </w:rPr>
      </w:pPr>
    </w:p>
    <w:p w:rsidR="00534ACF" w:rsidRDefault="00534ACF" w:rsidP="000B78E5">
      <w:pPr>
        <w:pStyle w:val="Textoindependiente2"/>
        <w:ind w:right="-1"/>
        <w:rPr>
          <w:rFonts w:ascii="Calibri" w:hAnsi="Calibri"/>
          <w:sz w:val="20"/>
        </w:rPr>
      </w:pPr>
    </w:p>
    <w:p w:rsidR="00B93C17" w:rsidRPr="0039320A" w:rsidRDefault="00B93C17" w:rsidP="00B93C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18</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F82BB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I13</w:t>
            </w:r>
            <w:r w:rsidRPr="00E50172">
              <w:rPr>
                <w:rFonts w:ascii="Century Gothic" w:hAnsi="Century Gothic" w:cs="Arial"/>
                <w:b/>
                <w:color w:val="000000"/>
                <w:sz w:val="18"/>
              </w:rPr>
              <w:t>-2015</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F82BB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9F2F92" w:rsidP="00F82BB4">
            <w:pPr>
              <w:jc w:val="center"/>
              <w:rPr>
                <w:rFonts w:ascii="Century Gothic" w:hAnsi="Century Gothic" w:cs="Arial"/>
                <w:sz w:val="16"/>
                <w:szCs w:val="18"/>
              </w:rPr>
            </w:pPr>
            <w:r>
              <w:rPr>
                <w:rFonts w:ascii="Century Gothic" w:hAnsi="Century Gothic" w:cs="Arial"/>
                <w:sz w:val="16"/>
                <w:szCs w:val="18"/>
              </w:rPr>
              <w:t>28</w:t>
            </w:r>
            <w:r w:rsidR="00F82BB4" w:rsidRPr="008577E1">
              <w:rPr>
                <w:rFonts w:ascii="Century Gothic" w:hAnsi="Century Gothic" w:cs="Arial"/>
                <w:sz w:val="16"/>
                <w:szCs w:val="18"/>
              </w:rPr>
              <w:t>/12/2015</w:t>
            </w:r>
          </w:p>
          <w:p w:rsidR="00F82BB4" w:rsidRPr="008577E1" w:rsidRDefault="009F2F92" w:rsidP="009F2F92">
            <w:pPr>
              <w:jc w:val="center"/>
              <w:rPr>
                <w:rFonts w:ascii="Century Gothic" w:hAnsi="Century Gothic" w:cs="Arial"/>
                <w:sz w:val="16"/>
                <w:szCs w:val="18"/>
              </w:rPr>
            </w:pPr>
            <w:r>
              <w:rPr>
                <w:rFonts w:ascii="Century Gothic" w:hAnsi="Century Gothic" w:cs="Arial"/>
                <w:sz w:val="16"/>
                <w:szCs w:val="18"/>
              </w:rPr>
              <w:t>14</w:t>
            </w:r>
            <w:r w:rsidR="00F82BB4" w:rsidRPr="008577E1">
              <w:rPr>
                <w:rFonts w:ascii="Century Gothic" w:hAnsi="Century Gothic" w:cs="Arial"/>
                <w:sz w:val="16"/>
                <w:szCs w:val="18"/>
              </w:rPr>
              <w:t>:</w:t>
            </w:r>
            <w:r>
              <w:rPr>
                <w:rFonts w:ascii="Century Gothic" w:hAnsi="Century Gothic" w:cs="Arial"/>
                <w:sz w:val="16"/>
                <w:szCs w:val="18"/>
              </w:rPr>
              <w:t>0</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00F82BB4" w:rsidRPr="00E50172">
              <w:rPr>
                <w:rFonts w:ascii="Century Gothic" w:hAnsi="Century Gothic" w:cs="Arial"/>
                <w:color w:val="000000"/>
                <w:sz w:val="16"/>
                <w:szCs w:val="18"/>
              </w:rPr>
              <w:t xml:space="preserve">, ubicada en Matamoros 520 </w:t>
            </w:r>
            <w:proofErr w:type="spellStart"/>
            <w:r w:rsidR="00F82BB4" w:rsidRPr="00E50172">
              <w:rPr>
                <w:rFonts w:ascii="Century Gothic" w:hAnsi="Century Gothic" w:cs="Arial"/>
                <w:color w:val="000000"/>
                <w:sz w:val="16"/>
                <w:szCs w:val="18"/>
              </w:rPr>
              <w:t>ote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F82BB4" w:rsidRPr="00E50172">
              <w:rPr>
                <w:rFonts w:ascii="Century Gothic" w:hAnsi="Century Gothic" w:cs="Arial"/>
                <w:color w:val="000000"/>
                <w:sz w:val="16"/>
                <w:szCs w:val="18"/>
              </w:rPr>
              <w:t>piso, 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07</w:t>
            </w:r>
            <w:r w:rsidR="00F82BB4" w:rsidRPr="008577E1">
              <w:rPr>
                <w:rFonts w:ascii="Century Gothic" w:hAnsi="Century Gothic" w:cs="Arial"/>
                <w:sz w:val="16"/>
                <w:szCs w:val="18"/>
              </w:rPr>
              <w:t>/</w:t>
            </w:r>
            <w:r>
              <w:rPr>
                <w:rFonts w:ascii="Century Gothic" w:hAnsi="Century Gothic" w:cs="Arial"/>
                <w:sz w:val="16"/>
                <w:szCs w:val="18"/>
              </w:rPr>
              <w:t>01/2016</w:t>
            </w:r>
          </w:p>
          <w:p w:rsidR="00F82BB4" w:rsidRPr="008577E1" w:rsidRDefault="008C1F9B" w:rsidP="008C1F9B">
            <w:pPr>
              <w:jc w:val="center"/>
              <w:rPr>
                <w:rFonts w:ascii="Century Gothic" w:hAnsi="Century Gothic" w:cs="Arial"/>
                <w:sz w:val="16"/>
                <w:szCs w:val="18"/>
              </w:rPr>
            </w:pPr>
            <w:r>
              <w:rPr>
                <w:rFonts w:ascii="Century Gothic" w:hAnsi="Century Gothic" w:cs="Arial"/>
                <w:sz w:val="16"/>
                <w:szCs w:val="18"/>
              </w:rPr>
              <w:t>10</w:t>
            </w:r>
            <w:r w:rsidR="00F82BB4" w:rsidRPr="008577E1">
              <w:rPr>
                <w:rFonts w:ascii="Century Gothic" w:hAnsi="Century Gothic" w:cs="Arial"/>
                <w:sz w:val="16"/>
                <w:szCs w:val="18"/>
              </w:rPr>
              <w:t>:</w:t>
            </w:r>
            <w:r>
              <w:rPr>
                <w:rFonts w:ascii="Century Gothic" w:hAnsi="Century Gothic" w:cs="Arial"/>
                <w:sz w:val="16"/>
                <w:szCs w:val="18"/>
              </w:rPr>
              <w:t>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08</w:t>
            </w:r>
            <w:r w:rsidR="00F82BB4" w:rsidRPr="008577E1">
              <w:rPr>
                <w:rFonts w:ascii="Century Gothic" w:hAnsi="Century Gothic" w:cs="Arial"/>
                <w:sz w:val="16"/>
                <w:szCs w:val="18"/>
              </w:rPr>
              <w:t>/</w:t>
            </w:r>
            <w:r>
              <w:rPr>
                <w:rFonts w:ascii="Century Gothic" w:hAnsi="Century Gothic" w:cs="Arial"/>
                <w:sz w:val="16"/>
                <w:szCs w:val="18"/>
              </w:rPr>
              <w:t>01/2016</w:t>
            </w:r>
          </w:p>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w:t>
            </w:r>
            <w:r w:rsidR="00F82BB4" w:rsidRPr="008577E1">
              <w:rPr>
                <w:rFonts w:ascii="Century Gothic" w:hAnsi="Century Gothic" w:cs="Arial"/>
                <w:sz w:val="16"/>
                <w:szCs w:val="18"/>
              </w:rPr>
              <w:t>0:00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01/2016</w:t>
            </w:r>
          </w:p>
          <w:p w:rsidR="00F82BB4" w:rsidRPr="008577E1" w:rsidRDefault="00F82BB4" w:rsidP="00F82BB4">
            <w:pPr>
              <w:jc w:val="center"/>
              <w:rPr>
                <w:rFonts w:ascii="Century Gothic" w:hAnsi="Century Gothic" w:cs="Arial"/>
                <w:sz w:val="16"/>
                <w:szCs w:val="18"/>
              </w:rPr>
            </w:pPr>
            <w:r w:rsidRPr="008577E1">
              <w:rPr>
                <w:rFonts w:ascii="Century Gothic" w:hAnsi="Century Gothic" w:cs="Arial"/>
                <w:sz w:val="16"/>
                <w:szCs w:val="18"/>
              </w:rPr>
              <w:t>10:00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F82BB4" w:rsidP="00F82BB4">
            <w:pPr>
              <w:jc w:val="center"/>
              <w:rPr>
                <w:rFonts w:ascii="Century Gothic" w:hAnsi="Century Gothic" w:cs="Arial"/>
                <w:sz w:val="16"/>
                <w:szCs w:val="18"/>
              </w:rPr>
            </w:pPr>
            <w:r w:rsidRPr="008577E1">
              <w:rPr>
                <w:rFonts w:ascii="Century Gothic" w:hAnsi="Century Gothic" w:cs="Arial"/>
                <w:sz w:val="16"/>
                <w:szCs w:val="18"/>
              </w:rPr>
              <w:t>11/</w:t>
            </w:r>
            <w:r w:rsidR="008C1F9B">
              <w:rPr>
                <w:rFonts w:ascii="Century Gothic" w:hAnsi="Century Gothic" w:cs="Arial"/>
                <w:sz w:val="16"/>
                <w:szCs w:val="18"/>
              </w:rPr>
              <w:t>01/2016</w:t>
            </w:r>
          </w:p>
          <w:p w:rsidR="00F82BB4" w:rsidRPr="008577E1" w:rsidRDefault="00F82BB4" w:rsidP="008C1F9B">
            <w:pPr>
              <w:jc w:val="center"/>
              <w:rPr>
                <w:rFonts w:ascii="Century Gothic" w:hAnsi="Century Gothic" w:cs="Arial"/>
                <w:sz w:val="16"/>
                <w:szCs w:val="18"/>
              </w:rPr>
            </w:pPr>
            <w:r w:rsidRPr="008577E1">
              <w:rPr>
                <w:rFonts w:ascii="Century Gothic" w:hAnsi="Century Gothic" w:cs="Arial"/>
                <w:sz w:val="16"/>
                <w:szCs w:val="18"/>
              </w:rPr>
              <w:t>10:</w:t>
            </w:r>
            <w:r w:rsidR="008C1F9B">
              <w:rPr>
                <w:rFonts w:ascii="Century Gothic" w:hAnsi="Century Gothic" w:cs="Arial"/>
                <w:sz w:val="16"/>
                <w:szCs w:val="18"/>
              </w:rPr>
              <w:t>15</w:t>
            </w:r>
            <w:r w:rsidRPr="008577E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534AC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534ACF">
              <w:rPr>
                <w:rFonts w:ascii="Century Gothic" w:hAnsi="Century Gothic" w:cs="Arial"/>
                <w:sz w:val="16"/>
                <w:szCs w:val="18"/>
              </w:rPr>
              <w:t>21</w:t>
            </w:r>
            <w:r w:rsidRPr="001A3D86">
              <w:rPr>
                <w:rFonts w:ascii="Century Gothic" w:hAnsi="Century Gothic" w:cs="Arial"/>
                <w:sz w:val="16"/>
                <w:szCs w:val="18"/>
              </w:rPr>
              <w:t xml:space="preserve"> de </w:t>
            </w:r>
            <w:r w:rsidR="00534ACF">
              <w:rPr>
                <w:rFonts w:ascii="Century Gothic" w:hAnsi="Century Gothic" w:cs="Arial"/>
                <w:sz w:val="16"/>
                <w:szCs w:val="18"/>
              </w:rPr>
              <w:t>Enero</w:t>
            </w:r>
            <w:r w:rsidRPr="001A3D86">
              <w:rPr>
                <w:rFonts w:ascii="Century Gothic" w:hAnsi="Century Gothic" w:cs="Arial"/>
                <w:sz w:val="16"/>
                <w:szCs w:val="18"/>
              </w:rPr>
              <w:t xml:space="preserve"> de 201</w:t>
            </w:r>
            <w:r w:rsidR="00534ACF">
              <w:rPr>
                <w:rFonts w:ascii="Century Gothic" w:hAnsi="Century Gothic" w:cs="Arial"/>
                <w:sz w:val="16"/>
                <w:szCs w:val="18"/>
              </w:rPr>
              <w:t>6</w:t>
            </w:r>
            <w:r w:rsidRPr="001A3D86">
              <w:rPr>
                <w:rFonts w:ascii="Century Gothic" w:hAnsi="Century Gothic" w:cs="Arial"/>
                <w:sz w:val="16"/>
                <w:szCs w:val="18"/>
              </w:rPr>
              <w:t xml:space="preserve"> en </w:t>
            </w:r>
            <w:r w:rsidRPr="00536CAE">
              <w:rPr>
                <w:rFonts w:ascii="Century Gothic" w:hAnsi="Century Gothic" w:cs="Arial"/>
                <w:color w:val="000000"/>
                <w:sz w:val="16"/>
                <w:szCs w:val="18"/>
              </w:rPr>
              <w:t>la Subdirección de Recursos Materia</w:t>
            </w:r>
            <w:r w:rsidRPr="00E50172">
              <w:rPr>
                <w:rFonts w:ascii="Century Gothic" w:hAnsi="Century Gothic" w:cs="Arial"/>
                <w:color w:val="000000"/>
                <w:sz w:val="16"/>
                <w:szCs w:val="18"/>
              </w:rPr>
              <w:t xml:space="preserve">les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por escrito y en cd o usb en documento word</w:t>
      </w:r>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C84FE6">
        <w:rPr>
          <w:rFonts w:ascii="Calibri" w:hAnsi="Calibri"/>
        </w:rPr>
        <w:t>46 y</w:t>
      </w:r>
      <w:r w:rsidR="000B78E5" w:rsidRPr="00C84FE6">
        <w:rPr>
          <w:rFonts w:ascii="Calibri" w:hAnsi="Calibri"/>
        </w:rPr>
        <w:t xml:space="preserve"> 8130 70 </w:t>
      </w:r>
      <w:r w:rsidR="00190C8C" w:rsidRPr="00C84FE6">
        <w:rPr>
          <w:rFonts w:ascii="Calibri" w:hAnsi="Calibri"/>
        </w:rPr>
        <w:t>47</w:t>
      </w:r>
      <w:r w:rsidR="000B78E5"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84FE6" w:rsidRDefault="00C84FE6" w:rsidP="00C84FE6">
      <w:pPr>
        <w:pStyle w:val="Prrafodelista"/>
        <w:ind w:left="720" w:right="51"/>
        <w:jc w:val="both"/>
        <w:rPr>
          <w:rFonts w:ascii="Calibri" w:hAnsi="Calibri"/>
        </w:rPr>
      </w:pP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C84FE6" w:rsidRDefault="00C84FE6" w:rsidP="00C84FE6">
      <w:pPr>
        <w:pStyle w:val="Prrafodelista"/>
        <w:ind w:left="1080" w:right="51"/>
        <w:jc w:val="both"/>
        <w:rPr>
          <w:rFonts w:ascii="Calibri" w:hAnsi="Calibri"/>
        </w:rPr>
      </w:pP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84FE6" w:rsidRPr="00C84FE6" w:rsidRDefault="00C84FE6" w:rsidP="00C84FE6">
      <w:pPr>
        <w:pStyle w:val="Prrafodelista"/>
        <w:rPr>
          <w:rFonts w:ascii="Calibri" w:hAnsi="Calibri" w:cs="Arial"/>
        </w:rPr>
      </w:pP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1C463D" w:rsidRPr="001C463D" w:rsidRDefault="001C463D" w:rsidP="001C463D">
      <w:pPr>
        <w:pStyle w:val="Prrafodelista"/>
        <w:rPr>
          <w:rFonts w:ascii="Calibri" w:hAnsi="Calibri"/>
        </w:rPr>
      </w:pP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62B0A">
        <w:rPr>
          <w:rFonts w:ascii="Calibri" w:hAnsi="Calibri"/>
          <w:sz w:val="20"/>
        </w:rPr>
        <w:t>12</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009F2F92">
        <w:rPr>
          <w:rFonts w:ascii="Calibri" w:hAnsi="Calibri"/>
          <w:sz w:val="20"/>
        </w:rPr>
        <w:t xml:space="preserve"> al 30</w:t>
      </w:r>
      <w:r w:rsidRPr="009E04A4">
        <w:rPr>
          <w:rFonts w:ascii="Calibri" w:hAnsi="Calibri"/>
          <w:sz w:val="20"/>
        </w:rPr>
        <w:t xml:space="preserve"> de </w:t>
      </w:r>
      <w:r w:rsidR="009F2F92">
        <w:rPr>
          <w:rFonts w:ascii="Calibri" w:hAnsi="Calibri"/>
          <w:sz w:val="20"/>
        </w:rPr>
        <w:t>Abril</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6E7CEE" w:rsidRDefault="006E7CEE" w:rsidP="006E7CEE">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2102D4" w:rsidRDefault="002102D4" w:rsidP="002102D4">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02D4" w:rsidRDefault="002102D4" w:rsidP="002102D4">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102D4" w:rsidRDefault="002102D4" w:rsidP="002102D4">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2102D4" w:rsidRDefault="002102D4" w:rsidP="002102D4">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2102D4" w:rsidRDefault="002102D4" w:rsidP="002102D4">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2102D4" w:rsidRDefault="002102D4" w:rsidP="002102D4">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2102D4" w:rsidRDefault="002102D4" w:rsidP="002102D4">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2102D4" w:rsidRDefault="002102D4"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D013E0">
        <w:rPr>
          <w:rFonts w:asciiTheme="minorHAnsi" w:hAnsiTheme="minorHAnsi"/>
          <w:b/>
        </w:rPr>
        <w:t>1</w:t>
      </w:r>
      <w:r w:rsidR="009A3619">
        <w:rPr>
          <w:rFonts w:asciiTheme="minorHAnsi" w:hAnsiTheme="minorHAnsi"/>
          <w:b/>
        </w:rPr>
        <w:t>8</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6E7CEE" w:rsidRDefault="006E7CEE"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353722" w:rsidRDefault="00353722" w:rsidP="007F0B73">
      <w:pPr>
        <w:jc w:val="center"/>
        <w:rPr>
          <w:rFonts w:asciiTheme="minorHAnsi" w:hAnsiTheme="minorHAnsi"/>
          <w:b/>
        </w:rPr>
      </w:pPr>
    </w:p>
    <w:p w:rsidR="00353722" w:rsidRDefault="0035372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22"/>
        <w:gridCol w:w="1982"/>
        <w:gridCol w:w="852"/>
        <w:gridCol w:w="992"/>
        <w:gridCol w:w="6033"/>
      </w:tblGrid>
      <w:tr w:rsidR="00204E30" w:rsidRPr="00204E30" w:rsidTr="00F82BB4">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6E7CEE" w:rsidP="006E7CEE">
            <w:pPr>
              <w:jc w:val="center"/>
              <w:rPr>
                <w:rFonts w:asciiTheme="minorHAnsi" w:hAnsiTheme="minorHAnsi" w:cs="Calibri"/>
                <w:color w:val="000000"/>
                <w:lang w:val="es-ES"/>
              </w:rPr>
            </w:pPr>
            <w:r>
              <w:rPr>
                <w:rFonts w:asciiTheme="minorHAnsi" w:hAnsiTheme="minorHAnsi" w:cs="Calibri"/>
                <w:color w:val="000000"/>
                <w:lang w:val="es-ES"/>
              </w:rPr>
              <w:t>23,372</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FRASCO</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FORMA FARMACEUTICA O FISICA:</w:t>
            </w:r>
            <w:r w:rsidRPr="00F82BB4">
              <w:rPr>
                <w:rFonts w:asciiTheme="minorHAnsi" w:hAnsiTheme="minorHAnsi"/>
                <w:u w:val="single"/>
              </w:rPr>
              <w:t xml:space="preserve"> </w:t>
            </w:r>
            <w:r w:rsidRPr="00F82BB4">
              <w:rPr>
                <w:rFonts w:asciiTheme="minorHAnsi" w:hAnsiTheme="minorHAnsi"/>
              </w:rPr>
              <w:t>VACUNA INACTIVADA, SUSPENSIÓN ESTÉRIL.</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b/>
                <w:u w:val="single"/>
              </w:rPr>
            </w:pPr>
            <w:r w:rsidRPr="00F82BB4">
              <w:rPr>
                <w:rFonts w:asciiTheme="minorHAnsi" w:hAnsiTheme="minorHAnsi"/>
                <w:b/>
                <w:u w:val="single"/>
              </w:rPr>
              <w:t>FORMULA, GARANTIA DE COMPOSICIÓN Y TÉCNICA DE ELABORACIÓN.</w:t>
            </w:r>
          </w:p>
          <w:p w:rsidR="00F82BB4" w:rsidRPr="00F82BB4" w:rsidRDefault="00F82BB4" w:rsidP="00F82BB4">
            <w:pPr>
              <w:jc w:val="both"/>
              <w:rPr>
                <w:rFonts w:asciiTheme="minorHAnsi" w:hAnsiTheme="minorHAnsi"/>
              </w:rPr>
            </w:pPr>
            <w:r w:rsidRPr="00F82BB4">
              <w:rPr>
                <w:rFonts w:asciiTheme="minorHAnsi" w:hAnsiTheme="minorHAnsi"/>
              </w:rPr>
              <w:t xml:space="preserve">CADA DOSIS CONTIENE: VIRUS RÁBICO CEPA PV-11 PM CULTIVADO EN LINEA CELULAR NIL2 CON VALOR MINIMO NIH DE 1 UI POR DOSIS INACTIVADO CON BETAPROPIOLACTONA ADICIONADO CON ADYUVANTE Y ESTABILIZANTE.   </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HIDROXIDO DE ALUMINIO 25%</w:t>
            </w:r>
          </w:p>
          <w:p w:rsidR="00F82BB4" w:rsidRPr="00F82BB4" w:rsidRDefault="00F82BB4" w:rsidP="00F82BB4">
            <w:pPr>
              <w:jc w:val="both"/>
              <w:rPr>
                <w:rFonts w:asciiTheme="minorHAnsi" w:hAnsiTheme="minorHAnsi"/>
              </w:rPr>
            </w:pPr>
            <w:r w:rsidRPr="00F82BB4">
              <w:rPr>
                <w:rFonts w:asciiTheme="minorHAnsi" w:hAnsiTheme="minorHAnsi"/>
              </w:rPr>
              <w:t>TIOMERSAL 1:10,000 PARTES.</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TÉCNICA DE ELABORACIÓN: EL VIRUS SE MULTIPLICA EN CULTIVO CELULAR, EL CULTIVO SE INCUBA, POSTERIORMENTE SE COSECHA, SE INACTIVA, SE AÑADE EL PRESERVATIVO Y SE ENVASA.  EL PRODUCTO SE PRUEBA EN: PUREZA, TITULO NIH, ESTERILIDAD MICROBIANA, CONCENTRACIÓN DEL ADYUVANTE Y PRESERVATIVO.</w:t>
            </w:r>
          </w:p>
          <w:p w:rsidR="00F82BB4" w:rsidRDefault="00F82BB4" w:rsidP="00F82BB4">
            <w:pPr>
              <w:jc w:val="both"/>
              <w:rPr>
                <w:rFonts w:asciiTheme="minorHAnsi" w:hAnsiTheme="minorHAnsi"/>
                <w:b/>
                <w:u w:val="single"/>
              </w:rPr>
            </w:pPr>
          </w:p>
          <w:p w:rsidR="00F82BB4" w:rsidRDefault="00F82BB4" w:rsidP="00F82BB4">
            <w:pPr>
              <w:jc w:val="both"/>
              <w:rPr>
                <w:rFonts w:asciiTheme="minorHAnsi" w:hAnsiTheme="minorHAnsi"/>
              </w:rPr>
            </w:pPr>
            <w:r w:rsidRPr="00F82BB4">
              <w:rPr>
                <w:rFonts w:asciiTheme="minorHAnsi" w:hAnsiTheme="minorHAnsi"/>
                <w:b/>
                <w:u w:val="single"/>
              </w:rPr>
              <w:t>PRESENTACIÓN:</w:t>
            </w:r>
            <w:r>
              <w:rPr>
                <w:rFonts w:asciiTheme="minorHAnsi" w:hAnsiTheme="minorHAnsi"/>
              </w:rPr>
              <w:t xml:space="preserve"> 20  DOSIS</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ENVASE:</w:t>
            </w:r>
            <w:r w:rsidRPr="00F82BB4">
              <w:rPr>
                <w:rFonts w:asciiTheme="minorHAnsi" w:hAnsiTheme="minorHAnsi"/>
              </w:rPr>
              <w:t xml:space="preserve"> FRASCO DE VIDRIO</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USO:</w:t>
            </w:r>
            <w:r w:rsidRPr="00F82BB4">
              <w:rPr>
                <w:rFonts w:asciiTheme="minorHAnsi" w:hAnsiTheme="minorHAnsi"/>
              </w:rPr>
              <w:t xml:space="preserve"> VACUNA PARA INMUNIZACIÓN DE LA RABIA</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ESPECIE:</w:t>
            </w:r>
            <w:r w:rsidRPr="00F82BB4">
              <w:rPr>
                <w:rFonts w:asciiTheme="minorHAnsi" w:hAnsiTheme="minorHAnsi"/>
              </w:rPr>
              <w:t xml:space="preserve"> CANINOS Y FELINOS</w:t>
            </w:r>
          </w:p>
          <w:p w:rsidR="00F82BB4" w:rsidRDefault="00F82BB4" w:rsidP="00F82BB4">
            <w:pPr>
              <w:rPr>
                <w:rFonts w:asciiTheme="minorHAnsi" w:hAnsiTheme="minorHAnsi"/>
                <w:b/>
                <w:u w:val="single"/>
              </w:rPr>
            </w:pPr>
          </w:p>
          <w:p w:rsidR="009F2F92" w:rsidRDefault="00F82BB4" w:rsidP="00F82BB4">
            <w:pPr>
              <w:rPr>
                <w:rFonts w:asciiTheme="minorHAnsi" w:hAnsiTheme="minorHAnsi"/>
              </w:rPr>
            </w:pPr>
            <w:r w:rsidRPr="00F82BB4">
              <w:rPr>
                <w:rFonts w:asciiTheme="minorHAnsi" w:hAnsiTheme="minorHAnsi"/>
                <w:b/>
                <w:u w:val="single"/>
              </w:rPr>
              <w:t>DOSIFICACIÓN:</w:t>
            </w:r>
            <w:r w:rsidRPr="00F82BB4">
              <w:rPr>
                <w:rFonts w:asciiTheme="minorHAnsi" w:hAnsiTheme="minorHAnsi"/>
              </w:rPr>
              <w:t xml:space="preserve"> 1 ML.          </w:t>
            </w:r>
          </w:p>
          <w:p w:rsidR="009F2F92" w:rsidRDefault="009F2F92" w:rsidP="009F2F92">
            <w:pPr>
              <w:jc w:val="both"/>
              <w:rPr>
                <w:rFonts w:asciiTheme="minorHAnsi" w:hAnsiTheme="minorHAnsi"/>
              </w:rPr>
            </w:pPr>
          </w:p>
          <w:p w:rsidR="006E7CEE" w:rsidRDefault="009F2F92" w:rsidP="009F2F92">
            <w:pPr>
              <w:jc w:val="both"/>
              <w:rPr>
                <w:rFonts w:asciiTheme="minorHAnsi" w:hAnsiTheme="minorHAnsi"/>
              </w:rPr>
            </w:pPr>
            <w:r w:rsidRPr="009F2F92">
              <w:rPr>
                <w:rFonts w:asciiTheme="minorHAnsi" w:hAnsiTheme="minorHAnsi"/>
                <w:b/>
                <w:u w:val="single"/>
              </w:rPr>
              <w:t>NOTA:</w:t>
            </w:r>
            <w:r w:rsidRPr="009F2F92">
              <w:rPr>
                <w:rFonts w:asciiTheme="minorHAnsi" w:hAnsiTheme="minorHAnsi"/>
              </w:rPr>
              <w:t xml:space="preserve">  CADA FRASCO DEBE INCLUIR  FRASCO DE VIDRIO CON 20 DOSIS DE 1ML, 20 PIEZAS DE PLACA PARA IDENTIFICACION DE PERROS Y/O GATOS VACUNADOS CONTRA LA RABIA, 20 PIEZAS DE JERINGAS DE 3ML CON AGUJA DE 23 X 25; 20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6E7CEE">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66FFFF"/>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6E7CEE" w:rsidP="002102D4">
            <w:pPr>
              <w:tabs>
                <w:tab w:val="right" w:pos="9923"/>
              </w:tabs>
              <w:spacing w:before="120" w:after="120"/>
              <w:jc w:val="center"/>
              <w:rPr>
                <w:rFonts w:asciiTheme="minorHAnsi" w:hAnsiTheme="minorHAnsi"/>
                <w:sz w:val="16"/>
                <w:szCs w:val="16"/>
                <w:highlight w:val="green"/>
              </w:rPr>
            </w:pPr>
            <w:r w:rsidRPr="006E7CEE">
              <w:rPr>
                <w:rFonts w:asciiTheme="minorHAnsi" w:hAnsiTheme="minorHAnsi"/>
                <w:sz w:val="16"/>
                <w:szCs w:val="16"/>
              </w:rPr>
              <w:t>0000003901</w:t>
            </w: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75170B">
        <w:tc>
          <w:tcPr>
            <w:tcW w:w="2126"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75170B">
            <w:pPr>
              <w:tabs>
                <w:tab w:val="right" w:pos="9781"/>
              </w:tabs>
              <w:ind w:right="141"/>
              <w:rPr>
                <w:rFonts w:ascii="Calibri" w:hAnsi="Calibri"/>
                <w:sz w:val="18"/>
              </w:rPr>
            </w:pPr>
          </w:p>
        </w:tc>
      </w:tr>
      <w:tr w:rsidR="006E7CEE" w:rsidRPr="003655E2" w:rsidTr="0075170B">
        <w:tc>
          <w:tcPr>
            <w:tcW w:w="2126"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75170B">
            <w:pPr>
              <w:tabs>
                <w:tab w:val="right" w:pos="9781"/>
              </w:tabs>
              <w:ind w:right="141"/>
              <w:rPr>
                <w:rFonts w:ascii="Calibri" w:hAnsi="Calibri"/>
                <w:sz w:val="18"/>
              </w:rPr>
            </w:pPr>
          </w:p>
        </w:tc>
      </w:tr>
      <w:tr w:rsidR="006E7CEE" w:rsidRPr="003655E2" w:rsidTr="0075170B">
        <w:tc>
          <w:tcPr>
            <w:tcW w:w="2126"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75170B">
            <w:pPr>
              <w:tabs>
                <w:tab w:val="right" w:pos="9781"/>
              </w:tabs>
              <w:ind w:right="141"/>
              <w:rPr>
                <w:rFonts w:ascii="Calibri" w:hAnsi="Calibri"/>
                <w:sz w:val="18"/>
              </w:rPr>
            </w:pPr>
          </w:p>
        </w:tc>
      </w:tr>
      <w:tr w:rsidR="006E7CEE" w:rsidRPr="003655E2" w:rsidTr="0075170B">
        <w:tc>
          <w:tcPr>
            <w:tcW w:w="2126"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75170B">
            <w:pPr>
              <w:tabs>
                <w:tab w:val="right" w:pos="9781"/>
              </w:tabs>
              <w:ind w:right="141"/>
              <w:rPr>
                <w:rFonts w:ascii="Calibri" w:hAnsi="Calibri"/>
                <w:sz w:val="18"/>
              </w:rPr>
            </w:pPr>
          </w:p>
        </w:tc>
      </w:tr>
      <w:tr w:rsidR="006E7CEE" w:rsidRPr="003655E2" w:rsidTr="0075170B">
        <w:tc>
          <w:tcPr>
            <w:tcW w:w="2126"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75170B">
            <w:pPr>
              <w:tabs>
                <w:tab w:val="right" w:pos="9781"/>
              </w:tabs>
              <w:ind w:right="141"/>
              <w:rPr>
                <w:rFonts w:ascii="Calibri" w:hAnsi="Calibri"/>
                <w:sz w:val="18"/>
              </w:rPr>
            </w:pPr>
          </w:p>
        </w:tc>
        <w:tc>
          <w:tcPr>
            <w:tcW w:w="1544" w:type="dxa"/>
            <w:shd w:val="clear" w:color="auto" w:fill="auto"/>
          </w:tcPr>
          <w:p w:rsidR="006E7CEE" w:rsidRPr="003655E2" w:rsidRDefault="006E7CEE" w:rsidP="0075170B">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75170B">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B93C17">
              <w:rPr>
                <w:rFonts w:ascii="Calibri" w:hAnsi="Calibri"/>
                <w:b/>
                <w:bCs/>
              </w:rPr>
              <w:t>13</w:t>
            </w:r>
            <w:r w:rsidR="00B37CE3" w:rsidRPr="000A0057">
              <w:rPr>
                <w:rFonts w:ascii="Calibri" w:hAnsi="Calibri"/>
                <w:b/>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401C2">
              <w:rPr>
                <w:rFonts w:asciiTheme="minorHAnsi" w:hAnsiTheme="minorHAnsi" w:cs="Arial"/>
                <w:bCs/>
                <w:u w:val="single"/>
              </w:rPr>
              <w:t>I</w:t>
            </w:r>
            <w:r w:rsidR="00B93C17">
              <w:rPr>
                <w:rFonts w:asciiTheme="minorHAnsi" w:hAnsiTheme="minorHAnsi" w:cs="Arial"/>
                <w:bCs/>
                <w:u w:val="single"/>
              </w:rPr>
              <w:t>13</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062B0A">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B93C17">
        <w:rPr>
          <w:rFonts w:ascii="Calibri" w:hAnsi="Calibri" w:cs="Calibri"/>
          <w:b/>
          <w:bCs/>
          <w:sz w:val="20"/>
          <w:szCs w:val="20"/>
        </w:rPr>
        <w:t>I13</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LP-919044992-I13</w:t>
      </w:r>
      <w:r>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B93C17">
        <w:rPr>
          <w:rFonts w:ascii="Calibri" w:hAnsi="Calibri"/>
          <w:b/>
          <w:bCs/>
          <w:sz w:val="20"/>
          <w:szCs w:val="20"/>
        </w:rPr>
        <w:t>13</w:t>
      </w:r>
      <w:r>
        <w:rPr>
          <w:rFonts w:ascii="Calibri" w:hAnsi="Calibri"/>
          <w:b/>
          <w:bCs/>
          <w:sz w:val="20"/>
          <w:szCs w:val="20"/>
        </w:rPr>
        <w:t>-2015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 xml:space="preserve">Cd o USB que contenga el total de los documentos incluidos en el sobre técnico en formato </w:t>
            </w:r>
            <w:proofErr w:type="spellStart"/>
            <w:r w:rsidRPr="00782431">
              <w:rPr>
                <w:rFonts w:asciiTheme="minorHAnsi" w:hAnsiTheme="minorHAnsi"/>
                <w:bCs/>
                <w:sz w:val="14"/>
                <w:szCs w:val="14"/>
              </w:rPr>
              <w:t>pdf</w:t>
            </w:r>
            <w:proofErr w:type="spellEnd"/>
            <w:r w:rsidRPr="00782431">
              <w:rPr>
                <w:rFonts w:asciiTheme="minorHAnsi" w:hAnsiTheme="minorHAnsi"/>
                <w:bCs/>
                <w:sz w:val="14"/>
                <w:szCs w:val="14"/>
              </w:rPr>
              <w:t xml:space="preserve">, </w:t>
            </w:r>
            <w:proofErr w:type="spellStart"/>
            <w:r w:rsidRPr="00782431">
              <w:rPr>
                <w:rFonts w:asciiTheme="minorHAnsi" w:hAnsiTheme="minorHAnsi"/>
                <w:bCs/>
                <w:sz w:val="14"/>
                <w:szCs w:val="14"/>
              </w:rPr>
              <w:t>word</w:t>
            </w:r>
            <w:proofErr w:type="spellEnd"/>
            <w:r w:rsidRPr="00782431">
              <w:rPr>
                <w:rFonts w:asciiTheme="minorHAnsi" w:hAnsiTheme="minorHAnsi"/>
                <w:bCs/>
                <w:sz w:val="14"/>
                <w:szCs w:val="14"/>
              </w:rPr>
              <w:t xml:space="preserve"> o </w:t>
            </w:r>
            <w:proofErr w:type="spellStart"/>
            <w:r w:rsidRPr="00782431">
              <w:rPr>
                <w:rFonts w:asciiTheme="minorHAnsi" w:hAnsiTheme="minorHAnsi"/>
                <w:bCs/>
                <w:sz w:val="14"/>
                <w:szCs w:val="14"/>
              </w:rPr>
              <w:t>excel</w:t>
            </w:r>
            <w:proofErr w:type="spellEnd"/>
            <w:r w:rsidRPr="00782431">
              <w:rPr>
                <w:rFonts w:asciiTheme="minorHAnsi" w:hAnsiTheme="minorHAnsi"/>
                <w:bCs/>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 </w:t>
            </w:r>
            <w:r w:rsidRPr="00782431">
              <w:rPr>
                <w:rFonts w:asciiTheme="minorHAnsi" w:hAnsiTheme="minorHAnsi" w:cs="Arial"/>
                <w:i/>
                <w:sz w:val="14"/>
                <w:szCs w:val="14"/>
              </w:rPr>
              <w:t>Artículo 50</w:t>
            </w:r>
            <w:r w:rsidRPr="00782431">
              <w:rPr>
                <w:rFonts w:asciiTheme="minorHAnsi" w:hAnsiTheme="minorHAnsi" w:cs="Arial"/>
                <w:sz w:val="14"/>
                <w:szCs w:val="14"/>
              </w:rPr>
              <w:t xml:space="preserve"> </w:t>
            </w:r>
            <w:proofErr w:type="spellStart"/>
            <w:r w:rsidRPr="00782431">
              <w:rPr>
                <w:rFonts w:asciiTheme="minorHAnsi" w:hAnsiTheme="minorHAnsi" w:cs="Arial"/>
                <w:sz w:val="14"/>
                <w:szCs w:val="14"/>
              </w:rPr>
              <w:t>Fracc</w:t>
            </w:r>
            <w:proofErr w:type="spellEnd"/>
            <w:r w:rsidRPr="00782431">
              <w:rPr>
                <w:rFonts w:asciiTheme="minorHAnsi" w:hAnsiTheme="minorHAnsi" w:cs="Arial"/>
                <w:sz w:val="14"/>
                <w:szCs w:val="14"/>
              </w:rPr>
              <w:t xml:space="preserve">. XXIII de La Ley de responsabilidades de los Servidores Públicos del Estado y Municipios de Nuevo León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93C17">
        <w:rPr>
          <w:rFonts w:asciiTheme="minorHAnsi" w:hAnsiTheme="minorHAnsi"/>
          <w:b/>
          <w:color w:val="auto"/>
          <w:sz w:val="18"/>
          <w:szCs w:val="16"/>
        </w:rPr>
        <w:t>I13</w:t>
      </w:r>
      <w:r w:rsidRPr="00C96B24">
        <w:rPr>
          <w:rFonts w:asciiTheme="minorHAnsi" w:hAnsiTheme="minorHAnsi"/>
          <w:b/>
          <w:color w:val="auto"/>
          <w:sz w:val="18"/>
          <w:szCs w:val="16"/>
        </w:rPr>
        <w:t>-2015</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B93C17">
        <w:rPr>
          <w:rFonts w:asciiTheme="minorHAnsi" w:hAnsiTheme="minorHAnsi"/>
          <w:b/>
          <w:color w:val="auto"/>
          <w:sz w:val="18"/>
          <w:szCs w:val="16"/>
        </w:rPr>
        <w:t>13</w:t>
      </w:r>
      <w:r w:rsidRPr="00C96B24">
        <w:rPr>
          <w:rFonts w:asciiTheme="minorHAnsi" w:hAnsiTheme="minorHAnsi"/>
          <w:b/>
          <w:color w:val="auto"/>
          <w:sz w:val="18"/>
          <w:szCs w:val="16"/>
        </w:rPr>
        <w:t xml:space="preserve">-2015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LP-919044992-I</w:t>
      </w:r>
      <w:r w:rsidR="00B93C17" w:rsidRPr="00782431">
        <w:rPr>
          <w:rFonts w:asciiTheme="minorHAnsi" w:hAnsiTheme="minorHAnsi" w:cstheme="minorHAnsi"/>
          <w:sz w:val="17"/>
          <w:szCs w:val="17"/>
          <w:lang w:val="es-MX"/>
        </w:rPr>
        <w:t>13</w:t>
      </w:r>
      <w:r w:rsidRPr="00782431">
        <w:rPr>
          <w:rFonts w:asciiTheme="minorHAnsi" w:hAnsiTheme="minorHAnsi" w:cstheme="minorHAnsi"/>
          <w:sz w:val="17"/>
          <w:szCs w:val="17"/>
          <w:lang w:val="es-MX"/>
        </w:rPr>
        <w:t xml:space="preserve">-2015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w:t>
      </w:r>
      <w:r w:rsidRPr="00B430DE">
        <w:rPr>
          <w:rFonts w:asciiTheme="minorHAnsi" w:hAnsiTheme="minorHAnsi" w:cstheme="minorHAnsi"/>
          <w:sz w:val="17"/>
          <w:szCs w:val="17"/>
          <w:lang w:val="es-MX"/>
        </w:rPr>
        <w:t xml:space="preserve">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w:t>
      </w:r>
      <w:proofErr w:type="gramStart"/>
      <w:r w:rsidRPr="00B430DE">
        <w:rPr>
          <w:rFonts w:asciiTheme="minorHAnsi" w:hAnsiTheme="minorHAnsi" w:cstheme="minorHAnsi"/>
          <w:sz w:val="17"/>
          <w:szCs w:val="17"/>
          <w:lang w:val="es-MX"/>
        </w:rPr>
        <w:t>revocadas</w:t>
      </w:r>
      <w:proofErr w:type="gramEnd"/>
      <w:r w:rsidRPr="00B430DE">
        <w:rPr>
          <w:rFonts w:asciiTheme="minorHAnsi" w:hAnsiTheme="minorHAnsi" w:cstheme="minorHAnsi"/>
          <w:sz w:val="17"/>
          <w:szCs w:val="17"/>
          <w:lang w:val="es-MX"/>
        </w:rPr>
        <w:t xml:space="preserve">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-919044992-I</w:t>
      </w:r>
      <w:r>
        <w:rPr>
          <w:rFonts w:asciiTheme="minorHAnsi" w:hAnsiTheme="minorHAnsi" w:cstheme="minorHAnsi"/>
          <w:sz w:val="17"/>
          <w:szCs w:val="17"/>
          <w:lang w:val="es-MX"/>
        </w:rPr>
        <w:t>13</w:t>
      </w:r>
      <w:r w:rsidRPr="00B430DE">
        <w:rPr>
          <w:rFonts w:asciiTheme="minorHAnsi" w:hAnsiTheme="minorHAnsi" w:cstheme="minorHAnsi"/>
          <w:sz w:val="17"/>
          <w:szCs w:val="17"/>
          <w:lang w:val="es-MX"/>
        </w:rPr>
        <w:t>-2015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proofErr w:type="spellStart"/>
      <w:r>
        <w:rPr>
          <w:rFonts w:asciiTheme="minorHAnsi" w:hAnsiTheme="minorHAnsi" w:cstheme="minorHAnsi"/>
          <w:sz w:val="17"/>
          <w:szCs w:val="17"/>
          <w:lang w:val="es-MX"/>
        </w:rPr>
        <w:t>lictación</w:t>
      </w:r>
      <w:proofErr w:type="spellEnd"/>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Por lo anterior expuesto se informa a “EL PROVEEDOR” que deberá de dirigirse a la Subdirección de Recursos Financieros, para los trámites de adhesión al programa de Cadenas Productivas; asimismo deberán de tomar en cuenta estas disposiciones.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w:t>
      </w:r>
      <w:proofErr w:type="gramStart"/>
      <w:r w:rsidRPr="00B430DE">
        <w:rPr>
          <w:rFonts w:asciiTheme="minorHAnsi" w:hAnsiTheme="minorHAnsi" w:cstheme="minorHAnsi"/>
          <w:sz w:val="17"/>
          <w:szCs w:val="17"/>
          <w:lang w:val="es-MX"/>
        </w:rPr>
        <w:t>será</w:t>
      </w:r>
      <w:proofErr w:type="gramEnd"/>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w:t>
      </w:r>
      <w:proofErr w:type="spellStart"/>
      <w:r w:rsidRPr="00B430DE">
        <w:rPr>
          <w:rFonts w:asciiTheme="minorHAnsi" w:hAnsiTheme="minorHAnsi" w:cstheme="minorHAnsi"/>
          <w:sz w:val="17"/>
          <w:szCs w:val="17"/>
          <w:lang w:val="es-MX"/>
        </w:rPr>
        <w:t>mas</w:t>
      </w:r>
      <w:proofErr w:type="spellEnd"/>
      <w:r w:rsidRPr="00B430DE">
        <w:rPr>
          <w:rFonts w:asciiTheme="minorHAnsi" w:hAnsiTheme="minorHAnsi" w:cstheme="minorHAnsi"/>
          <w:sz w:val="17"/>
          <w:szCs w:val="17"/>
          <w:lang w:val="es-MX"/>
        </w:rPr>
        <w:t xml:space="preserve">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período de caducidad de los insumos deberá ser de un año como mínimo, a partir de la recepción en el </w:t>
      </w:r>
      <w:proofErr w:type="spellStart"/>
      <w:r w:rsidRPr="00B430DE">
        <w:rPr>
          <w:rFonts w:asciiTheme="minorHAnsi" w:hAnsiTheme="minorHAnsi" w:cstheme="minorHAnsi"/>
          <w:sz w:val="17"/>
          <w:szCs w:val="17"/>
          <w:lang w:val="es-MX"/>
        </w:rPr>
        <w:t>Almacen</w:t>
      </w:r>
      <w:proofErr w:type="spellEnd"/>
      <w:r w:rsidRPr="00B430DE">
        <w:rPr>
          <w:rFonts w:asciiTheme="minorHAnsi" w:hAnsiTheme="minorHAnsi" w:cstheme="minorHAnsi"/>
          <w:sz w:val="17"/>
          <w:szCs w:val="17"/>
          <w:lang w:val="es-MX"/>
        </w:rPr>
        <w:t xml:space="preserve">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____</w:t>
      </w:r>
      <w:proofErr w:type="gramStart"/>
      <w:r w:rsidR="00782431">
        <w:rPr>
          <w:rFonts w:asciiTheme="minorHAnsi" w:hAnsiTheme="minorHAnsi" w:cstheme="minorHAnsi"/>
          <w:sz w:val="17"/>
          <w:szCs w:val="17"/>
          <w:lang w:val="es-MX"/>
        </w:rPr>
        <w:t xml:space="preserve">_ </w:t>
      </w:r>
      <w:r w:rsidRPr="00B430DE">
        <w:rPr>
          <w:rFonts w:asciiTheme="minorHAnsi" w:hAnsiTheme="minorHAnsi" w:cstheme="minorHAnsi"/>
          <w:sz w:val="17"/>
          <w:szCs w:val="17"/>
          <w:lang w:val="es-MX"/>
        </w:rPr>
        <w:t>,</w:t>
      </w:r>
      <w:proofErr w:type="gramEnd"/>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DÉCIMA: DAÑOS Y PERJUICIOS.- “EL PROVEEDOR” se obliga al pago de los daños y perjuicios que ocasione a “S.S.N.L.” por la falta de entrega de los insumos y cuando éstos no reúnan los requisitos de calidad, </w:t>
      </w:r>
      <w:proofErr w:type="spellStart"/>
      <w:r w:rsidRPr="00B430DE">
        <w:rPr>
          <w:rFonts w:asciiTheme="minorHAnsi" w:hAnsiTheme="minorHAnsi" w:cstheme="minorHAnsi"/>
          <w:sz w:val="17"/>
          <w:szCs w:val="17"/>
          <w:lang w:val="es-MX"/>
        </w:rPr>
        <w:t>ó</w:t>
      </w:r>
      <w:proofErr w:type="spellEnd"/>
      <w:r w:rsidRPr="00B430DE">
        <w:rPr>
          <w:rFonts w:asciiTheme="minorHAnsi" w:hAnsiTheme="minorHAnsi" w:cstheme="minorHAnsi"/>
          <w:sz w:val="17"/>
          <w:szCs w:val="17"/>
          <w:lang w:val="es-MX"/>
        </w:rPr>
        <w:t xml:space="preserve">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w:t>
      </w:r>
      <w:proofErr w:type="spellStart"/>
      <w:r w:rsidRPr="00B430DE">
        <w:rPr>
          <w:rFonts w:asciiTheme="minorHAnsi" w:hAnsiTheme="minorHAnsi" w:cstheme="minorHAnsi"/>
          <w:sz w:val="17"/>
          <w:szCs w:val="17"/>
          <w:lang w:val="es-MX"/>
        </w:rPr>
        <w:t>aún</w:t>
      </w:r>
      <w:proofErr w:type="spellEnd"/>
      <w:r w:rsidRPr="00B430DE">
        <w:rPr>
          <w:rFonts w:asciiTheme="minorHAnsi" w:hAnsiTheme="minorHAnsi" w:cstheme="minorHAnsi"/>
          <w:sz w:val="17"/>
          <w:szCs w:val="17"/>
          <w:lang w:val="es-MX"/>
        </w:rPr>
        <w:t xml:space="preserve">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bookmarkStart w:id="2" w:name="_GoBack"/>
      <w:bookmarkEnd w:id="2"/>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09" w:rsidRDefault="002C2A09" w:rsidP="007F0B73">
      <w:r>
        <w:separator/>
      </w:r>
    </w:p>
  </w:endnote>
  <w:endnote w:type="continuationSeparator" w:id="0">
    <w:p w:rsidR="002C2A09" w:rsidRDefault="002C2A0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062B0A" w:rsidRPr="00CE2E1F" w:rsidRDefault="00062B0A" w:rsidP="004C675C">
        <w:pPr>
          <w:pStyle w:val="Piedepgina"/>
          <w:jc w:val="center"/>
          <w:rPr>
            <w:b/>
            <w:color w:val="009999"/>
          </w:rPr>
        </w:pPr>
        <w:r>
          <w:rPr>
            <w:color w:val="009999"/>
          </w:rPr>
          <w:t>_____________________________________________________________________________________________________</w:t>
        </w:r>
      </w:p>
      <w:p w:rsidR="00062B0A" w:rsidRDefault="00062B0A" w:rsidP="004C675C">
        <w:pPr>
          <w:pStyle w:val="Piedepgina"/>
          <w:ind w:right="-232" w:hanging="284"/>
          <w:jc w:val="center"/>
          <w:rPr>
            <w:rFonts w:ascii="Century Gothic" w:hAnsi="Century Gothic"/>
            <w:b/>
            <w:color w:val="009999"/>
            <w:sz w:val="18"/>
            <w:szCs w:val="14"/>
          </w:rPr>
        </w:pPr>
      </w:p>
      <w:p w:rsidR="00062B0A" w:rsidRPr="00CE2E1F" w:rsidRDefault="00062B0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062B0A" w:rsidRPr="00CE2E1F" w:rsidRDefault="00062B0A" w:rsidP="004C675C">
        <w:pPr>
          <w:pStyle w:val="Piedepgina"/>
          <w:jc w:val="center"/>
          <w:rPr>
            <w:b/>
            <w:color w:val="009999"/>
            <w:szCs w:val="16"/>
          </w:rPr>
        </w:pPr>
        <w:r>
          <w:rPr>
            <w:rFonts w:ascii="Century Gothic" w:hAnsi="Century Gothic"/>
            <w:b/>
            <w:color w:val="009999"/>
            <w:sz w:val="18"/>
            <w:szCs w:val="16"/>
          </w:rPr>
          <w:t>No. LP-919044992-I13</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37E74">
                  <w:rPr>
                    <w:rFonts w:ascii="Century Gothic" w:hAnsi="Century Gothic"/>
                    <w:b/>
                    <w:noProof/>
                    <w:color w:val="009999"/>
                    <w:sz w:val="18"/>
                    <w:szCs w:val="16"/>
                  </w:rPr>
                  <w:t>44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37E74">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062B0A" w:rsidRPr="00CE2E1F" w:rsidRDefault="00062B0A" w:rsidP="004C675C">
        <w:pPr>
          <w:pStyle w:val="Piedepgina"/>
          <w:jc w:val="center"/>
          <w:rPr>
            <w:b/>
            <w:color w:val="009999"/>
          </w:rPr>
        </w:pPr>
      </w:p>
    </w:sdtContent>
  </w:sdt>
  <w:p w:rsidR="00062B0A" w:rsidRPr="004C675C" w:rsidRDefault="00062B0A" w:rsidP="004C675C">
    <w:pPr>
      <w:pStyle w:val="Piedepgina"/>
    </w:pPr>
  </w:p>
  <w:p w:rsidR="00062B0A" w:rsidRDefault="00062B0A"/>
  <w:p w:rsidR="00062B0A" w:rsidRDefault="00062B0A"/>
  <w:p w:rsidR="00062B0A" w:rsidRDefault="00062B0A"/>
  <w:p w:rsidR="00062B0A" w:rsidRDefault="00062B0A"/>
  <w:p w:rsidR="00062B0A" w:rsidRDefault="00062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09" w:rsidRDefault="002C2A09" w:rsidP="007F0B73">
      <w:r>
        <w:separator/>
      </w:r>
    </w:p>
  </w:footnote>
  <w:footnote w:type="continuationSeparator" w:id="0">
    <w:p w:rsidR="002C2A09" w:rsidRDefault="002C2A0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0A" w:rsidRPr="00C765F1" w:rsidRDefault="00062B0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62B0A" w:rsidRPr="00C765F1" w:rsidRDefault="00062B0A" w:rsidP="00313C66">
    <w:pPr>
      <w:jc w:val="center"/>
      <w:rPr>
        <w:rFonts w:ascii="Corbel" w:hAnsi="Corbel"/>
        <w:b/>
        <w:szCs w:val="16"/>
      </w:rPr>
    </w:pPr>
    <w:r w:rsidRPr="00C765F1">
      <w:rPr>
        <w:rFonts w:ascii="Corbel" w:hAnsi="Corbel"/>
        <w:b/>
        <w:szCs w:val="16"/>
      </w:rPr>
      <w:t>SERVICIOS DE SALUD DE NUEVO LEÓN</w:t>
    </w:r>
  </w:p>
  <w:p w:rsidR="00062B0A" w:rsidRPr="00180FA7" w:rsidRDefault="00062B0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62B0A" w:rsidRDefault="00062B0A"/>
  <w:p w:rsidR="00062B0A" w:rsidRDefault="00062B0A"/>
  <w:p w:rsidR="00062B0A" w:rsidRDefault="00062B0A"/>
  <w:p w:rsidR="00062B0A" w:rsidRDefault="00062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formatting="1" w:enforcement="1" w:cryptProviderType="rsaFull" w:cryptAlgorithmClass="hash" w:cryptAlgorithmType="typeAny" w:cryptAlgorithmSid="4" w:cryptSpinCount="100000" w:hash="WKPRDETIYi+hwFm/xvADFpp3SEc=" w:salt="Eh6vtiUIEmcQtHiBj24E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4558"/>
    <w:rsid w:val="000250D0"/>
    <w:rsid w:val="00026280"/>
    <w:rsid w:val="00030424"/>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5B6"/>
    <w:rsid w:val="001B5AF2"/>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D0FCB"/>
    <w:rsid w:val="002E1616"/>
    <w:rsid w:val="002E38D0"/>
    <w:rsid w:val="002F0BF1"/>
    <w:rsid w:val="002F2667"/>
    <w:rsid w:val="002F4109"/>
    <w:rsid w:val="002F5444"/>
    <w:rsid w:val="002F6E0A"/>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3E5"/>
    <w:rsid w:val="0061030C"/>
    <w:rsid w:val="006218FB"/>
    <w:rsid w:val="00623E9B"/>
    <w:rsid w:val="00624D6B"/>
    <w:rsid w:val="00636A62"/>
    <w:rsid w:val="006406C4"/>
    <w:rsid w:val="00642C31"/>
    <w:rsid w:val="00642ED4"/>
    <w:rsid w:val="006473F8"/>
    <w:rsid w:val="0065268E"/>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4229"/>
    <w:rsid w:val="00B65DA6"/>
    <w:rsid w:val="00B66AA9"/>
    <w:rsid w:val="00B70781"/>
    <w:rsid w:val="00B7261F"/>
    <w:rsid w:val="00B73968"/>
    <w:rsid w:val="00B82FB5"/>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5227"/>
    <w:rsid w:val="00F85F39"/>
    <w:rsid w:val="00F864BA"/>
    <w:rsid w:val="00F90C73"/>
    <w:rsid w:val="00F90E37"/>
    <w:rsid w:val="00F91400"/>
    <w:rsid w:val="00F92E0A"/>
    <w:rsid w:val="00FA118E"/>
    <w:rsid w:val="00FA2C73"/>
    <w:rsid w:val="00FA4A0F"/>
    <w:rsid w:val="00FA6E9E"/>
    <w:rsid w:val="00FA7748"/>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EB76-8276-4190-9C76-18A632ED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44</Pages>
  <Words>18764</Words>
  <Characters>103206</Characters>
  <Application>Microsoft Office Word</Application>
  <DocSecurity>8</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19</cp:revision>
  <cp:lastPrinted>2015-12-17T19:30:00Z</cp:lastPrinted>
  <dcterms:created xsi:type="dcterms:W3CDTF">2015-12-17T15:47:00Z</dcterms:created>
  <dcterms:modified xsi:type="dcterms:W3CDTF">2015-12-19T02:00:00Z</dcterms:modified>
</cp:coreProperties>
</file>