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LP-919044992-N</w:t>
      </w:r>
      <w:r w:rsidR="00CE0604">
        <w:rPr>
          <w:rFonts w:ascii="Meiryo" w:eastAsia="Meiryo" w:hAnsi="Meiryo" w:cs="Meiryo"/>
          <w:color w:val="33CCCC"/>
          <w:sz w:val="28"/>
          <w:szCs w:val="28"/>
          <w:lang w:val="es-ES" w:eastAsia="en-US"/>
        </w:rPr>
        <w:t>32</w:t>
      </w:r>
      <w:r w:rsidRPr="001B5AF2">
        <w:rPr>
          <w:rFonts w:ascii="Meiryo" w:eastAsia="Meiryo" w:hAnsi="Meiryo" w:cs="Meiryo"/>
          <w:color w:val="33CCCC"/>
          <w:sz w:val="28"/>
          <w:szCs w:val="28"/>
          <w:lang w:val="es-ES" w:eastAsia="en-US"/>
        </w:rPr>
        <w:t>-201</w:t>
      </w:r>
      <w:r w:rsidR="00D07EC4">
        <w:rPr>
          <w:rFonts w:ascii="Meiryo" w:eastAsia="Meiryo" w:hAnsi="Meiryo" w:cs="Meiryo"/>
          <w:color w:val="33CCCC"/>
          <w:sz w:val="28"/>
          <w:szCs w:val="28"/>
          <w:lang w:val="es-ES" w:eastAsia="en-US"/>
        </w:rPr>
        <w:t>6</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517054">
        <w:rPr>
          <w:rFonts w:ascii="Arial Black" w:hAnsi="Arial Black"/>
          <w:b/>
          <w:color w:val="33CCCC"/>
          <w:sz w:val="36"/>
          <w:szCs w:val="28"/>
        </w:rPr>
        <w:t>SERVICIO DE SEGURIDAD Y VIGILANCIA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2016</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9629DA" w:rsidRDefault="009629DA" w:rsidP="007F0B73">
      <w:pPr>
        <w:jc w:val="both"/>
        <w:rPr>
          <w:rFonts w:asciiTheme="minorHAnsi" w:hAnsiTheme="minorHAnsi"/>
        </w:rPr>
      </w:pPr>
    </w:p>
    <w:p w:rsidR="009629DA" w:rsidRDefault="009629DA" w:rsidP="007F0B73">
      <w:pPr>
        <w:jc w:val="both"/>
        <w:rPr>
          <w:rFonts w:asciiTheme="minorHAnsi" w:hAnsiTheme="minorHAnsi"/>
        </w:rPr>
      </w:pPr>
    </w:p>
    <w:p w:rsidR="009629DA" w:rsidRPr="00037DE1" w:rsidRDefault="009629DA"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B733B8" w:rsidRDefault="007F0B73" w:rsidP="007F0B73">
      <w:pPr>
        <w:jc w:val="both"/>
        <w:rPr>
          <w:rFonts w:asciiTheme="minorHAnsi" w:hAnsiTheme="minorHAnsi"/>
        </w:rPr>
      </w:pPr>
      <w:r w:rsidRPr="00B733B8">
        <w:rPr>
          <w:rFonts w:asciiTheme="minorHAnsi" w:hAnsiTheme="minorHAnsi"/>
        </w:rPr>
        <w:t xml:space="preserve">Las presentes bases señalan el procedimiento de la </w:t>
      </w:r>
      <w:r w:rsidR="001B5AF2" w:rsidRPr="00B733B8">
        <w:rPr>
          <w:rFonts w:asciiTheme="minorHAnsi" w:hAnsiTheme="minorHAnsi"/>
        </w:rPr>
        <w:t>Licitación Pública Nacional Presencial</w:t>
      </w:r>
      <w:r w:rsidR="003179CA" w:rsidRPr="00B733B8">
        <w:rPr>
          <w:rFonts w:asciiTheme="minorHAnsi" w:hAnsiTheme="minorHAnsi" w:cs="Arial"/>
        </w:rPr>
        <w:t xml:space="preserve"> </w:t>
      </w:r>
      <w:r w:rsidR="0078059E" w:rsidRPr="00B733B8">
        <w:rPr>
          <w:rFonts w:asciiTheme="minorHAnsi" w:hAnsiTheme="minorHAnsi" w:cs="Arial"/>
        </w:rPr>
        <w:t xml:space="preserve">No </w:t>
      </w:r>
      <w:r w:rsidR="001B5AF2" w:rsidRPr="00B733B8">
        <w:rPr>
          <w:rFonts w:asciiTheme="minorHAnsi" w:hAnsiTheme="minorHAnsi" w:cs="Arial"/>
        </w:rPr>
        <w:t>LP</w:t>
      </w:r>
      <w:r w:rsidR="0078059E" w:rsidRPr="00B733B8">
        <w:rPr>
          <w:rFonts w:asciiTheme="minorHAnsi" w:hAnsiTheme="minorHAnsi" w:cs="Arial"/>
        </w:rPr>
        <w:t>-919044992-</w:t>
      </w:r>
      <w:r w:rsidR="001B5AF2" w:rsidRPr="00B733B8">
        <w:rPr>
          <w:rFonts w:asciiTheme="minorHAnsi" w:hAnsiTheme="minorHAnsi" w:cs="Arial"/>
        </w:rPr>
        <w:t>N</w:t>
      </w:r>
      <w:r w:rsidR="005C532F">
        <w:rPr>
          <w:rFonts w:asciiTheme="minorHAnsi" w:hAnsiTheme="minorHAnsi" w:cs="Arial"/>
        </w:rPr>
        <w:t>32-</w:t>
      </w:r>
      <w:r w:rsidR="003179CA" w:rsidRPr="00B733B8">
        <w:rPr>
          <w:rFonts w:asciiTheme="minorHAnsi" w:hAnsiTheme="minorHAnsi" w:cs="Arial"/>
        </w:rPr>
        <w:t>201</w:t>
      </w:r>
      <w:r w:rsidR="007A268E" w:rsidRPr="00B733B8">
        <w:rPr>
          <w:rFonts w:asciiTheme="minorHAnsi" w:hAnsiTheme="minorHAnsi" w:cs="Arial"/>
        </w:rPr>
        <w:t>6</w:t>
      </w:r>
      <w:r w:rsidRPr="00B733B8">
        <w:rPr>
          <w:rFonts w:asciiTheme="minorHAnsi" w:hAnsiTheme="minorHAnsi"/>
        </w:rPr>
        <w:t>; as</w:t>
      </w:r>
      <w:r w:rsidR="00F70B66" w:rsidRPr="00B733B8">
        <w:rPr>
          <w:rFonts w:asciiTheme="minorHAnsi" w:hAnsiTheme="minorHAnsi"/>
        </w:rPr>
        <w:t xml:space="preserve">í mismo describe </w:t>
      </w:r>
      <w:r w:rsidR="003179CA" w:rsidRPr="00B733B8">
        <w:rPr>
          <w:rFonts w:asciiTheme="minorHAnsi" w:hAnsiTheme="minorHAnsi"/>
        </w:rPr>
        <w:t>el</w:t>
      </w:r>
      <w:r w:rsidR="00CA35BE" w:rsidRPr="00B733B8">
        <w:rPr>
          <w:rFonts w:asciiTheme="minorHAnsi" w:hAnsiTheme="minorHAnsi"/>
        </w:rPr>
        <w:t xml:space="preserve"> </w:t>
      </w:r>
      <w:r w:rsidR="00B81B08" w:rsidRPr="00B733B8">
        <w:rPr>
          <w:rFonts w:asciiTheme="minorHAnsi" w:hAnsiTheme="minorHAnsi"/>
        </w:rPr>
        <w:t>“</w:t>
      </w:r>
      <w:r w:rsidR="00517054" w:rsidRPr="00B733B8">
        <w:rPr>
          <w:rFonts w:asciiTheme="minorHAnsi" w:hAnsiTheme="minorHAnsi"/>
        </w:rPr>
        <w:t>SERVICIO DE SEGURIDAD Y VIGILANCIA</w:t>
      </w:r>
      <w:r w:rsidR="000E2A16" w:rsidRPr="00B733B8">
        <w:rPr>
          <w:rFonts w:asciiTheme="minorHAnsi" w:hAnsiTheme="minorHAnsi"/>
        </w:rPr>
        <w:t xml:space="preserve">” </w:t>
      </w:r>
      <w:r w:rsidRPr="00B733B8">
        <w:rPr>
          <w:rFonts w:asciiTheme="minorHAnsi" w:hAnsiTheme="minorHAnsi"/>
        </w:rPr>
        <w:t>que Servicios de Salud de Nuevo León</w:t>
      </w:r>
      <w:r w:rsidR="005222C5" w:rsidRPr="00B733B8">
        <w:rPr>
          <w:rFonts w:asciiTheme="minorHAnsi" w:hAnsiTheme="minorHAnsi"/>
        </w:rPr>
        <w:t>,</w:t>
      </w:r>
      <w:r w:rsidRPr="00B733B8">
        <w:rPr>
          <w:rFonts w:asciiTheme="minorHAnsi" w:hAnsiTheme="minorHAnsi"/>
        </w:rPr>
        <w:t xml:space="preserve"> Organismo Público Descentralizado requiere </w:t>
      </w:r>
      <w:r w:rsidR="00813559" w:rsidRPr="00B733B8">
        <w:rPr>
          <w:rFonts w:asciiTheme="minorHAnsi" w:hAnsiTheme="minorHAnsi"/>
        </w:rPr>
        <w:t xml:space="preserve">para cubrir las necesidades </w:t>
      </w:r>
      <w:r w:rsidR="00E518F6" w:rsidRPr="00B733B8">
        <w:rPr>
          <w:rFonts w:asciiTheme="minorHAnsi" w:hAnsiTheme="minorHAnsi"/>
        </w:rPr>
        <w:t>de diversas unidades aplicativas</w:t>
      </w:r>
      <w:r w:rsidRPr="00B733B8">
        <w:rPr>
          <w:rFonts w:asciiTheme="minorHAnsi" w:hAnsiTheme="minorHAnsi"/>
        </w:rPr>
        <w:t>, el procedimiento del concurso, las condiciones generales de contratación, la forma en que se llevará a cabo el procedimiento de entrega de la documentación requerida.</w:t>
      </w:r>
    </w:p>
    <w:p w:rsidR="007F0B73" w:rsidRPr="00B733B8" w:rsidRDefault="007F0B73" w:rsidP="007F0B73">
      <w:pPr>
        <w:jc w:val="both"/>
        <w:rPr>
          <w:rFonts w:asciiTheme="minorHAnsi" w:hAnsiTheme="minorHAnsi"/>
        </w:rPr>
      </w:pPr>
    </w:p>
    <w:p w:rsidR="007F0B73" w:rsidRPr="00B733B8" w:rsidRDefault="007F0B73" w:rsidP="007F0B73">
      <w:pPr>
        <w:jc w:val="both"/>
        <w:rPr>
          <w:rFonts w:asciiTheme="minorHAnsi" w:hAnsiTheme="minorHAnsi"/>
        </w:rPr>
      </w:pPr>
      <w:r w:rsidRPr="00B733B8">
        <w:rPr>
          <w:rFonts w:asciiTheme="minorHAnsi" w:hAnsiTheme="minorHAnsi"/>
        </w:rPr>
        <w:t>Para los efectos de estas bases a Servicios de Salud de Nuevo León</w:t>
      </w:r>
      <w:r w:rsidR="005222C5" w:rsidRPr="00B733B8">
        <w:rPr>
          <w:rFonts w:asciiTheme="minorHAnsi" w:hAnsiTheme="minorHAnsi"/>
        </w:rPr>
        <w:t>,</w:t>
      </w:r>
      <w:r w:rsidRPr="00B733B8">
        <w:rPr>
          <w:rFonts w:asciiTheme="minorHAnsi" w:hAnsiTheme="minorHAnsi"/>
        </w:rPr>
        <w:t xml:space="preserve"> Organismo Público Descentralizado, en lo sucesivo se le denominará la Convocante.</w:t>
      </w:r>
    </w:p>
    <w:p w:rsidR="007F0B73" w:rsidRPr="00B733B8" w:rsidRDefault="007F0B73" w:rsidP="007F0B73">
      <w:pPr>
        <w:jc w:val="center"/>
        <w:rPr>
          <w:rFonts w:asciiTheme="minorHAnsi" w:hAnsiTheme="minorHAnsi"/>
        </w:rPr>
      </w:pPr>
    </w:p>
    <w:p w:rsidR="007F0B73" w:rsidRPr="00B733B8" w:rsidRDefault="007F0B73" w:rsidP="007F0B73">
      <w:pPr>
        <w:jc w:val="center"/>
        <w:rPr>
          <w:rFonts w:asciiTheme="minorHAnsi" w:hAnsiTheme="minorHAnsi"/>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B0372E">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 xml:space="preserve">1, 2 Fracción XIV de la Ley que Crea el Organismo Público Descentralizado denominado Servicios de Salud de Nuevo León y 19 Fracción XV del Reglamento </w:t>
      </w:r>
      <w:r w:rsidRPr="00B733B8">
        <w:rPr>
          <w:rFonts w:asciiTheme="minorHAnsi" w:hAnsiTheme="minorHAnsi" w:cs="Arial"/>
        </w:rPr>
        <w:t>Interior de Servicios de Salud de Nuevo León, O.P.D.,</w:t>
      </w:r>
      <w:r w:rsidRPr="00B733B8">
        <w:rPr>
          <w:rFonts w:asciiTheme="minorHAnsi" w:hAnsiTheme="minorHAnsi"/>
        </w:rPr>
        <w:t xml:space="preserve"> en debida</w:t>
      </w:r>
      <w:r w:rsidR="00037DE1" w:rsidRPr="00B733B8">
        <w:rPr>
          <w:rFonts w:asciiTheme="minorHAnsi" w:hAnsiTheme="minorHAnsi"/>
        </w:rPr>
        <w:t xml:space="preserve"> concordancia con el A</w:t>
      </w:r>
      <w:r w:rsidR="0058000A" w:rsidRPr="00B733B8">
        <w:rPr>
          <w:rFonts w:asciiTheme="minorHAnsi" w:hAnsiTheme="minorHAnsi"/>
        </w:rPr>
        <w:t xml:space="preserve">rtículo </w:t>
      </w:r>
      <w:r w:rsidR="007A268E" w:rsidRPr="00B733B8">
        <w:rPr>
          <w:rFonts w:asciiTheme="minorHAnsi" w:hAnsiTheme="minorHAnsi"/>
        </w:rPr>
        <w:t>5</w:t>
      </w:r>
      <w:r w:rsidR="00B32CA1" w:rsidRPr="00B733B8">
        <w:rPr>
          <w:rFonts w:asciiTheme="minorHAnsi" w:hAnsiTheme="minorHAnsi"/>
        </w:rPr>
        <w:t>°</w:t>
      </w:r>
      <w:r w:rsidRPr="00B733B8">
        <w:rPr>
          <w:rFonts w:asciiTheme="minorHAnsi" w:hAnsiTheme="minorHAnsi"/>
        </w:rPr>
        <w:t xml:space="preserve"> </w:t>
      </w:r>
      <w:r w:rsidRPr="00B733B8">
        <w:rPr>
          <w:rFonts w:asciiTheme="minorHAnsi" w:hAnsiTheme="minorHAnsi" w:cs="Arial"/>
        </w:rPr>
        <w:t>de la Ley de Egresos para el año del 201</w:t>
      </w:r>
      <w:r w:rsidR="007A268E" w:rsidRPr="00B733B8">
        <w:rPr>
          <w:rFonts w:asciiTheme="minorHAnsi" w:hAnsiTheme="minorHAnsi" w:cs="Arial"/>
        </w:rPr>
        <w:t>6</w:t>
      </w:r>
      <w:r w:rsidRPr="00B733B8">
        <w:rPr>
          <w:rFonts w:asciiTheme="minorHAnsi" w:hAnsiTheme="minorHAnsi" w:cs="Arial"/>
        </w:rPr>
        <w:t>,</w:t>
      </w:r>
      <w:r w:rsidRPr="00B733B8">
        <w:rPr>
          <w:rFonts w:asciiTheme="minorHAnsi" w:hAnsiTheme="minorHAnsi"/>
        </w:rPr>
        <w:t xml:space="preserve"> CONVOCA a las personas físicas o morales </w:t>
      </w:r>
      <w:r w:rsidRPr="00B733B8">
        <w:rPr>
          <w:rFonts w:asciiTheme="minorHAnsi" w:hAnsiTheme="minorHAnsi" w:cs="Arial"/>
        </w:rPr>
        <w:t>a participar en</w:t>
      </w:r>
      <w:r w:rsidRPr="00B733B8">
        <w:rPr>
          <w:rFonts w:asciiTheme="minorHAnsi" w:hAnsiTheme="minorHAnsi"/>
        </w:rPr>
        <w:t xml:space="preserve"> la </w:t>
      </w:r>
      <w:r w:rsidR="00B32CA1" w:rsidRPr="00B733B8">
        <w:rPr>
          <w:rFonts w:asciiTheme="minorHAnsi" w:hAnsiTheme="minorHAnsi" w:cs="Arial"/>
        </w:rPr>
        <w:t>Licitación Pública Nacional Presencial</w:t>
      </w:r>
      <w:r w:rsidR="0058000A" w:rsidRPr="00B733B8">
        <w:rPr>
          <w:rFonts w:asciiTheme="minorHAnsi" w:hAnsiTheme="minorHAnsi" w:cs="Arial"/>
        </w:rPr>
        <w:t xml:space="preserve"> </w:t>
      </w:r>
      <w:r w:rsidRPr="00B733B8">
        <w:rPr>
          <w:rFonts w:asciiTheme="minorHAnsi" w:hAnsiTheme="minorHAnsi" w:cs="Arial"/>
        </w:rPr>
        <w:t xml:space="preserve">No. </w:t>
      </w:r>
      <w:r w:rsidR="00B32CA1" w:rsidRPr="00B733B8">
        <w:rPr>
          <w:rFonts w:asciiTheme="minorHAnsi" w:hAnsiTheme="minorHAnsi" w:cs="Arial"/>
        </w:rPr>
        <w:t>LP</w:t>
      </w:r>
      <w:r w:rsidRPr="00B733B8">
        <w:rPr>
          <w:rFonts w:asciiTheme="minorHAnsi" w:hAnsiTheme="minorHAnsi" w:cs="Arial"/>
        </w:rPr>
        <w:t>-919044992-</w:t>
      </w:r>
      <w:r w:rsidR="00142657" w:rsidRPr="00B733B8">
        <w:rPr>
          <w:rFonts w:asciiTheme="minorHAnsi" w:hAnsiTheme="minorHAnsi" w:cs="Arial"/>
        </w:rPr>
        <w:t>N</w:t>
      </w:r>
      <w:r w:rsidR="005C532F">
        <w:rPr>
          <w:rFonts w:asciiTheme="minorHAnsi" w:hAnsiTheme="minorHAnsi" w:cs="Arial"/>
        </w:rPr>
        <w:t>32</w:t>
      </w:r>
      <w:r w:rsidR="00D479E2" w:rsidRPr="00B733B8">
        <w:rPr>
          <w:rFonts w:asciiTheme="minorHAnsi" w:hAnsiTheme="minorHAnsi" w:cs="Arial"/>
        </w:rPr>
        <w:t>-201</w:t>
      </w:r>
      <w:r w:rsidR="007A268E" w:rsidRPr="00B733B8">
        <w:rPr>
          <w:rFonts w:asciiTheme="minorHAnsi" w:hAnsiTheme="minorHAnsi" w:cs="Arial"/>
        </w:rPr>
        <w:t>6</w:t>
      </w:r>
      <w:r w:rsidRPr="00B733B8">
        <w:rPr>
          <w:rFonts w:asciiTheme="minorHAnsi" w:hAnsiTheme="minorHAnsi" w:cs="Arial"/>
        </w:rPr>
        <w:t xml:space="preserve"> para </w:t>
      </w:r>
      <w:r w:rsidR="00BC5687" w:rsidRPr="00B733B8">
        <w:rPr>
          <w:rFonts w:asciiTheme="minorHAnsi" w:hAnsiTheme="minorHAnsi" w:cs="Arial"/>
        </w:rPr>
        <w:t>la</w:t>
      </w:r>
      <w:r w:rsidR="00BC5687" w:rsidRPr="0078059E">
        <w:rPr>
          <w:rFonts w:asciiTheme="minorHAnsi" w:hAnsiTheme="minorHAnsi" w:cs="Arial"/>
        </w:rPr>
        <w:t xml:space="preserve">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517054">
        <w:rPr>
          <w:rFonts w:asciiTheme="minorHAnsi" w:hAnsiTheme="minorHAnsi" w:cs="Arial"/>
        </w:rPr>
        <w:t>SERVICIO DE SEGURIDAD Y VIGILANCIA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B733B8" w:rsidRDefault="00B733B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9"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-919044992-N</w:t>
      </w:r>
      <w:r w:rsidR="004305EA">
        <w:rPr>
          <w:rFonts w:asciiTheme="minorHAnsi" w:hAnsiTheme="minorHAnsi" w:cs="Arial"/>
        </w:rPr>
        <w:t>32</w:t>
      </w:r>
      <w:r w:rsidR="0098036D">
        <w:rPr>
          <w:rFonts w:asciiTheme="minorHAnsi" w:hAnsiTheme="minorHAnsi" w:cs="Arial"/>
        </w:rPr>
        <w:t>-</w:t>
      </w:r>
      <w:r w:rsidRPr="0078059E">
        <w:rPr>
          <w:rFonts w:asciiTheme="minorHAnsi" w:hAnsiTheme="minorHAnsi" w:cs="Arial"/>
        </w:rPr>
        <w:t>201</w:t>
      </w:r>
      <w:r w:rsidR="007A268E">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A0EBB">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140C71" w:rsidRDefault="00517054" w:rsidP="003C7CE4">
      <w:pPr>
        <w:pStyle w:val="Prrafodelista"/>
        <w:numPr>
          <w:ilvl w:val="0"/>
          <w:numId w:val="9"/>
        </w:numPr>
        <w:tabs>
          <w:tab w:val="left" w:pos="284"/>
        </w:tabs>
        <w:ind w:right="51"/>
        <w:jc w:val="both"/>
        <w:rPr>
          <w:rFonts w:asciiTheme="minorHAnsi" w:hAnsiTheme="minorHAnsi" w:cs="Arial"/>
        </w:rPr>
      </w:pPr>
      <w:r w:rsidRPr="00140C71">
        <w:rPr>
          <w:rFonts w:asciiTheme="minorHAnsi" w:hAnsiTheme="minorHAnsi" w:cs="Arial"/>
        </w:rPr>
        <w:t>La contratación del servicio</w:t>
      </w:r>
      <w:r w:rsidR="009A4F2F" w:rsidRPr="00140C71">
        <w:rPr>
          <w:rFonts w:asciiTheme="minorHAnsi" w:hAnsiTheme="minorHAnsi" w:cs="Arial"/>
        </w:rPr>
        <w:t xml:space="preserve"> </w:t>
      </w:r>
      <w:r w:rsidR="00B64229" w:rsidRPr="00140C71">
        <w:rPr>
          <w:rFonts w:asciiTheme="minorHAnsi" w:hAnsiTheme="minorHAnsi" w:cs="Arial"/>
        </w:rPr>
        <w:t xml:space="preserve">requerido por </w:t>
      </w:r>
      <w:r w:rsidR="00955C15" w:rsidRPr="00140C71">
        <w:rPr>
          <w:rFonts w:asciiTheme="minorHAnsi" w:hAnsiTheme="minorHAnsi" w:cs="Arial"/>
        </w:rPr>
        <w:t>l</w:t>
      </w:r>
      <w:r w:rsidR="00B64229" w:rsidRPr="00140C71">
        <w:rPr>
          <w:rFonts w:asciiTheme="minorHAnsi" w:hAnsiTheme="minorHAnsi" w:cs="Arial"/>
        </w:rPr>
        <w:t xml:space="preserve">a </w:t>
      </w:r>
      <w:r w:rsidR="00B64229" w:rsidRPr="00140C71">
        <w:rPr>
          <w:rFonts w:asciiTheme="minorHAnsi" w:hAnsiTheme="minorHAnsi" w:cs="Arial"/>
          <w:bCs/>
        </w:rPr>
        <w:t>C</w:t>
      </w:r>
      <w:r w:rsidR="00B64229" w:rsidRPr="00140C71">
        <w:rPr>
          <w:rFonts w:asciiTheme="minorHAnsi" w:hAnsiTheme="minorHAnsi" w:cs="Arial"/>
        </w:rPr>
        <w:t>onvocante</w:t>
      </w:r>
      <w:r w:rsidR="00B64229" w:rsidRPr="00140C71">
        <w:rPr>
          <w:rFonts w:asciiTheme="minorHAnsi" w:hAnsiTheme="minorHAnsi" w:cs="Arial"/>
          <w:b/>
        </w:rPr>
        <w:t xml:space="preserve">, </w:t>
      </w:r>
      <w:r w:rsidR="00B64229" w:rsidRPr="00140C71">
        <w:rPr>
          <w:rFonts w:asciiTheme="minorHAnsi" w:hAnsiTheme="minorHAnsi" w:cs="Arial"/>
        </w:rPr>
        <w:t>se realizará con recursos del tipo de presupuesto 110101 FASSA</w:t>
      </w:r>
      <w:r w:rsidR="00D23AC8" w:rsidRPr="00140C71">
        <w:rPr>
          <w:rFonts w:asciiTheme="minorHAnsi" w:hAnsiTheme="minorHAnsi" w:cs="Arial"/>
        </w:rPr>
        <w:t xml:space="preserve">,  programa 010210, 110101, 150301, 390503, UA0809 </w:t>
      </w:r>
      <w:r w:rsidR="00955C15" w:rsidRPr="00140C71">
        <w:rPr>
          <w:rFonts w:asciiTheme="minorHAnsi" w:hAnsiTheme="minorHAnsi" w:cs="Arial"/>
        </w:rPr>
        <w:t xml:space="preserve">y Recursos del presupuesto </w:t>
      </w:r>
      <w:r w:rsidR="00140C71">
        <w:rPr>
          <w:rFonts w:asciiTheme="minorHAnsi" w:hAnsiTheme="minorHAnsi" w:cs="Arial"/>
        </w:rPr>
        <w:t>303006 Aportación Solidaria Estatal</w:t>
      </w:r>
      <w:r w:rsidR="00955C15" w:rsidRPr="00140C71">
        <w:rPr>
          <w:rFonts w:asciiTheme="minorHAnsi" w:hAnsiTheme="minorHAnsi" w:cs="Arial"/>
        </w:rPr>
        <w:t>,</w:t>
      </w:r>
      <w:r w:rsidR="00B64229" w:rsidRPr="00140C71">
        <w:rPr>
          <w:rFonts w:asciiTheme="minorHAnsi" w:hAnsiTheme="minorHAnsi" w:cs="Arial"/>
        </w:rPr>
        <w:t xml:space="preserve"> Programa </w:t>
      </w:r>
      <w:r w:rsidR="00745186" w:rsidRPr="00140C71">
        <w:rPr>
          <w:rFonts w:asciiTheme="minorHAnsi" w:hAnsiTheme="minorHAnsi" w:cs="Arial"/>
        </w:rPr>
        <w:t xml:space="preserve">010508, </w:t>
      </w:r>
      <w:r w:rsidR="00A91686" w:rsidRPr="00140C71">
        <w:rPr>
          <w:rFonts w:asciiTheme="minorHAnsi" w:hAnsiTheme="minorHAnsi" w:cs="Arial"/>
        </w:rPr>
        <w:t>020508</w:t>
      </w:r>
      <w:r w:rsidR="00955C15" w:rsidRPr="00140C71">
        <w:rPr>
          <w:rFonts w:asciiTheme="minorHAnsi" w:hAnsiTheme="minorHAnsi" w:cs="Arial"/>
        </w:rPr>
        <w:t xml:space="preserve">, </w:t>
      </w:r>
      <w:r w:rsidR="00745186" w:rsidRPr="00140C71">
        <w:rPr>
          <w:rFonts w:asciiTheme="minorHAnsi" w:hAnsiTheme="minorHAnsi" w:cs="Arial"/>
        </w:rPr>
        <w:t>110101, UA0809</w:t>
      </w:r>
      <w:r w:rsidR="00955C15" w:rsidRPr="00140C71">
        <w:rPr>
          <w:rFonts w:asciiTheme="minorHAnsi" w:hAnsiTheme="minorHAnsi" w:cs="Arial"/>
        </w:rPr>
        <w:t>,</w:t>
      </w:r>
      <w:r w:rsidR="00B64229" w:rsidRPr="00140C71">
        <w:rPr>
          <w:rFonts w:asciiTheme="minorHAnsi" w:hAnsiTheme="minorHAnsi" w:cs="Arial"/>
        </w:rPr>
        <w:t xml:space="preserve"> </w:t>
      </w:r>
      <w:r w:rsidR="00D23AC8" w:rsidRPr="00140C71">
        <w:rPr>
          <w:rFonts w:asciiTheme="minorHAnsi" w:hAnsiTheme="minorHAnsi" w:cs="Arial"/>
        </w:rPr>
        <w:t>ambos con cargo a la p</w:t>
      </w:r>
      <w:r w:rsidR="00B64229" w:rsidRPr="00140C71">
        <w:rPr>
          <w:rFonts w:asciiTheme="minorHAnsi" w:hAnsiTheme="minorHAnsi" w:cs="Arial"/>
        </w:rPr>
        <w:t xml:space="preserve">artida </w:t>
      </w:r>
      <w:r w:rsidR="00745186" w:rsidRPr="00140C71">
        <w:rPr>
          <w:rFonts w:asciiTheme="minorHAnsi" w:hAnsiTheme="minorHAnsi" w:cs="Arial"/>
        </w:rPr>
        <w:t>33801</w:t>
      </w:r>
      <w:r w:rsidR="00D23AC8" w:rsidRPr="00140C71">
        <w:rPr>
          <w:rFonts w:asciiTheme="minorHAnsi" w:hAnsiTheme="minorHAnsi" w:cs="Arial"/>
        </w:rPr>
        <w:t xml:space="preserve"> y</w:t>
      </w:r>
      <w:r w:rsidR="001A0EBB" w:rsidRPr="00140C71">
        <w:rPr>
          <w:rFonts w:asciiTheme="minorHAnsi" w:hAnsiTheme="minorHAnsi" w:cs="Arial"/>
        </w:rPr>
        <w:t xml:space="preserve"> distintas unidades.</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00CC5ACA">
        <w:rPr>
          <w:rFonts w:asciiTheme="minorHAnsi" w:hAnsiTheme="minorHAnsi"/>
          <w:b/>
          <w:u w:val="single"/>
        </w:rPr>
        <w:t>Precisiones</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El Servicio de Seguridad y Vigilancia que requiere la convocante; será prestado en diversas instalaciones, como Unidades Técnicas, Unidades Médicas y Unidades Administrativas de acuerdo a las necesidades que el área técnica determine en los horarios y días que se establezcan y los turnos que se soliciten; así mismo el Área Técnica establecerá la distribución del Cuerpo de Guardias según necesidades específicas del servicio el cual será elaborado por el Área Técnica, estableciendo cantidades máximas de elementos por instalación o unidad de la convocante mismas que deberán de ser tomadas como enunciativas más no limitativas ya que en todo momento el área técnica de acuerdo a las necesidades específicas del servicio que cada unidad o instalación requiera podrá variar, ampliar o reubicar los guardias, dichas cantidades podrán variar sin rebasar los presupuestos autorizados.</w:t>
      </w:r>
    </w:p>
    <w:p w:rsidR="00E87248" w:rsidRPr="00B1660C" w:rsidRDefault="00E87248" w:rsidP="00E87248">
      <w:pPr>
        <w:pStyle w:val="Prrafodelista"/>
        <w:tabs>
          <w:tab w:val="right" w:pos="1418"/>
        </w:tabs>
        <w:ind w:left="1418" w:hanging="567"/>
        <w:jc w:val="both"/>
        <w:rPr>
          <w:rFonts w:asciiTheme="minorHAnsi" w:hAnsiTheme="minorHAnsi"/>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 xml:space="preserve">El Área Técnica en todo momento y durante el tiempo que el licitante ganador preste el servicio podrá reasignar al interior de las áreas conforme a las necesidades del servicio al cuerpo de guardias, de igual forma podrá </w:t>
      </w:r>
      <w:r w:rsidRPr="00B1660C">
        <w:rPr>
          <w:rFonts w:asciiTheme="minorHAnsi" w:hAnsiTheme="minorHAnsi" w:cs="Arial"/>
        </w:rPr>
        <w:lastRenderedPageBreak/>
        <w:t xml:space="preserve">reubicar en cualquier otra de las instalaciones de la </w:t>
      </w:r>
      <w:r w:rsidRPr="00B1660C">
        <w:rPr>
          <w:rFonts w:asciiTheme="minorHAnsi" w:hAnsiTheme="minorHAnsi" w:cs="Arial"/>
          <w:sz w:val="18"/>
        </w:rPr>
        <w:t>convocante</w:t>
      </w:r>
      <w:r w:rsidRPr="00B1660C">
        <w:rPr>
          <w:rFonts w:asciiTheme="minorHAnsi" w:hAnsiTheme="minorHAnsi" w:cs="Arial"/>
        </w:rPr>
        <w:t xml:space="preserve"> a los elementos cuando así lo determine, o la necesidad del servicio lo requiera. </w:t>
      </w:r>
    </w:p>
    <w:p w:rsidR="00E87248" w:rsidRPr="00B1660C" w:rsidRDefault="00E87248" w:rsidP="00E87248">
      <w:pPr>
        <w:pStyle w:val="Prrafodelista"/>
        <w:tabs>
          <w:tab w:val="right" w:pos="1418"/>
        </w:tabs>
        <w:ind w:left="1418" w:hanging="567"/>
        <w:rPr>
          <w:rFonts w:asciiTheme="minorHAnsi" w:hAnsiTheme="minorHAnsi" w:cs="Arial"/>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 xml:space="preserve">Cabe aclarar que las características correspondientes del servicio objeto del presente licitación corresponden a lo mínimo solicitado por las Unidades Técnicas, Unidades Médicas y Unidades Administrativas que integran a la convocante, por lo que no se aceptará propuesta alternativa que demerite la calidad de este servicio. </w:t>
      </w:r>
    </w:p>
    <w:p w:rsidR="00E87248" w:rsidRPr="00B1660C" w:rsidRDefault="00E87248" w:rsidP="00E87248">
      <w:pPr>
        <w:pStyle w:val="Prrafodelista"/>
        <w:tabs>
          <w:tab w:val="right" w:pos="1418"/>
        </w:tabs>
        <w:ind w:left="1418" w:hanging="567"/>
        <w:rPr>
          <w:rFonts w:asciiTheme="minorHAnsi" w:hAnsiTheme="minorHAnsi" w:cs="Arial"/>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 xml:space="preserve">La descripción y características se encuentran completamente detalladas en los ANEXO 1, </w:t>
      </w:r>
      <w:r w:rsidR="00FF4657">
        <w:rPr>
          <w:rFonts w:asciiTheme="minorHAnsi" w:hAnsiTheme="minorHAnsi" w:cs="Arial"/>
        </w:rPr>
        <w:t>1-A</w:t>
      </w:r>
      <w:r w:rsidRPr="00B1660C">
        <w:rPr>
          <w:rFonts w:asciiTheme="minorHAnsi" w:hAnsiTheme="minorHAnsi" w:cs="Arial"/>
        </w:rPr>
        <w:t xml:space="preserve"> y </w:t>
      </w:r>
      <w:r w:rsidR="00FF4657">
        <w:rPr>
          <w:rFonts w:asciiTheme="minorHAnsi" w:hAnsiTheme="minorHAnsi" w:cs="Arial"/>
        </w:rPr>
        <w:t>1-B</w:t>
      </w:r>
      <w:r w:rsidRPr="00B1660C">
        <w:rPr>
          <w:rFonts w:asciiTheme="minorHAnsi" w:hAnsiTheme="minorHAnsi" w:cs="Arial"/>
        </w:rPr>
        <w:t xml:space="preserve"> de estas bases.</w:t>
      </w:r>
    </w:p>
    <w:p w:rsidR="00E87248" w:rsidRPr="00B1660C" w:rsidRDefault="00E87248" w:rsidP="00E87248">
      <w:pPr>
        <w:pStyle w:val="Prrafodelista"/>
        <w:tabs>
          <w:tab w:val="right" w:pos="1418"/>
        </w:tabs>
        <w:ind w:left="1418" w:hanging="567"/>
        <w:rPr>
          <w:rFonts w:asciiTheme="minorHAnsi" w:hAnsiTheme="minorHAnsi"/>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rPr>
        <w:t>El Servicio de Seguridad y Vigilancia deberá cubrir 12 horas por turno (diurno y nocturno).</w:t>
      </w:r>
    </w:p>
    <w:p w:rsidR="00E87248" w:rsidRPr="00B1660C" w:rsidRDefault="00E87248" w:rsidP="00E87248">
      <w:pPr>
        <w:pStyle w:val="Prrafodelista"/>
        <w:tabs>
          <w:tab w:val="right" w:pos="1418"/>
        </w:tabs>
        <w:ind w:left="1418" w:hanging="567"/>
        <w:rPr>
          <w:rFonts w:asciiTheme="minorHAnsi" w:hAnsiTheme="minorHAnsi"/>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Las facturas que resulten de la prestación del servicio, serán firmadas por el Coordinador de Seguridad Interna, el Administrador de la Unidad Médica o Administrativa correspondiente en que se preste el servicio de Seguridad; además deberá contar con la firma del supervisor de la empresa; todo esto para su respectivo trámite de pago, cada una las facturas deberán contar con el Visto Bueno del Coordinador de Seguridad Institucional</w:t>
      </w:r>
      <w:r w:rsidRPr="00B1660C">
        <w:rPr>
          <w:rFonts w:asciiTheme="minorHAnsi" w:hAnsiTheme="minorHAnsi"/>
        </w:rPr>
        <w:t>, esto con el fin de constatar lo reportado en las facturas. Dichos reportes quedarán en resguardo y custodia de la Unidad Aplicativa de la Convocante y solo se enviará la factura sellada y firmada por las personas anteriormente descritas, para su trámite de pago correspondiente.</w:t>
      </w:r>
    </w:p>
    <w:p w:rsidR="00E87248" w:rsidRPr="00B1660C" w:rsidRDefault="00E87248" w:rsidP="00E87248">
      <w:pPr>
        <w:pStyle w:val="Prrafodelista"/>
        <w:tabs>
          <w:tab w:val="right" w:pos="1418"/>
        </w:tabs>
        <w:ind w:left="1418" w:hanging="567"/>
        <w:rPr>
          <w:rFonts w:asciiTheme="minorHAnsi" w:hAnsiTheme="minorHAnsi"/>
        </w:rPr>
      </w:pPr>
    </w:p>
    <w:p w:rsidR="00E87248" w:rsidRPr="00B1660C" w:rsidRDefault="00E87248" w:rsidP="00E46937">
      <w:pPr>
        <w:pStyle w:val="Prrafodelista"/>
        <w:numPr>
          <w:ilvl w:val="2"/>
          <w:numId w:val="23"/>
        </w:numPr>
        <w:tabs>
          <w:tab w:val="right" w:pos="1418"/>
        </w:tabs>
        <w:ind w:left="1418" w:right="51" w:hanging="567"/>
        <w:jc w:val="both"/>
        <w:rPr>
          <w:rFonts w:asciiTheme="minorHAnsi" w:hAnsiTheme="minorHAnsi"/>
        </w:rPr>
      </w:pPr>
      <w:r w:rsidRPr="00B1660C">
        <w:rPr>
          <w:rFonts w:asciiTheme="minorHAnsi" w:hAnsiTheme="minorHAnsi"/>
        </w:rPr>
        <w:t xml:space="preserve">La Unidad tendrá el derecho de veto justificado del personal que no cumpla con el servicio solicitado, informando telefónicamente al supervisor en turno o quien el licitante ganador designe y deberá ser reemplazado por la empresa </w:t>
      </w:r>
      <w:r w:rsidRPr="00B1660C">
        <w:rPr>
          <w:rFonts w:asciiTheme="minorHAnsi" w:hAnsiTheme="minorHAnsi" w:cs="Arial"/>
        </w:rPr>
        <w:t>en un plazo no mayor a una hora  en los servicios dentro de la zona metropolitana (Municipios de Apodaca, Escobedo, Guadalupe, Monterrey, San Nicolás de los Garza, San Pedro, Santa Catarina) y no mayor a tres horas</w:t>
      </w:r>
      <w:r>
        <w:rPr>
          <w:rFonts w:asciiTheme="minorHAnsi" w:hAnsiTheme="minorHAnsi" w:cs="Arial"/>
        </w:rPr>
        <w:t xml:space="preserve"> fuera de la zona metropolitana (zona rural)</w:t>
      </w:r>
      <w:r w:rsidRPr="00B1660C">
        <w:rPr>
          <w:rFonts w:asciiTheme="minorHAnsi" w:hAnsiTheme="minorHAnsi" w:cs="Arial"/>
        </w:rPr>
        <w:t xml:space="preserve">; </w:t>
      </w:r>
      <w:r w:rsidRPr="00B1660C">
        <w:rPr>
          <w:rFonts w:asciiTheme="minorHAnsi" w:hAnsiTheme="minorHAnsi"/>
        </w:rPr>
        <w:t xml:space="preserve">y posteriormente ratificara dicha solicitud mediante escrito a la compañía prestadora del servicio el porqué del veto. Las Unidades no podrán permanecer sin vigilancia, por lo que si por alguna causa el personal es vetado, algún otro elemento o supervisor deberá de permanecer al cuidado del área asignada, hasta que el personal de relevo se presente en la Unidad. </w:t>
      </w:r>
    </w:p>
    <w:p w:rsidR="00E87248" w:rsidRPr="00B1660C" w:rsidRDefault="00E87248" w:rsidP="00E87248">
      <w:pPr>
        <w:pStyle w:val="Prrafodelista"/>
        <w:tabs>
          <w:tab w:val="right" w:pos="1418"/>
        </w:tabs>
        <w:ind w:left="1418" w:hanging="567"/>
        <w:rPr>
          <w:rFonts w:asciiTheme="minorHAnsi" w:hAnsiTheme="minorHAnsi"/>
        </w:rPr>
      </w:pPr>
    </w:p>
    <w:p w:rsidR="00E87248" w:rsidRDefault="00E87248" w:rsidP="00E46937">
      <w:pPr>
        <w:pStyle w:val="Prrafodelista"/>
        <w:numPr>
          <w:ilvl w:val="2"/>
          <w:numId w:val="23"/>
        </w:numPr>
        <w:tabs>
          <w:tab w:val="right" w:pos="1418"/>
        </w:tabs>
        <w:ind w:left="1418" w:right="51" w:hanging="567"/>
        <w:jc w:val="both"/>
        <w:rPr>
          <w:rFonts w:asciiTheme="minorHAnsi" w:hAnsiTheme="minorHAnsi"/>
        </w:rPr>
      </w:pPr>
      <w:r w:rsidRPr="00B1660C">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r>
        <w:rPr>
          <w:rFonts w:asciiTheme="minorHAnsi" w:hAnsiTheme="minorHAnsi"/>
        </w:rPr>
        <w:t>.</w:t>
      </w:r>
    </w:p>
    <w:p w:rsidR="00E87248" w:rsidRDefault="00E87248" w:rsidP="00E87248">
      <w:pPr>
        <w:pStyle w:val="Prrafodelista"/>
        <w:tabs>
          <w:tab w:val="right" w:pos="1418"/>
        </w:tabs>
        <w:ind w:left="1418" w:right="51"/>
        <w:jc w:val="both"/>
        <w:rPr>
          <w:rFonts w:asciiTheme="minorHAnsi" w:hAnsiTheme="minorHAnsi"/>
        </w:rPr>
      </w:pPr>
    </w:p>
    <w:p w:rsidR="00B81B08" w:rsidRDefault="00E87248" w:rsidP="00E46937">
      <w:pPr>
        <w:pStyle w:val="Prrafodelista"/>
        <w:numPr>
          <w:ilvl w:val="2"/>
          <w:numId w:val="23"/>
        </w:numPr>
        <w:tabs>
          <w:tab w:val="right" w:pos="1418"/>
        </w:tabs>
        <w:ind w:left="1418" w:right="51" w:hanging="567"/>
        <w:jc w:val="both"/>
        <w:rPr>
          <w:rFonts w:asciiTheme="minorHAnsi" w:hAnsiTheme="minorHAnsi"/>
        </w:rPr>
      </w:pPr>
      <w:r>
        <w:rPr>
          <w:rFonts w:asciiTheme="minorHAnsi" w:hAnsiTheme="minorHAnsi"/>
        </w:rPr>
        <w:t>P</w:t>
      </w:r>
      <w:r w:rsidR="00B81B08" w:rsidRPr="00E87248">
        <w:rPr>
          <w:rFonts w:asciiTheme="minorHAnsi" w:hAnsiTheme="minorHAnsi"/>
        </w:rPr>
        <w:t>ara el desarrollo de los eventos y menciones en las presentes bases se señalan los domicilios de la Sub</w:t>
      </w:r>
      <w:r w:rsidR="00221835" w:rsidRPr="00E87248">
        <w:rPr>
          <w:rFonts w:asciiTheme="minorHAnsi" w:hAnsiTheme="minorHAnsi"/>
        </w:rPr>
        <w:t>secretaria</w:t>
      </w:r>
      <w:r w:rsidR="00B81B08" w:rsidRPr="00E87248">
        <w:rPr>
          <w:rFonts w:asciiTheme="minorHAnsi" w:hAnsiTheme="minorHAnsi"/>
        </w:rPr>
        <w:t xml:space="preserve"> de </w:t>
      </w:r>
      <w:r w:rsidR="00572EFD" w:rsidRPr="00E87248">
        <w:rPr>
          <w:rFonts w:asciiTheme="minorHAnsi" w:hAnsiTheme="minorHAnsi"/>
        </w:rPr>
        <w:t xml:space="preserve">Prevención y Control de Enfermedades </w:t>
      </w:r>
      <w:r w:rsidR="00B81B08" w:rsidRPr="00E87248">
        <w:rPr>
          <w:rFonts w:asciiTheme="minorHAnsi" w:hAnsiTheme="minorHAnsi"/>
        </w:rPr>
        <w:t xml:space="preserve">y la Dirección Administrativa de la Convocante, ubicadas en Matamoros No. 520 Ote, </w:t>
      </w:r>
      <w:r w:rsidR="00221835" w:rsidRPr="00E87248">
        <w:rPr>
          <w:rFonts w:asciiTheme="minorHAnsi" w:hAnsiTheme="minorHAnsi"/>
        </w:rPr>
        <w:t>3</w:t>
      </w:r>
      <w:r w:rsidR="00B81B08" w:rsidRPr="00E87248">
        <w:rPr>
          <w:rFonts w:asciiTheme="minorHAnsi" w:hAnsiTheme="minorHAnsi"/>
        </w:rPr>
        <w:t>er. y 2do piso</w:t>
      </w:r>
      <w:r w:rsidR="00F316DA">
        <w:rPr>
          <w:rFonts w:asciiTheme="minorHAnsi" w:hAnsiTheme="minorHAnsi"/>
        </w:rPr>
        <w:t xml:space="preserve"> respectivamente</w:t>
      </w:r>
      <w:r w:rsidR="00B81B08" w:rsidRPr="00E87248">
        <w:rPr>
          <w:rFonts w:asciiTheme="minorHAnsi" w:hAnsiTheme="minorHAnsi"/>
        </w:rPr>
        <w:t>, Centro de Monterrey Nuevo León, C.P. 64000.</w:t>
      </w:r>
    </w:p>
    <w:p w:rsidR="00ED558F" w:rsidRPr="00ED558F" w:rsidRDefault="00ED558F" w:rsidP="00ED558F">
      <w:pPr>
        <w:pStyle w:val="Prrafodelista"/>
        <w:rPr>
          <w:rFonts w:asciiTheme="minorHAnsi" w:hAnsiTheme="minorHAnsi"/>
        </w:rPr>
      </w:pPr>
    </w:p>
    <w:p w:rsidR="00ED558F" w:rsidRPr="006D460B" w:rsidRDefault="00ED558F" w:rsidP="00ED558F">
      <w:pPr>
        <w:pStyle w:val="Prrafodelista"/>
        <w:numPr>
          <w:ilvl w:val="2"/>
          <w:numId w:val="23"/>
        </w:numPr>
        <w:tabs>
          <w:tab w:val="right" w:pos="1276"/>
        </w:tabs>
        <w:ind w:right="51"/>
        <w:jc w:val="both"/>
        <w:rPr>
          <w:rFonts w:asciiTheme="minorHAnsi" w:hAnsiTheme="minorHAnsi"/>
        </w:rPr>
      </w:pPr>
      <w:r w:rsidRPr="006D460B">
        <w:rPr>
          <w:rFonts w:asciiTheme="minorHAnsi" w:hAnsiTheme="minorHAnsi" w:cs="Arial"/>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lastRenderedPageBreak/>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B1660C" w:rsidRDefault="00E87248" w:rsidP="00E87248">
      <w:pPr>
        <w:pStyle w:val="Textoindependiente2"/>
        <w:tabs>
          <w:tab w:val="left" w:pos="851"/>
        </w:tabs>
        <w:ind w:left="1418" w:right="0" w:hanging="567"/>
        <w:rPr>
          <w:rFonts w:asciiTheme="minorHAnsi" w:hAnsiTheme="minorHAnsi"/>
          <w:sz w:val="20"/>
        </w:rPr>
      </w:pPr>
      <w:r w:rsidRPr="00B1660C">
        <w:rPr>
          <w:rFonts w:asciiTheme="minorHAnsi" w:hAnsiTheme="minorHAnsi"/>
          <w:sz w:val="20"/>
        </w:rPr>
        <w:t xml:space="preserve">El servicio se prestará a partir </w:t>
      </w:r>
      <w:r w:rsidRPr="00E87248">
        <w:rPr>
          <w:rFonts w:asciiTheme="minorHAnsi" w:hAnsiTheme="minorHAnsi"/>
          <w:sz w:val="20"/>
        </w:rPr>
        <w:t xml:space="preserve">del </w:t>
      </w:r>
      <w:r w:rsidR="002F5742">
        <w:rPr>
          <w:rFonts w:asciiTheme="minorHAnsi" w:hAnsiTheme="minorHAnsi"/>
          <w:sz w:val="20"/>
        </w:rPr>
        <w:t>16</w:t>
      </w:r>
      <w:r w:rsidRPr="00E87248">
        <w:rPr>
          <w:rFonts w:asciiTheme="minorHAnsi" w:hAnsiTheme="minorHAnsi"/>
          <w:sz w:val="20"/>
        </w:rPr>
        <w:t xml:space="preserve"> de </w:t>
      </w:r>
      <w:r w:rsidR="002F5742">
        <w:rPr>
          <w:rFonts w:asciiTheme="minorHAnsi" w:hAnsiTheme="minorHAnsi"/>
          <w:sz w:val="20"/>
        </w:rPr>
        <w:t>Septiembre</w:t>
      </w:r>
      <w:r w:rsidRPr="00E87248">
        <w:rPr>
          <w:rFonts w:asciiTheme="minorHAnsi" w:hAnsiTheme="minorHAnsi"/>
          <w:sz w:val="20"/>
        </w:rPr>
        <w:t xml:space="preserve"> del 2016 al </w:t>
      </w:r>
      <w:r w:rsidR="002F5742">
        <w:rPr>
          <w:rFonts w:asciiTheme="minorHAnsi" w:hAnsiTheme="minorHAnsi"/>
          <w:sz w:val="20"/>
        </w:rPr>
        <w:t>31</w:t>
      </w:r>
      <w:r w:rsidRPr="00E87248">
        <w:rPr>
          <w:rFonts w:asciiTheme="minorHAnsi" w:hAnsiTheme="minorHAnsi"/>
          <w:sz w:val="20"/>
        </w:rPr>
        <w:t xml:space="preserve"> de </w:t>
      </w:r>
      <w:r w:rsidR="002F5742">
        <w:rPr>
          <w:rFonts w:asciiTheme="minorHAnsi" w:hAnsiTheme="minorHAnsi"/>
          <w:sz w:val="20"/>
        </w:rPr>
        <w:t>Diciembre</w:t>
      </w:r>
      <w:r w:rsidRPr="00E87248">
        <w:rPr>
          <w:rFonts w:asciiTheme="minorHAnsi" w:hAnsiTheme="minorHAnsi"/>
          <w:sz w:val="20"/>
        </w:rPr>
        <w:t xml:space="preserve"> del 2016</w:t>
      </w:r>
      <w:r w:rsidRPr="00B1660C">
        <w:rPr>
          <w:rFonts w:asciiTheme="minorHAnsi" w:hAnsiTheme="minorHAnsi"/>
          <w:sz w:val="20"/>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Pr="00AC310A" w:rsidRDefault="001458A1" w:rsidP="00203F50">
      <w:pPr>
        <w:tabs>
          <w:tab w:val="right" w:pos="709"/>
        </w:tabs>
        <w:ind w:left="709" w:right="-1"/>
        <w:jc w:val="both"/>
        <w:rPr>
          <w:rFonts w:asciiTheme="minorHAnsi" w:hAnsiTheme="minorHAnsi"/>
        </w:rPr>
      </w:pPr>
      <w:r>
        <w:rPr>
          <w:rFonts w:asciiTheme="minorHAnsi" w:hAnsiTheme="minorHAnsi"/>
        </w:rPr>
        <w:t xml:space="preserve">La prestación del servicio </w:t>
      </w:r>
      <w:r w:rsidR="00203F50" w:rsidRPr="00AC310A">
        <w:rPr>
          <w:rFonts w:asciiTheme="minorHAnsi" w:hAnsiTheme="minorHAnsi"/>
        </w:rPr>
        <w:t>será en</w:t>
      </w:r>
      <w:r>
        <w:rPr>
          <w:rFonts w:asciiTheme="minorHAnsi" w:hAnsiTheme="minorHAnsi"/>
        </w:rPr>
        <w:t xml:space="preserve"> los siguientes domicilios</w:t>
      </w:r>
      <w:r w:rsidR="00203F50" w:rsidRPr="00AC310A">
        <w:rPr>
          <w:rFonts w:asciiTheme="minorHAnsi" w:hAnsiTheme="minorHAnsi"/>
        </w:rPr>
        <w:t>:</w:t>
      </w:r>
    </w:p>
    <w:tbl>
      <w:tblPr>
        <w:tblW w:w="9214" w:type="dxa"/>
        <w:tblInd w:w="921" w:type="dxa"/>
        <w:tblCellMar>
          <w:left w:w="70" w:type="dxa"/>
          <w:right w:w="70" w:type="dxa"/>
        </w:tblCellMar>
        <w:tblLook w:val="04A0" w:firstRow="1" w:lastRow="0" w:firstColumn="1" w:lastColumn="0" w:noHBand="0" w:noVBand="1"/>
      </w:tblPr>
      <w:tblGrid>
        <w:gridCol w:w="374"/>
        <w:gridCol w:w="1610"/>
        <w:gridCol w:w="426"/>
        <w:gridCol w:w="1275"/>
        <w:gridCol w:w="5529"/>
      </w:tblGrid>
      <w:tr w:rsidR="00E87248" w:rsidRPr="00B1660C" w:rsidTr="007F700B">
        <w:trPr>
          <w:trHeight w:val="224"/>
        </w:trPr>
        <w:tc>
          <w:tcPr>
            <w:tcW w:w="9214" w:type="dxa"/>
            <w:gridSpan w:val="5"/>
            <w:tcBorders>
              <w:top w:val="single" w:sz="8" w:space="0" w:color="auto"/>
              <w:left w:val="single" w:sz="8" w:space="0" w:color="auto"/>
              <w:bottom w:val="single" w:sz="8" w:space="0" w:color="auto"/>
              <w:right w:val="single" w:sz="4" w:space="0" w:color="auto"/>
            </w:tcBorders>
            <w:shd w:val="clear" w:color="auto" w:fill="A5EBE9"/>
            <w:vAlign w:val="center"/>
          </w:tcPr>
          <w:p w:rsidR="00E87248" w:rsidRPr="00B1660C" w:rsidRDefault="00E87248" w:rsidP="00B160FB">
            <w:pPr>
              <w:jc w:val="center"/>
              <w:rPr>
                <w:rFonts w:asciiTheme="minorHAnsi" w:hAnsiTheme="minorHAnsi" w:cs="Arial"/>
                <w:b/>
                <w:bCs/>
                <w:color w:val="000000"/>
                <w:sz w:val="24"/>
                <w:szCs w:val="24"/>
                <w:lang w:val="es-MX" w:eastAsia="es-MX"/>
              </w:rPr>
            </w:pPr>
            <w:r w:rsidRPr="007F700B">
              <w:rPr>
                <w:rFonts w:asciiTheme="minorHAnsi" w:hAnsiTheme="minorHAnsi" w:cs="Arial"/>
                <w:b/>
                <w:bCs/>
                <w:color w:val="000000"/>
                <w:szCs w:val="24"/>
                <w:lang w:val="es-MX" w:eastAsia="es-MX"/>
              </w:rPr>
              <w:t>OFICINAS</w:t>
            </w:r>
          </w:p>
        </w:tc>
      </w:tr>
      <w:tr w:rsidR="001458A1" w:rsidRPr="00B1660C" w:rsidTr="00B160FB">
        <w:trPr>
          <w:trHeight w:val="20"/>
        </w:trPr>
        <w:tc>
          <w:tcPr>
            <w:tcW w:w="374" w:type="dxa"/>
            <w:vMerge w:val="restart"/>
            <w:tcBorders>
              <w:top w:val="nil"/>
              <w:left w:val="single" w:sz="4" w:space="0" w:color="auto"/>
              <w:right w:val="single" w:sz="4" w:space="0" w:color="auto"/>
            </w:tcBorders>
            <w:vAlign w:val="center"/>
          </w:tcPr>
          <w:p w:rsidR="001458A1" w:rsidRPr="00B1660C" w:rsidRDefault="001458A1" w:rsidP="00B160FB">
            <w:pPr>
              <w:jc w:val="center"/>
              <w:rPr>
                <w:rFonts w:asciiTheme="minorHAnsi" w:hAnsiTheme="minorHAnsi" w:cs="Arial"/>
                <w:iCs/>
                <w:color w:val="000000"/>
                <w:sz w:val="14"/>
                <w:szCs w:val="14"/>
                <w:lang w:val="es-MX" w:eastAsia="es-MX"/>
              </w:rPr>
            </w:pPr>
            <w:r w:rsidRPr="00B1660C">
              <w:rPr>
                <w:rFonts w:asciiTheme="minorHAnsi" w:hAnsiTheme="minorHAnsi" w:cs="Arial"/>
                <w:iCs/>
                <w:color w:val="000000"/>
                <w:sz w:val="14"/>
                <w:szCs w:val="14"/>
                <w:lang w:val="es-MX" w:eastAsia="es-MX"/>
              </w:rPr>
              <w:t>1</w:t>
            </w:r>
          </w:p>
        </w:tc>
        <w:tc>
          <w:tcPr>
            <w:tcW w:w="3311" w:type="dxa"/>
            <w:gridSpan w:val="3"/>
            <w:tcBorders>
              <w:top w:val="nil"/>
              <w:left w:val="single" w:sz="4" w:space="0" w:color="auto"/>
              <w:bottom w:val="single" w:sz="4" w:space="0" w:color="auto"/>
              <w:right w:val="single" w:sz="4" w:space="0" w:color="auto"/>
            </w:tcBorders>
          </w:tcPr>
          <w:p w:rsidR="001458A1" w:rsidRPr="007F700B" w:rsidRDefault="001458A1" w:rsidP="00B160FB">
            <w:pPr>
              <w:rPr>
                <w:rFonts w:asciiTheme="minorHAnsi" w:hAnsiTheme="minorHAnsi" w:cs="Arial"/>
                <w:iCs/>
                <w:color w:val="000000"/>
                <w:sz w:val="14"/>
                <w:szCs w:val="14"/>
                <w:lang w:val="es-MX" w:eastAsia="es-MX"/>
              </w:rPr>
            </w:pPr>
            <w:r w:rsidRPr="007F700B">
              <w:rPr>
                <w:rFonts w:asciiTheme="minorHAnsi" w:hAnsiTheme="minorHAnsi" w:cs="Arial"/>
                <w:iCs/>
                <w:color w:val="000000"/>
                <w:sz w:val="14"/>
                <w:szCs w:val="14"/>
                <w:lang w:val="es-MX" w:eastAsia="es-MX"/>
              </w:rPr>
              <w:t>OFICINA CENTRAL</w:t>
            </w:r>
          </w:p>
        </w:tc>
        <w:tc>
          <w:tcPr>
            <w:tcW w:w="5529" w:type="dxa"/>
            <w:tcBorders>
              <w:top w:val="nil"/>
              <w:left w:val="nil"/>
              <w:bottom w:val="single" w:sz="4" w:space="0" w:color="auto"/>
              <w:right w:val="single" w:sz="4" w:space="0" w:color="auto"/>
            </w:tcBorders>
            <w:shd w:val="clear" w:color="auto" w:fill="auto"/>
            <w:vAlign w:val="center"/>
            <w:hideMark/>
          </w:tcPr>
          <w:p w:rsidR="001458A1" w:rsidRPr="00B1660C" w:rsidRDefault="001458A1" w:rsidP="00B160FB">
            <w:pPr>
              <w:rPr>
                <w:rFonts w:asciiTheme="minorHAnsi" w:hAnsiTheme="minorHAnsi" w:cs="Arial"/>
                <w:iCs/>
                <w:color w:val="000000"/>
                <w:sz w:val="14"/>
                <w:szCs w:val="14"/>
                <w:lang w:val="es-MX" w:eastAsia="es-MX"/>
              </w:rPr>
            </w:pPr>
            <w:r w:rsidRPr="00B1660C">
              <w:rPr>
                <w:rFonts w:asciiTheme="minorHAnsi" w:hAnsiTheme="minorHAnsi" w:cs="Arial"/>
                <w:bCs/>
                <w:iCs/>
                <w:color w:val="000000"/>
                <w:sz w:val="14"/>
                <w:szCs w:val="14"/>
                <w:lang w:eastAsia="es-MX"/>
              </w:rPr>
              <w:t>Matamoros No. 520 Ote, Centro Monterrey, N.L.</w:t>
            </w:r>
          </w:p>
        </w:tc>
      </w:tr>
      <w:tr w:rsidR="001458A1" w:rsidRPr="00B1660C" w:rsidTr="001458A1">
        <w:trPr>
          <w:trHeight w:val="40"/>
        </w:trPr>
        <w:tc>
          <w:tcPr>
            <w:tcW w:w="374" w:type="dxa"/>
            <w:vMerge/>
            <w:tcBorders>
              <w:left w:val="single" w:sz="4" w:space="0" w:color="auto"/>
              <w:right w:val="single" w:sz="4" w:space="0" w:color="auto"/>
            </w:tcBorders>
            <w:vAlign w:val="center"/>
          </w:tcPr>
          <w:p w:rsidR="001458A1" w:rsidRPr="00B1660C" w:rsidRDefault="001458A1" w:rsidP="00B160FB">
            <w:pPr>
              <w:jc w:val="center"/>
              <w:rPr>
                <w:rFonts w:asciiTheme="minorHAnsi" w:hAnsiTheme="minorHAnsi" w:cs="Arial"/>
                <w:iCs/>
                <w:color w:val="000000"/>
                <w:sz w:val="14"/>
                <w:szCs w:val="14"/>
                <w:lang w:val="es-MX" w:eastAsia="es-MX"/>
              </w:rPr>
            </w:pPr>
          </w:p>
        </w:tc>
        <w:tc>
          <w:tcPr>
            <w:tcW w:w="2036" w:type="dxa"/>
            <w:gridSpan w:val="2"/>
            <w:vMerge w:val="restart"/>
            <w:tcBorders>
              <w:top w:val="single" w:sz="4" w:space="0" w:color="auto"/>
              <w:left w:val="single" w:sz="4" w:space="0" w:color="auto"/>
              <w:right w:val="single" w:sz="4" w:space="0" w:color="auto"/>
            </w:tcBorders>
            <w:vAlign w:val="center"/>
          </w:tcPr>
          <w:p w:rsidR="001458A1" w:rsidRPr="007F700B" w:rsidRDefault="001458A1" w:rsidP="001458A1">
            <w:pPr>
              <w:rPr>
                <w:rFonts w:asciiTheme="minorHAnsi" w:hAnsiTheme="minorHAnsi" w:cs="Arial"/>
                <w:iCs/>
                <w:color w:val="000000"/>
                <w:sz w:val="14"/>
                <w:szCs w:val="14"/>
                <w:lang w:val="es-MX" w:eastAsia="es-MX"/>
              </w:rPr>
            </w:pPr>
            <w:r w:rsidRPr="007F700B">
              <w:rPr>
                <w:rFonts w:asciiTheme="minorHAnsi" w:hAnsiTheme="minorHAnsi" w:cs="Arial"/>
                <w:iCs/>
                <w:color w:val="000000"/>
                <w:sz w:val="14"/>
                <w:szCs w:val="14"/>
                <w:lang w:val="es-MX" w:eastAsia="es-MX"/>
              </w:rPr>
              <w:t>SUBSECRETARIA DE PREVENCIÓN Y CONTROL DE ENEFERMEDADES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8A1" w:rsidRPr="007F700B" w:rsidRDefault="001458A1" w:rsidP="007F700B">
            <w:pPr>
              <w:rPr>
                <w:rFonts w:asciiTheme="minorHAnsi" w:hAnsiTheme="minorHAnsi" w:cs="Arial"/>
                <w:bCs/>
                <w:iCs/>
                <w:color w:val="000000"/>
                <w:sz w:val="14"/>
                <w:szCs w:val="14"/>
                <w:lang w:val="es-MX" w:eastAsia="es-MX"/>
              </w:rPr>
            </w:pPr>
            <w:r w:rsidRPr="007F700B">
              <w:rPr>
                <w:rFonts w:asciiTheme="minorHAnsi" w:hAnsiTheme="minorHAnsi" w:cs="Arial"/>
                <w:bCs/>
                <w:iCs/>
                <w:color w:val="000000"/>
                <w:sz w:val="14"/>
                <w:szCs w:val="14"/>
                <w:lang w:val="es-MX" w:eastAsia="es-MX"/>
              </w:rPr>
              <w:t>Parque Municipal Pipo</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8A1" w:rsidRPr="00B1660C" w:rsidRDefault="001458A1" w:rsidP="00893E81">
            <w:pPr>
              <w:jc w:val="both"/>
              <w:rPr>
                <w:rFonts w:asciiTheme="minorHAnsi" w:hAnsiTheme="minorHAnsi" w:cs="Arial"/>
                <w:iCs/>
                <w:color w:val="000000"/>
                <w:sz w:val="14"/>
                <w:szCs w:val="14"/>
                <w:lang w:val="es-MX" w:eastAsia="es-MX"/>
              </w:rPr>
            </w:pPr>
            <w:r w:rsidRPr="007F700B">
              <w:rPr>
                <w:rFonts w:asciiTheme="minorHAnsi" w:hAnsiTheme="minorHAnsi" w:cs="Arial"/>
                <w:iCs/>
                <w:color w:val="000000"/>
                <w:sz w:val="14"/>
                <w:szCs w:val="14"/>
                <w:lang w:val="es-MX" w:eastAsia="es-MX"/>
              </w:rPr>
              <w:t>Central, Los Lermas, Guadalupe, N.L.</w:t>
            </w:r>
          </w:p>
        </w:tc>
      </w:tr>
      <w:tr w:rsidR="001458A1" w:rsidRPr="00B1660C" w:rsidTr="001458A1">
        <w:trPr>
          <w:trHeight w:val="40"/>
        </w:trPr>
        <w:tc>
          <w:tcPr>
            <w:tcW w:w="374" w:type="dxa"/>
            <w:vMerge/>
            <w:tcBorders>
              <w:left w:val="single" w:sz="4" w:space="0" w:color="auto"/>
              <w:bottom w:val="single" w:sz="4" w:space="0" w:color="auto"/>
              <w:right w:val="single" w:sz="4" w:space="0" w:color="auto"/>
            </w:tcBorders>
            <w:vAlign w:val="center"/>
          </w:tcPr>
          <w:p w:rsidR="001458A1" w:rsidRPr="00B1660C" w:rsidRDefault="001458A1" w:rsidP="00B160FB">
            <w:pPr>
              <w:jc w:val="center"/>
              <w:rPr>
                <w:rFonts w:asciiTheme="minorHAnsi" w:hAnsiTheme="minorHAnsi" w:cs="Arial"/>
                <w:iCs/>
                <w:color w:val="000000"/>
                <w:sz w:val="14"/>
                <w:szCs w:val="14"/>
                <w:lang w:val="es-MX" w:eastAsia="es-MX"/>
              </w:rPr>
            </w:pPr>
          </w:p>
        </w:tc>
        <w:tc>
          <w:tcPr>
            <w:tcW w:w="2036" w:type="dxa"/>
            <w:gridSpan w:val="2"/>
            <w:vMerge/>
            <w:tcBorders>
              <w:left w:val="single" w:sz="4" w:space="0" w:color="auto"/>
              <w:bottom w:val="single" w:sz="4" w:space="0" w:color="auto"/>
              <w:right w:val="single" w:sz="4" w:space="0" w:color="auto"/>
            </w:tcBorders>
          </w:tcPr>
          <w:p w:rsidR="001458A1" w:rsidRPr="007F700B" w:rsidRDefault="001458A1" w:rsidP="00B160FB">
            <w:pPr>
              <w:rPr>
                <w:rFonts w:asciiTheme="minorHAnsi" w:hAnsiTheme="minorHAnsi" w:cs="Arial"/>
                <w:iCs/>
                <w:color w:val="000000"/>
                <w:sz w:val="14"/>
                <w:szCs w:val="14"/>
                <w:lang w:val="es-MX" w:eastAsia="es-MX"/>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458A1" w:rsidRPr="007F700B" w:rsidRDefault="001458A1" w:rsidP="007F700B">
            <w:pPr>
              <w:rPr>
                <w:rFonts w:asciiTheme="minorHAnsi" w:hAnsiTheme="minorHAnsi" w:cs="Arial"/>
                <w:bCs/>
                <w:iCs/>
                <w:color w:val="000000"/>
                <w:sz w:val="14"/>
                <w:szCs w:val="14"/>
                <w:lang w:val="es-MX" w:eastAsia="es-MX"/>
              </w:rPr>
            </w:pPr>
            <w:r>
              <w:rPr>
                <w:rFonts w:asciiTheme="minorHAnsi" w:hAnsiTheme="minorHAnsi" w:cs="Arial"/>
                <w:bCs/>
                <w:iCs/>
                <w:color w:val="000000"/>
                <w:sz w:val="14"/>
                <w:szCs w:val="14"/>
                <w:lang w:val="es-MX" w:eastAsia="es-MX"/>
              </w:rPr>
              <w:t>UNEME DEDICAM</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1458A1" w:rsidRPr="007F700B" w:rsidRDefault="001458A1" w:rsidP="00893E81">
            <w:pPr>
              <w:jc w:val="both"/>
              <w:rPr>
                <w:rFonts w:asciiTheme="minorHAnsi" w:hAnsiTheme="minorHAnsi" w:cs="Arial"/>
                <w:iCs/>
                <w:color w:val="000000"/>
                <w:sz w:val="14"/>
                <w:szCs w:val="14"/>
                <w:lang w:val="es-MX" w:eastAsia="es-MX"/>
              </w:rPr>
            </w:pPr>
            <w:r w:rsidRPr="00192488">
              <w:rPr>
                <w:rFonts w:asciiTheme="minorHAnsi" w:hAnsiTheme="minorHAnsi" w:cs="Arial"/>
                <w:iCs/>
                <w:color w:val="000000"/>
                <w:sz w:val="14"/>
                <w:szCs w:val="14"/>
                <w:lang w:val="en-US" w:eastAsia="es-MX"/>
              </w:rPr>
              <w:t xml:space="preserve">Ave. Morones Prieto, S/No. </w:t>
            </w:r>
            <w:r>
              <w:rPr>
                <w:rFonts w:asciiTheme="minorHAnsi" w:hAnsiTheme="minorHAnsi" w:cs="Arial"/>
                <w:iCs/>
                <w:color w:val="000000"/>
                <w:sz w:val="14"/>
                <w:szCs w:val="14"/>
                <w:lang w:val="es-MX" w:eastAsia="es-MX"/>
              </w:rPr>
              <w:t>Y Av. Azteca (esquina sur oriente), Guadalupe, N.L.</w:t>
            </w:r>
          </w:p>
        </w:tc>
      </w:tr>
      <w:tr w:rsidR="00E87248" w:rsidRPr="00B1660C" w:rsidTr="00E87248">
        <w:trPr>
          <w:trHeight w:val="20"/>
        </w:trPr>
        <w:tc>
          <w:tcPr>
            <w:tcW w:w="374" w:type="dxa"/>
            <w:tcBorders>
              <w:top w:val="single" w:sz="4" w:space="0" w:color="auto"/>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2</w:t>
            </w:r>
          </w:p>
        </w:tc>
        <w:tc>
          <w:tcPr>
            <w:tcW w:w="3311" w:type="dxa"/>
            <w:gridSpan w:val="3"/>
            <w:tcBorders>
              <w:top w:val="single" w:sz="4" w:space="0" w:color="auto"/>
              <w:left w:val="single" w:sz="4" w:space="0" w:color="auto"/>
              <w:bottom w:val="single" w:sz="4" w:space="0" w:color="auto"/>
              <w:right w:val="single" w:sz="4" w:space="0" w:color="auto"/>
            </w:tcBorders>
          </w:tcPr>
          <w:p w:rsidR="00E87248" w:rsidRPr="007F700B" w:rsidRDefault="00E87248" w:rsidP="00B160FB">
            <w:pPr>
              <w:rPr>
                <w:rFonts w:asciiTheme="minorHAnsi" w:hAnsiTheme="minorHAnsi" w:cs="Arial"/>
                <w:color w:val="000000"/>
                <w:sz w:val="14"/>
                <w:szCs w:val="14"/>
                <w:lang w:val="es-MX" w:eastAsia="es-MX"/>
              </w:rPr>
            </w:pPr>
            <w:r w:rsidRPr="007F700B">
              <w:rPr>
                <w:rFonts w:asciiTheme="minorHAnsi" w:hAnsiTheme="minorHAnsi" w:cs="Arial"/>
                <w:color w:val="000000"/>
                <w:sz w:val="14"/>
                <w:szCs w:val="14"/>
                <w:lang w:val="es-MX" w:eastAsia="es-MX"/>
              </w:rPr>
              <w:t>EDIFICO CANAVATI</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Zuazua 250 Sur, Centro Mty., N.L.</w:t>
            </w:r>
          </w:p>
        </w:tc>
      </w:tr>
      <w:tr w:rsidR="00E87248" w:rsidRPr="00B1660C" w:rsidTr="00E87248">
        <w:trPr>
          <w:trHeight w:val="20"/>
        </w:trPr>
        <w:tc>
          <w:tcPr>
            <w:tcW w:w="9214" w:type="dxa"/>
            <w:gridSpan w:val="5"/>
            <w:tcBorders>
              <w:top w:val="single" w:sz="8" w:space="0" w:color="auto"/>
              <w:left w:val="single" w:sz="8" w:space="0" w:color="auto"/>
              <w:bottom w:val="single" w:sz="8" w:space="0" w:color="auto"/>
              <w:right w:val="single" w:sz="4" w:space="0" w:color="auto"/>
            </w:tcBorders>
            <w:shd w:val="clear" w:color="auto" w:fill="A5EBE9"/>
            <w:vAlign w:val="center"/>
          </w:tcPr>
          <w:p w:rsidR="00E87248" w:rsidRPr="00B1660C" w:rsidRDefault="00E87248" w:rsidP="00B160FB">
            <w:pPr>
              <w:jc w:val="center"/>
              <w:rPr>
                <w:rFonts w:asciiTheme="minorHAnsi" w:hAnsiTheme="minorHAnsi" w:cs="Arial"/>
                <w:b/>
                <w:bCs/>
                <w:color w:val="000000"/>
                <w:sz w:val="24"/>
                <w:szCs w:val="24"/>
                <w:lang w:val="es-MX" w:eastAsia="es-MX"/>
              </w:rPr>
            </w:pPr>
            <w:r w:rsidRPr="007F700B">
              <w:rPr>
                <w:rFonts w:asciiTheme="minorHAnsi" w:hAnsiTheme="minorHAnsi" w:cs="Arial"/>
                <w:b/>
                <w:bCs/>
                <w:color w:val="000000"/>
                <w:szCs w:val="24"/>
                <w:lang w:val="es-MX" w:eastAsia="es-MX"/>
              </w:rPr>
              <w:t>UNIDADES HOSPITALARIAS</w:t>
            </w:r>
          </w:p>
        </w:tc>
      </w:tr>
      <w:tr w:rsidR="00E87248" w:rsidRPr="00B1660C" w:rsidTr="00E87248">
        <w:trPr>
          <w:trHeight w:val="20"/>
        </w:trPr>
        <w:tc>
          <w:tcPr>
            <w:tcW w:w="374" w:type="dxa"/>
            <w:tcBorders>
              <w:top w:val="single" w:sz="4" w:space="0" w:color="auto"/>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3</w:t>
            </w:r>
          </w:p>
        </w:tc>
        <w:tc>
          <w:tcPr>
            <w:tcW w:w="3311" w:type="dxa"/>
            <w:gridSpan w:val="3"/>
            <w:tcBorders>
              <w:top w:val="single" w:sz="4" w:space="0" w:color="auto"/>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HOSPITAL METROPOLITANO “DR. BERNARDO SEPÚLVEDA”</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Ave. Adolfo López Mateos No. 4600, Col. Bosques del Nogalar, San Nicolás de los Garza, Nuevo León.</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4</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E87248">
            <w:pP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 xml:space="preserve">HOSPITAL REGIONAL </w:t>
            </w:r>
            <w:r w:rsidRPr="00B1660C">
              <w:rPr>
                <w:rFonts w:asciiTheme="minorHAnsi" w:hAnsiTheme="minorHAnsi" w:cs="Arial"/>
                <w:color w:val="000000"/>
                <w:sz w:val="14"/>
                <w:szCs w:val="14"/>
                <w:lang w:val="es-MX" w:eastAsia="es-MX"/>
              </w:rPr>
              <w:t>MATERNO INFANTIL</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eastAsia="es-MX"/>
              </w:rPr>
              <w:t>Aldama No. 460 entre Independencia y 18 de Marzo, Colonia San Rafael en Guadalupe, N.L.</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5</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HOSPITAL GENERAL DE SABINAS, N.L.</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Alberto Chapa No. 500, Sabinas Hgo, N.L.</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6</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HOSPITAL GENERAL DE GALEANA, N.L.</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Carretera a Galeana-Linares, Km. 1, Galeana, N.L., C.P. 67850</w:t>
            </w:r>
          </w:p>
        </w:tc>
      </w:tr>
      <w:tr w:rsidR="00E87248" w:rsidRPr="00B1660C" w:rsidTr="00E87248">
        <w:trPr>
          <w:trHeight w:val="54"/>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7</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 xml:space="preserve">HOSPITAL GENERAL DE CERRALVO, N.L. </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Dr.  Cornelio González Ramos No. 400, libramiento Carretera Monterrey-Miguel Alemán, Cerralvo, Nuevo León.</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8</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HOSPITAL GENERAL DE DR. ARROYO, N.L.</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Padre Severiano Martínez S/N, Dr. Arroyo, N.L., C.P. 67900</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9</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 xml:space="preserve">HOSPITAL GENERAL DE  MONTEMORELOS, N.L. </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Amel Barocio y Panamá, Barrio Zaragoza, Montemorelos, Nuevo León.</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10</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 xml:space="preserve">HOSPITAL GENERAL DE LINARES, N.L. </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Ave. Alamo y Naranjo S/N, Col. Provileón Linares, Nuevo León.</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11</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UNEME PEDIATRICA</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Isabel la Católica No. 110, Fracc. Centro, Monterrey, N.L., C.P. 64720</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12</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UNIDAD DE REHABILITACIÓN PSIQUIÁTRICA</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Capitán Mariano Azueta No. 680, Col. Buenos Aires, Monterrey, Nuevo León.</w:t>
            </w:r>
          </w:p>
        </w:tc>
      </w:tr>
      <w:tr w:rsidR="00E87248" w:rsidRPr="00B1660C" w:rsidTr="00E87248">
        <w:trPr>
          <w:trHeight w:val="20"/>
        </w:trPr>
        <w:tc>
          <w:tcPr>
            <w:tcW w:w="9214" w:type="dxa"/>
            <w:gridSpan w:val="5"/>
            <w:tcBorders>
              <w:top w:val="single" w:sz="8" w:space="0" w:color="auto"/>
              <w:left w:val="single" w:sz="8" w:space="0" w:color="auto"/>
              <w:bottom w:val="single" w:sz="8" w:space="0" w:color="auto"/>
              <w:right w:val="single" w:sz="4" w:space="0" w:color="auto"/>
            </w:tcBorders>
            <w:shd w:val="clear" w:color="auto" w:fill="A5EBE9"/>
            <w:vAlign w:val="center"/>
          </w:tcPr>
          <w:p w:rsidR="00E87248" w:rsidRPr="00B1660C" w:rsidRDefault="00E87248" w:rsidP="00B160FB">
            <w:pPr>
              <w:jc w:val="center"/>
              <w:rPr>
                <w:rFonts w:asciiTheme="minorHAnsi" w:hAnsiTheme="minorHAnsi" w:cs="Arial"/>
                <w:b/>
                <w:bCs/>
                <w:color w:val="000000"/>
                <w:sz w:val="24"/>
                <w:szCs w:val="24"/>
                <w:lang w:val="es-MX" w:eastAsia="es-MX"/>
              </w:rPr>
            </w:pPr>
            <w:r w:rsidRPr="007F700B">
              <w:rPr>
                <w:rFonts w:asciiTheme="minorHAnsi" w:hAnsiTheme="minorHAnsi" w:cs="Arial"/>
                <w:b/>
                <w:bCs/>
                <w:color w:val="000000"/>
                <w:szCs w:val="24"/>
                <w:lang w:val="es-MX" w:eastAsia="es-MX"/>
              </w:rPr>
              <w:t>CENTRO DE ESPECIALIDADES</w:t>
            </w:r>
          </w:p>
        </w:tc>
      </w:tr>
      <w:tr w:rsidR="00E87248" w:rsidRPr="00B1660C" w:rsidTr="00E87248">
        <w:trPr>
          <w:trHeight w:val="20"/>
        </w:trPr>
        <w:tc>
          <w:tcPr>
            <w:tcW w:w="374" w:type="dxa"/>
            <w:tcBorders>
              <w:top w:val="single" w:sz="4" w:space="0" w:color="auto"/>
              <w:left w:val="single" w:sz="4" w:space="0" w:color="auto"/>
              <w:bottom w:val="single" w:sz="4" w:space="0" w:color="auto"/>
              <w:right w:val="single" w:sz="4" w:space="0" w:color="auto"/>
            </w:tcBorders>
            <w:vAlign w:val="center"/>
          </w:tcPr>
          <w:p w:rsidR="00E87248" w:rsidRPr="00B1660C" w:rsidRDefault="00E87248" w:rsidP="00F67C22">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1</w:t>
            </w:r>
            <w:r w:rsidR="00F67C22">
              <w:rPr>
                <w:rFonts w:asciiTheme="minorHAnsi" w:hAnsiTheme="minorHAnsi" w:cs="Arial"/>
                <w:color w:val="000000"/>
                <w:sz w:val="14"/>
                <w:szCs w:val="14"/>
                <w:lang w:val="es-MX" w:eastAsia="es-MX"/>
              </w:rPr>
              <w:t>3</w:t>
            </w:r>
          </w:p>
        </w:tc>
        <w:tc>
          <w:tcPr>
            <w:tcW w:w="3311" w:type="dxa"/>
            <w:gridSpan w:val="3"/>
            <w:tcBorders>
              <w:top w:val="single" w:sz="4" w:space="0" w:color="auto"/>
              <w:left w:val="single" w:sz="4" w:space="0" w:color="auto"/>
              <w:bottom w:val="single" w:sz="4" w:space="0" w:color="auto"/>
              <w:right w:val="single" w:sz="4" w:space="0" w:color="auto"/>
            </w:tcBorders>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 xml:space="preserve">CENTRO DE ESPECIALIDADES DENTALES </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Baja California No. 356, Colonia Independencia, Monterrey, Nuevo León.</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14</w:t>
            </w:r>
          </w:p>
        </w:tc>
        <w:tc>
          <w:tcPr>
            <w:tcW w:w="3311" w:type="dxa"/>
            <w:gridSpan w:val="3"/>
            <w:tcBorders>
              <w:top w:val="nil"/>
              <w:left w:val="single" w:sz="4" w:space="0" w:color="auto"/>
              <w:bottom w:val="single" w:sz="4" w:space="0" w:color="auto"/>
              <w:right w:val="single" w:sz="4" w:space="0" w:color="auto"/>
            </w:tcBorders>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LABORATORIO ESTATAL DE SALUD PÚBLICA</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Serafín Peña No. 2211, Colonia Valles de la Silla, Guadalupe, Nuevo León.</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15</w:t>
            </w:r>
          </w:p>
        </w:tc>
        <w:tc>
          <w:tcPr>
            <w:tcW w:w="3311" w:type="dxa"/>
            <w:gridSpan w:val="3"/>
            <w:tcBorders>
              <w:top w:val="nil"/>
              <w:left w:val="single" w:sz="4" w:space="0" w:color="auto"/>
              <w:bottom w:val="single" w:sz="4" w:space="0" w:color="auto"/>
              <w:right w:val="single" w:sz="4" w:space="0" w:color="auto"/>
            </w:tcBorders>
          </w:tcPr>
          <w:p w:rsidR="00E87248" w:rsidRPr="00B1660C" w:rsidRDefault="00E87248" w:rsidP="00C35B14">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CENTRO DE TRANSFUSIÓN SANGUINEA</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Hermosillo No. 3363, Colonia Mitras Centro, Monterrey, Nuevo León.</w:t>
            </w:r>
          </w:p>
        </w:tc>
      </w:tr>
      <w:tr w:rsidR="00E87248" w:rsidRPr="00B1660C" w:rsidTr="00E87248">
        <w:trPr>
          <w:trHeight w:val="20"/>
        </w:trPr>
        <w:tc>
          <w:tcPr>
            <w:tcW w:w="374" w:type="dxa"/>
            <w:tcBorders>
              <w:top w:val="nil"/>
              <w:left w:val="single" w:sz="4" w:space="0" w:color="auto"/>
              <w:bottom w:val="nil"/>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16</w:t>
            </w:r>
          </w:p>
        </w:tc>
        <w:tc>
          <w:tcPr>
            <w:tcW w:w="3311" w:type="dxa"/>
            <w:gridSpan w:val="3"/>
            <w:tcBorders>
              <w:top w:val="nil"/>
              <w:left w:val="single" w:sz="4" w:space="0" w:color="auto"/>
              <w:bottom w:val="nil"/>
              <w:right w:val="single" w:sz="4" w:space="0" w:color="auto"/>
            </w:tcBorders>
          </w:tcPr>
          <w:p w:rsidR="00E87248" w:rsidRPr="00B1660C" w:rsidRDefault="003919EF" w:rsidP="003919EF">
            <w:pP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 xml:space="preserve">CENTRO DE REHABILITACIÓ </w:t>
            </w:r>
            <w:r w:rsidR="00E87248" w:rsidRPr="00B1660C">
              <w:rPr>
                <w:rFonts w:asciiTheme="minorHAnsi" w:hAnsiTheme="minorHAnsi" w:cs="Arial"/>
                <w:color w:val="000000"/>
                <w:sz w:val="14"/>
                <w:szCs w:val="14"/>
                <w:lang w:val="es-MX" w:eastAsia="es-MX"/>
              </w:rPr>
              <w:t>FÍSICA Y ORTOPEDIA</w:t>
            </w:r>
          </w:p>
        </w:tc>
        <w:tc>
          <w:tcPr>
            <w:tcW w:w="5529" w:type="dxa"/>
            <w:tcBorders>
              <w:top w:val="nil"/>
              <w:left w:val="nil"/>
              <w:bottom w:val="nil"/>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Ave. Lázaro Cárdenas No. 750, Col Vivienda Popular, Guadalupe, Nuevo León.</w:t>
            </w:r>
          </w:p>
        </w:tc>
      </w:tr>
      <w:tr w:rsidR="00E87248" w:rsidRPr="00B1660C" w:rsidTr="00E87248">
        <w:trPr>
          <w:trHeight w:val="20"/>
        </w:trPr>
        <w:tc>
          <w:tcPr>
            <w:tcW w:w="9214" w:type="dxa"/>
            <w:gridSpan w:val="5"/>
            <w:tcBorders>
              <w:top w:val="single" w:sz="8" w:space="0" w:color="auto"/>
              <w:left w:val="single" w:sz="8" w:space="0" w:color="auto"/>
              <w:bottom w:val="single" w:sz="8" w:space="0" w:color="auto"/>
              <w:right w:val="single" w:sz="4" w:space="0" w:color="auto"/>
            </w:tcBorders>
            <w:shd w:val="clear" w:color="auto" w:fill="A5EBE9"/>
            <w:vAlign w:val="center"/>
          </w:tcPr>
          <w:p w:rsidR="00E87248" w:rsidRPr="00B1660C" w:rsidRDefault="00E87248" w:rsidP="00B160FB">
            <w:pPr>
              <w:jc w:val="center"/>
              <w:rPr>
                <w:rFonts w:asciiTheme="minorHAnsi" w:hAnsiTheme="minorHAnsi" w:cs="Arial"/>
                <w:b/>
                <w:bCs/>
                <w:color w:val="000000"/>
                <w:sz w:val="24"/>
                <w:szCs w:val="24"/>
                <w:lang w:val="es-MX" w:eastAsia="es-MX"/>
              </w:rPr>
            </w:pPr>
            <w:r w:rsidRPr="007F700B">
              <w:rPr>
                <w:rFonts w:asciiTheme="minorHAnsi" w:hAnsiTheme="minorHAnsi" w:cs="Arial"/>
                <w:b/>
                <w:bCs/>
                <w:color w:val="000000"/>
                <w:szCs w:val="24"/>
                <w:lang w:val="es-MX" w:eastAsia="es-MX"/>
              </w:rPr>
              <w:t>JURISDICCIONES</w:t>
            </w:r>
          </w:p>
        </w:tc>
      </w:tr>
      <w:tr w:rsidR="00E87248" w:rsidRPr="00B1660C" w:rsidTr="00E87248">
        <w:trPr>
          <w:trHeight w:val="40"/>
        </w:trPr>
        <w:tc>
          <w:tcPr>
            <w:tcW w:w="374" w:type="dxa"/>
            <w:tcBorders>
              <w:top w:val="single" w:sz="8" w:space="0" w:color="auto"/>
              <w:left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17</w:t>
            </w:r>
          </w:p>
        </w:tc>
        <w:tc>
          <w:tcPr>
            <w:tcW w:w="1610" w:type="dxa"/>
            <w:tcBorders>
              <w:top w:val="single" w:sz="8" w:space="0" w:color="auto"/>
              <w:left w:val="single" w:sz="4" w:space="0" w:color="auto"/>
              <w:right w:val="single" w:sz="4" w:space="0" w:color="auto"/>
            </w:tcBorders>
            <w:vAlign w:val="center"/>
          </w:tcPr>
          <w:p w:rsidR="00E87248" w:rsidRPr="00B1660C" w:rsidRDefault="00E87248" w:rsidP="00B160FB">
            <w:pP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JURISDICCIÓN No.1</w:t>
            </w:r>
          </w:p>
        </w:tc>
        <w:tc>
          <w:tcPr>
            <w:tcW w:w="1701" w:type="dxa"/>
            <w:gridSpan w:val="2"/>
            <w:tcBorders>
              <w:top w:val="single" w:sz="8" w:space="0" w:color="auto"/>
              <w:left w:val="single" w:sz="4" w:space="0" w:color="auto"/>
              <w:right w:val="single" w:sz="4" w:space="0" w:color="auto"/>
            </w:tcBorders>
            <w:shd w:val="clear" w:color="auto" w:fill="auto"/>
            <w:vAlign w:val="center"/>
            <w:hideMark/>
          </w:tcPr>
          <w:p w:rsidR="00E87248" w:rsidRPr="00B1660C" w:rsidRDefault="00E87248" w:rsidP="00B160FB">
            <w:pPr>
              <w:jc w:val="cente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Clínica Tierra y Libertad</w:t>
            </w:r>
          </w:p>
        </w:tc>
        <w:tc>
          <w:tcPr>
            <w:tcW w:w="5529" w:type="dxa"/>
            <w:tcBorders>
              <w:top w:val="single" w:sz="8" w:space="0" w:color="auto"/>
              <w:left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Rodrigo Gómez y Almazán, Col. Tierra y Liberad. Monterrey, N.L.</w:t>
            </w:r>
          </w:p>
        </w:tc>
      </w:tr>
      <w:tr w:rsidR="00E87248" w:rsidRPr="00B1660C" w:rsidTr="00E87248">
        <w:trPr>
          <w:trHeight w:val="20"/>
        </w:trPr>
        <w:tc>
          <w:tcPr>
            <w:tcW w:w="374" w:type="dxa"/>
            <w:tcBorders>
              <w:top w:val="single" w:sz="4" w:space="0" w:color="auto"/>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18</w:t>
            </w:r>
          </w:p>
        </w:tc>
        <w:tc>
          <w:tcPr>
            <w:tcW w:w="1610" w:type="dxa"/>
            <w:tcBorders>
              <w:top w:val="single" w:sz="4" w:space="0" w:color="auto"/>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JURISDICCIÓN No.2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7248" w:rsidRPr="00B1660C" w:rsidRDefault="00E87248" w:rsidP="00B160FB">
            <w:pPr>
              <w:jc w:val="center"/>
              <w:rPr>
                <w:rFonts w:asciiTheme="minorHAnsi" w:hAnsiTheme="minorHAnsi"/>
                <w:bCs/>
                <w:color w:val="000000"/>
                <w:sz w:val="14"/>
                <w:szCs w:val="14"/>
                <w:lang w:eastAsia="es-MX"/>
              </w:rPr>
            </w:pP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Félix U. Gómez No. 1700 y Rafael Najera, Colonia Terminal, Monterrey, N.L.</w:t>
            </w:r>
          </w:p>
        </w:tc>
      </w:tr>
      <w:tr w:rsidR="00E87248" w:rsidRPr="00B1660C" w:rsidTr="00E87248">
        <w:trPr>
          <w:trHeight w:val="20"/>
        </w:trPr>
        <w:tc>
          <w:tcPr>
            <w:tcW w:w="374" w:type="dxa"/>
            <w:vMerge w:val="restart"/>
            <w:tcBorders>
              <w:top w:val="single" w:sz="4" w:space="0" w:color="auto"/>
              <w:left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19</w:t>
            </w:r>
          </w:p>
        </w:tc>
        <w:tc>
          <w:tcPr>
            <w:tcW w:w="1610" w:type="dxa"/>
            <w:vMerge w:val="restart"/>
            <w:tcBorders>
              <w:top w:val="single" w:sz="4" w:space="0" w:color="auto"/>
              <w:left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JURISDICCIÓN No.3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7248" w:rsidRPr="00B1660C" w:rsidRDefault="00E87248" w:rsidP="00B160FB">
            <w:pPr>
              <w:jc w:val="cente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Oficinas de la Jurisdicción</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248" w:rsidRPr="00B1660C" w:rsidRDefault="00066B84" w:rsidP="00B160FB">
            <w:pPr>
              <w:jc w:val="both"/>
              <w:rPr>
                <w:rFonts w:asciiTheme="minorHAnsi" w:hAnsiTheme="minorHAnsi"/>
                <w:bCs/>
                <w:color w:val="000000"/>
                <w:sz w:val="14"/>
                <w:szCs w:val="14"/>
                <w:lang w:eastAsia="es-MX"/>
              </w:rPr>
            </w:pPr>
            <w:r>
              <w:rPr>
                <w:rFonts w:asciiTheme="minorHAnsi" w:hAnsiTheme="minorHAnsi"/>
                <w:bCs/>
                <w:color w:val="000000"/>
                <w:sz w:val="14"/>
                <w:szCs w:val="14"/>
                <w:lang w:eastAsia="es-MX"/>
              </w:rPr>
              <w:t>Capitán Mariano Azueta #680, Colonia Buenos Aires CP64800 Monterrey, N.L.</w:t>
            </w:r>
          </w:p>
        </w:tc>
      </w:tr>
      <w:tr w:rsidR="00E87248" w:rsidRPr="00B1660C" w:rsidTr="00E87248">
        <w:trPr>
          <w:trHeight w:val="20"/>
        </w:trPr>
        <w:tc>
          <w:tcPr>
            <w:tcW w:w="374" w:type="dxa"/>
            <w:vMerge/>
            <w:tcBorders>
              <w:left w:val="single" w:sz="4" w:space="0" w:color="auto"/>
              <w:right w:val="single" w:sz="4" w:space="0" w:color="auto"/>
            </w:tcBorders>
            <w:shd w:val="clear" w:color="000000" w:fill="FFFFFF"/>
            <w:vAlign w:val="center"/>
          </w:tcPr>
          <w:p w:rsidR="00E87248" w:rsidRPr="00B1660C" w:rsidRDefault="00E87248" w:rsidP="00B160FB">
            <w:pPr>
              <w:jc w:val="center"/>
              <w:rPr>
                <w:rFonts w:asciiTheme="minorHAnsi" w:hAnsiTheme="minorHAnsi" w:cs="Arial"/>
                <w:color w:val="000000"/>
                <w:sz w:val="14"/>
                <w:szCs w:val="14"/>
                <w:lang w:eastAsia="es-MX"/>
              </w:rPr>
            </w:pPr>
          </w:p>
        </w:tc>
        <w:tc>
          <w:tcPr>
            <w:tcW w:w="1610" w:type="dxa"/>
            <w:vMerge/>
            <w:tcBorders>
              <w:left w:val="single" w:sz="4" w:space="0" w:color="auto"/>
              <w:right w:val="single" w:sz="4" w:space="0" w:color="auto"/>
            </w:tcBorders>
            <w:shd w:val="clear" w:color="000000" w:fill="FFFFFF"/>
          </w:tcPr>
          <w:p w:rsidR="00E87248" w:rsidRPr="00B1660C" w:rsidRDefault="00E87248" w:rsidP="00B160FB">
            <w:pPr>
              <w:jc w:val="right"/>
              <w:rPr>
                <w:rFonts w:asciiTheme="minorHAnsi" w:hAnsiTheme="minorHAnsi" w:cs="Arial"/>
                <w:color w:val="000000"/>
                <w:sz w:val="14"/>
                <w:szCs w:val="14"/>
                <w:lang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cente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Arturo B. de la Garza</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both"/>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Elvira Rentería No. 900, Col. Arturo B. de la Garza, Monterrey, Nuevo León.</w:t>
            </w:r>
          </w:p>
        </w:tc>
      </w:tr>
      <w:tr w:rsidR="00E87248" w:rsidRPr="00B1660C" w:rsidTr="00E87248">
        <w:trPr>
          <w:trHeight w:val="20"/>
        </w:trPr>
        <w:tc>
          <w:tcPr>
            <w:tcW w:w="374" w:type="dxa"/>
            <w:vMerge/>
            <w:tcBorders>
              <w:left w:val="single" w:sz="4" w:space="0" w:color="auto"/>
              <w:right w:val="single" w:sz="4" w:space="0" w:color="auto"/>
            </w:tcBorders>
            <w:shd w:val="clear" w:color="000000" w:fill="FFFFFF"/>
            <w:vAlign w:val="center"/>
          </w:tcPr>
          <w:p w:rsidR="00E87248" w:rsidRPr="00B1660C" w:rsidRDefault="00E87248" w:rsidP="00B160FB">
            <w:pPr>
              <w:jc w:val="center"/>
              <w:rPr>
                <w:rFonts w:asciiTheme="minorHAnsi" w:hAnsiTheme="minorHAnsi"/>
                <w:bCs/>
                <w:color w:val="000000"/>
                <w:sz w:val="14"/>
                <w:szCs w:val="14"/>
                <w:lang w:eastAsia="es-MX"/>
              </w:rPr>
            </w:pPr>
          </w:p>
        </w:tc>
        <w:tc>
          <w:tcPr>
            <w:tcW w:w="1610" w:type="dxa"/>
            <w:vMerge/>
            <w:tcBorders>
              <w:left w:val="single" w:sz="4" w:space="0" w:color="auto"/>
              <w:right w:val="single" w:sz="4" w:space="0" w:color="auto"/>
            </w:tcBorders>
            <w:shd w:val="clear" w:color="000000" w:fill="FFFFFF"/>
          </w:tcPr>
          <w:p w:rsidR="00E87248" w:rsidRPr="00B1660C" w:rsidRDefault="00E87248" w:rsidP="00B160FB">
            <w:pPr>
              <w:jc w:val="right"/>
              <w:rPr>
                <w:rFonts w:asciiTheme="minorHAnsi" w:hAnsiTheme="minorHAnsi"/>
                <w:bCs/>
                <w:color w:val="000000"/>
                <w:sz w:val="14"/>
                <w:szCs w:val="14"/>
                <w:lang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cente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Fama</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both"/>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San Francisco # 169 Col. La Fama Santa Catarina, N.L.</w:t>
            </w:r>
          </w:p>
        </w:tc>
      </w:tr>
      <w:tr w:rsidR="00E87248" w:rsidRPr="00B1660C" w:rsidTr="00E87248">
        <w:trPr>
          <w:trHeight w:val="20"/>
        </w:trPr>
        <w:tc>
          <w:tcPr>
            <w:tcW w:w="374" w:type="dxa"/>
            <w:vMerge/>
            <w:tcBorders>
              <w:left w:val="single" w:sz="4" w:space="0" w:color="auto"/>
              <w:bottom w:val="single" w:sz="4" w:space="0" w:color="auto"/>
              <w:right w:val="single" w:sz="4" w:space="0" w:color="auto"/>
            </w:tcBorders>
            <w:shd w:val="clear" w:color="000000" w:fill="FFFFFF"/>
            <w:vAlign w:val="center"/>
          </w:tcPr>
          <w:p w:rsidR="00E87248" w:rsidRPr="00B1660C" w:rsidRDefault="00E87248" w:rsidP="00B160FB">
            <w:pPr>
              <w:jc w:val="center"/>
              <w:rPr>
                <w:rFonts w:asciiTheme="minorHAnsi" w:hAnsiTheme="minorHAnsi"/>
                <w:bCs/>
                <w:color w:val="000000"/>
                <w:sz w:val="14"/>
                <w:szCs w:val="14"/>
                <w:lang w:eastAsia="es-MX"/>
              </w:rPr>
            </w:pPr>
          </w:p>
        </w:tc>
        <w:tc>
          <w:tcPr>
            <w:tcW w:w="1610" w:type="dxa"/>
            <w:vMerge/>
            <w:tcBorders>
              <w:left w:val="single" w:sz="4" w:space="0" w:color="auto"/>
              <w:bottom w:val="single" w:sz="4" w:space="0" w:color="auto"/>
              <w:right w:val="single" w:sz="4" w:space="0" w:color="auto"/>
            </w:tcBorders>
            <w:shd w:val="clear" w:color="000000" w:fill="FFFFFF"/>
          </w:tcPr>
          <w:p w:rsidR="00E87248" w:rsidRPr="00B1660C" w:rsidRDefault="00E87248" w:rsidP="00B160FB">
            <w:pPr>
              <w:jc w:val="right"/>
              <w:rPr>
                <w:rFonts w:asciiTheme="minorHAnsi" w:hAnsiTheme="minorHAnsi"/>
                <w:bCs/>
                <w:color w:val="000000"/>
                <w:sz w:val="14"/>
                <w:szCs w:val="14"/>
                <w:lang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cente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Pio X</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both"/>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Privada Moctezuma S/N, Col. Pio X, Monterrey, N.L.</w:t>
            </w:r>
          </w:p>
        </w:tc>
      </w:tr>
      <w:tr w:rsidR="00E87248" w:rsidRPr="00B1660C" w:rsidTr="000B78CF">
        <w:trPr>
          <w:trHeight w:val="20"/>
        </w:trPr>
        <w:tc>
          <w:tcPr>
            <w:tcW w:w="374" w:type="dxa"/>
            <w:tcBorders>
              <w:top w:val="single" w:sz="4" w:space="0" w:color="auto"/>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20</w:t>
            </w:r>
          </w:p>
        </w:tc>
        <w:tc>
          <w:tcPr>
            <w:tcW w:w="1610" w:type="dxa"/>
            <w:tcBorders>
              <w:top w:val="single" w:sz="4" w:space="0" w:color="auto"/>
              <w:left w:val="single" w:sz="4" w:space="0" w:color="auto"/>
              <w:bottom w:val="single" w:sz="4" w:space="0" w:color="auto"/>
              <w:right w:val="single" w:sz="4" w:space="0" w:color="auto"/>
            </w:tcBorders>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bCs/>
                <w:color w:val="000000"/>
                <w:sz w:val="14"/>
                <w:szCs w:val="14"/>
                <w:lang w:eastAsia="es-MX"/>
              </w:rPr>
              <w:t>JURISDICCIÓN No.4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7248" w:rsidRPr="00B1660C" w:rsidRDefault="00E87248" w:rsidP="00B160FB">
            <w:pPr>
              <w:jc w:val="cente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Oficinas de la Jurisdicción</w:t>
            </w:r>
          </w:p>
        </w:tc>
        <w:tc>
          <w:tcPr>
            <w:tcW w:w="5529" w:type="dxa"/>
            <w:tcBorders>
              <w:top w:val="single" w:sz="4" w:space="0" w:color="auto"/>
              <w:left w:val="nil"/>
              <w:bottom w:val="single" w:sz="4" w:space="0" w:color="auto"/>
              <w:right w:val="single" w:sz="4" w:space="0" w:color="auto"/>
            </w:tcBorders>
            <w:shd w:val="clear" w:color="auto" w:fill="auto"/>
            <w:vAlign w:val="center"/>
          </w:tcPr>
          <w:p w:rsidR="00E87248" w:rsidRPr="00B1660C" w:rsidRDefault="003C3852" w:rsidP="00B160FB">
            <w:pPr>
              <w:jc w:val="both"/>
              <w:rPr>
                <w:rFonts w:asciiTheme="minorHAnsi" w:hAnsiTheme="minorHAnsi"/>
                <w:bCs/>
                <w:color w:val="000000"/>
                <w:sz w:val="14"/>
                <w:szCs w:val="14"/>
                <w:lang w:eastAsia="es-MX"/>
              </w:rPr>
            </w:pPr>
            <w:r>
              <w:rPr>
                <w:rFonts w:asciiTheme="minorHAnsi" w:hAnsiTheme="minorHAnsi"/>
                <w:bCs/>
                <w:color w:val="000000"/>
                <w:sz w:val="14"/>
                <w:szCs w:val="14"/>
                <w:lang w:eastAsia="es-MX"/>
              </w:rPr>
              <w:t>Constituyentes de Nuevo León #120, Colonia Álamos de Corregidora, Guadalupe, N.L.</w:t>
            </w:r>
          </w:p>
        </w:tc>
      </w:tr>
      <w:tr w:rsidR="00E87248" w:rsidRPr="00B1660C" w:rsidTr="00E87248">
        <w:trPr>
          <w:trHeight w:val="20"/>
        </w:trPr>
        <w:tc>
          <w:tcPr>
            <w:tcW w:w="3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87248" w:rsidRPr="00B1660C" w:rsidRDefault="00F67C22" w:rsidP="00B160FB">
            <w:pPr>
              <w:jc w:val="center"/>
              <w:rPr>
                <w:rFonts w:asciiTheme="minorHAnsi" w:hAnsiTheme="minorHAnsi"/>
                <w:bCs/>
                <w:color w:val="000000"/>
                <w:sz w:val="14"/>
                <w:szCs w:val="14"/>
                <w:lang w:eastAsia="es-MX"/>
              </w:rPr>
            </w:pPr>
            <w:r>
              <w:rPr>
                <w:rFonts w:asciiTheme="minorHAnsi" w:hAnsiTheme="minorHAnsi"/>
                <w:bCs/>
                <w:color w:val="000000"/>
                <w:sz w:val="14"/>
                <w:szCs w:val="14"/>
                <w:lang w:eastAsia="es-MX"/>
              </w:rPr>
              <w:t>21</w:t>
            </w:r>
          </w:p>
        </w:tc>
        <w:tc>
          <w:tcPr>
            <w:tcW w:w="1610" w:type="dxa"/>
            <w:vMerge w:val="restart"/>
            <w:tcBorders>
              <w:top w:val="single" w:sz="4" w:space="0" w:color="auto"/>
              <w:left w:val="single" w:sz="4" w:space="0" w:color="auto"/>
              <w:right w:val="single" w:sz="4" w:space="0" w:color="auto"/>
            </w:tcBorders>
            <w:shd w:val="clear" w:color="000000" w:fill="FFFFFF"/>
            <w:vAlign w:val="center"/>
          </w:tcPr>
          <w:p w:rsidR="00E87248" w:rsidRPr="00B1660C" w:rsidRDefault="00E87248" w:rsidP="00B160FB">
            <w:pP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JURISDICCIÓN No.5</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cente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Oficinas de la Jurisdicción</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tcPr>
          <w:p w:rsidR="00E87248" w:rsidRPr="00B1660C" w:rsidRDefault="00E87248" w:rsidP="00B160FB">
            <w:pP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Alberto Chapa No. 550, Col. Bella Vista, Sabinas Hidalgo, Nuevo León</w:t>
            </w:r>
          </w:p>
        </w:tc>
      </w:tr>
      <w:tr w:rsidR="00E87248" w:rsidRPr="00B1660C" w:rsidTr="00E87248">
        <w:trPr>
          <w:trHeight w:val="20"/>
        </w:trPr>
        <w:tc>
          <w:tcPr>
            <w:tcW w:w="37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87248" w:rsidRPr="00B1660C" w:rsidRDefault="00E87248" w:rsidP="00B160FB">
            <w:pPr>
              <w:jc w:val="center"/>
              <w:rPr>
                <w:rFonts w:asciiTheme="minorHAnsi" w:hAnsiTheme="minorHAnsi" w:cs="Arial"/>
                <w:bCs/>
                <w:color w:val="000000"/>
                <w:sz w:val="14"/>
                <w:szCs w:val="14"/>
                <w:lang w:val="es-MX" w:eastAsia="es-MX"/>
              </w:rPr>
            </w:pPr>
          </w:p>
        </w:tc>
        <w:tc>
          <w:tcPr>
            <w:tcW w:w="1610" w:type="dxa"/>
            <w:vMerge/>
            <w:tcBorders>
              <w:left w:val="single" w:sz="4" w:space="0" w:color="auto"/>
              <w:bottom w:val="single" w:sz="4" w:space="0" w:color="auto"/>
              <w:right w:val="single" w:sz="4" w:space="0" w:color="auto"/>
            </w:tcBorders>
            <w:shd w:val="clear" w:color="000000" w:fill="FFFFFF"/>
          </w:tcPr>
          <w:p w:rsidR="00E87248" w:rsidRPr="00B1660C" w:rsidRDefault="00E87248" w:rsidP="00B160FB">
            <w:pPr>
              <w:rPr>
                <w:rFonts w:asciiTheme="minorHAnsi" w:hAnsiTheme="minorHAnsi" w:cs="Arial"/>
                <w:bCs/>
                <w:color w:val="000000"/>
                <w:sz w:val="14"/>
                <w:szCs w:val="14"/>
                <w:lang w:val="es-MX"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center"/>
              <w:rPr>
                <w:rFonts w:asciiTheme="minorHAnsi" w:hAnsiTheme="minorHAnsi"/>
                <w:bCs/>
                <w:color w:val="000000"/>
                <w:sz w:val="14"/>
                <w:szCs w:val="14"/>
                <w:lang w:val="en-US" w:eastAsia="es-MX"/>
              </w:rPr>
            </w:pPr>
            <w:r w:rsidRPr="00B1660C">
              <w:rPr>
                <w:rFonts w:asciiTheme="minorHAnsi" w:hAnsiTheme="minorHAnsi"/>
                <w:bCs/>
                <w:color w:val="000000"/>
                <w:sz w:val="14"/>
                <w:szCs w:val="14"/>
                <w:lang w:val="en-US" w:eastAsia="es-MX"/>
              </w:rPr>
              <w:t>C.S.R.C. Anahuac</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both"/>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Ave. Hidalgo cruz con Nadadores, Domicilio Conocido, Anahuac, Nuevo León.</w:t>
            </w:r>
          </w:p>
        </w:tc>
      </w:tr>
      <w:tr w:rsidR="00E87248" w:rsidRPr="00B1660C" w:rsidTr="00E87248">
        <w:trPr>
          <w:trHeight w:val="20"/>
        </w:trPr>
        <w:tc>
          <w:tcPr>
            <w:tcW w:w="374" w:type="dxa"/>
            <w:tcBorders>
              <w:top w:val="single" w:sz="4" w:space="0" w:color="auto"/>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22</w:t>
            </w:r>
          </w:p>
        </w:tc>
        <w:tc>
          <w:tcPr>
            <w:tcW w:w="1610" w:type="dxa"/>
            <w:tcBorders>
              <w:top w:val="single" w:sz="4" w:space="0" w:color="auto"/>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JURISDICCIÓN No.6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7248" w:rsidRPr="00B1660C" w:rsidRDefault="00E87248" w:rsidP="00B160FB">
            <w:pPr>
              <w:jc w:val="center"/>
              <w:rPr>
                <w:rFonts w:asciiTheme="minorHAnsi" w:hAnsiTheme="minorHAnsi"/>
                <w:bCs/>
                <w:color w:val="000000"/>
                <w:sz w:val="14"/>
                <w:szCs w:val="14"/>
                <w:lang w:eastAsia="es-MX"/>
              </w:rPr>
            </w:pP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 xml:space="preserve">Zaragoza No. 500 esquina con Martín de Zavala, Cadereyta Jiménez, N.L. </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23</w:t>
            </w:r>
          </w:p>
        </w:tc>
        <w:tc>
          <w:tcPr>
            <w:tcW w:w="1610" w:type="dxa"/>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JURISDICCIÓN No.7</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E87248" w:rsidRPr="00B1660C" w:rsidRDefault="00E87248" w:rsidP="00B160FB">
            <w:pPr>
              <w:jc w:val="center"/>
              <w:rPr>
                <w:rFonts w:asciiTheme="minorHAnsi" w:hAnsiTheme="minorHAnsi" w:cs="Arial"/>
                <w:color w:val="000000"/>
                <w:sz w:val="14"/>
                <w:szCs w:val="14"/>
                <w:lang w:val="es-MX" w:eastAsia="es-MX"/>
              </w:rPr>
            </w:pP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Ave. Libertad S/N entre Tapia e Iturbide, Montemorelos, N.L.</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24</w:t>
            </w:r>
          </w:p>
        </w:tc>
        <w:tc>
          <w:tcPr>
            <w:tcW w:w="1610" w:type="dxa"/>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JURISDICCIÓN No.8</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E87248" w:rsidRPr="00B1660C" w:rsidRDefault="00E87248" w:rsidP="00B160FB">
            <w:pPr>
              <w:jc w:val="center"/>
              <w:rPr>
                <w:rFonts w:asciiTheme="minorHAnsi" w:hAnsiTheme="minorHAnsi" w:cs="Arial"/>
                <w:color w:val="000000"/>
                <w:sz w:val="14"/>
                <w:szCs w:val="14"/>
                <w:lang w:val="es-MX" w:eastAsia="es-MX"/>
              </w:rPr>
            </w:pP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olor w:val="000000"/>
                <w:sz w:val="14"/>
                <w:szCs w:val="14"/>
                <w:lang w:eastAsia="es-MX"/>
              </w:rPr>
              <w:t>Padre Severiano Martínez S/N., Carretera a Matehuala, Dr. Arroyo, N. L.</w:t>
            </w:r>
          </w:p>
        </w:tc>
      </w:tr>
      <w:tr w:rsidR="00E87248" w:rsidRPr="00B1660C" w:rsidTr="00E87248">
        <w:trPr>
          <w:trHeight w:val="20"/>
        </w:trPr>
        <w:tc>
          <w:tcPr>
            <w:tcW w:w="9214" w:type="dxa"/>
            <w:gridSpan w:val="5"/>
            <w:tcBorders>
              <w:top w:val="single" w:sz="8" w:space="0" w:color="auto"/>
              <w:left w:val="single" w:sz="8" w:space="0" w:color="auto"/>
              <w:bottom w:val="single" w:sz="8" w:space="0" w:color="auto"/>
              <w:right w:val="single" w:sz="4" w:space="0" w:color="auto"/>
            </w:tcBorders>
            <w:shd w:val="clear" w:color="auto" w:fill="A5EBE9"/>
            <w:vAlign w:val="center"/>
          </w:tcPr>
          <w:p w:rsidR="00E87248" w:rsidRPr="00B1660C" w:rsidRDefault="00E87248" w:rsidP="00B160FB">
            <w:pPr>
              <w:jc w:val="center"/>
              <w:rPr>
                <w:rFonts w:asciiTheme="minorHAnsi" w:hAnsiTheme="minorHAnsi" w:cs="Arial"/>
                <w:b/>
                <w:bCs/>
                <w:color w:val="000000"/>
                <w:sz w:val="24"/>
                <w:szCs w:val="24"/>
                <w:lang w:val="es-MX" w:eastAsia="es-MX"/>
              </w:rPr>
            </w:pPr>
            <w:r w:rsidRPr="007F700B">
              <w:rPr>
                <w:rFonts w:asciiTheme="minorHAnsi" w:hAnsiTheme="minorHAnsi" w:cs="Arial"/>
                <w:b/>
                <w:bCs/>
                <w:color w:val="000000"/>
                <w:szCs w:val="24"/>
                <w:lang w:val="es-MX" w:eastAsia="es-MX"/>
              </w:rPr>
              <w:t>OTRAS AREAS</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25</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 xml:space="preserve">ALMACÉN GENERAL  </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Prol. Díaz Ordaz No. 204, Col. Díaz Ordaz, San Nicolás de los Garza, N.L.</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26</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 xml:space="preserve">ALMACÉN DE BIENES MUEBLES </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Ave. Nuevo León No. 101 entre Serafín Peña e Insurgentes, Col. Insurgentes, Guadalupe, N.L.</w:t>
            </w:r>
          </w:p>
        </w:tc>
      </w:tr>
      <w:tr w:rsidR="00E87248" w:rsidRPr="00B1660C" w:rsidTr="00E87248">
        <w:trPr>
          <w:trHeight w:val="20"/>
        </w:trPr>
        <w:tc>
          <w:tcPr>
            <w:tcW w:w="374" w:type="dxa"/>
            <w:tcBorders>
              <w:top w:val="nil"/>
              <w:left w:val="single" w:sz="4" w:space="0" w:color="auto"/>
              <w:bottom w:val="nil"/>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27</w:t>
            </w:r>
          </w:p>
        </w:tc>
        <w:tc>
          <w:tcPr>
            <w:tcW w:w="3311" w:type="dxa"/>
            <w:gridSpan w:val="3"/>
            <w:tcBorders>
              <w:top w:val="nil"/>
              <w:left w:val="single" w:sz="4" w:space="0" w:color="auto"/>
              <w:bottom w:val="nil"/>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COESIDA (Centro Ambulatorio para la atención y prevención del SIDA e ITS)</w:t>
            </w:r>
          </w:p>
        </w:tc>
        <w:tc>
          <w:tcPr>
            <w:tcW w:w="5529" w:type="dxa"/>
            <w:tcBorders>
              <w:top w:val="nil"/>
              <w:left w:val="nil"/>
              <w:bottom w:val="nil"/>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Ave. Miguel Barragán s/n cruz con Calzada Victoria Col. Industrial</w:t>
            </w:r>
          </w:p>
        </w:tc>
      </w:tr>
      <w:tr w:rsidR="00E87248" w:rsidRPr="00B1660C" w:rsidTr="00E87248">
        <w:trPr>
          <w:trHeight w:val="20"/>
        </w:trPr>
        <w:tc>
          <w:tcPr>
            <w:tcW w:w="3685" w:type="dxa"/>
            <w:gridSpan w:val="4"/>
            <w:tcBorders>
              <w:top w:val="single" w:sz="8" w:space="0" w:color="auto"/>
              <w:left w:val="single" w:sz="8" w:space="0" w:color="auto"/>
              <w:bottom w:val="single" w:sz="8" w:space="0" w:color="auto"/>
              <w:right w:val="single" w:sz="4" w:space="0" w:color="auto"/>
            </w:tcBorders>
            <w:shd w:val="clear" w:color="auto" w:fill="A5EBE9"/>
            <w:vAlign w:val="center"/>
          </w:tcPr>
          <w:p w:rsidR="00E87248" w:rsidRPr="007F700B" w:rsidRDefault="00E87248" w:rsidP="00B160FB">
            <w:pPr>
              <w:jc w:val="center"/>
              <w:rPr>
                <w:rFonts w:asciiTheme="minorHAnsi" w:hAnsiTheme="minorHAnsi" w:cs="Arial"/>
                <w:b/>
                <w:bCs/>
                <w:color w:val="000000"/>
                <w:szCs w:val="24"/>
                <w:lang w:val="es-MX" w:eastAsia="es-MX"/>
              </w:rPr>
            </w:pPr>
            <w:r w:rsidRPr="007F700B">
              <w:rPr>
                <w:rFonts w:asciiTheme="minorHAnsi" w:hAnsiTheme="minorHAnsi" w:cs="Arial"/>
                <w:b/>
                <w:bCs/>
                <w:color w:val="000000"/>
                <w:szCs w:val="24"/>
                <w:lang w:val="es-MX" w:eastAsia="es-MX"/>
              </w:rPr>
              <w:t>TOTAL</w:t>
            </w:r>
          </w:p>
        </w:tc>
        <w:tc>
          <w:tcPr>
            <w:tcW w:w="5529" w:type="dxa"/>
            <w:tcBorders>
              <w:top w:val="single" w:sz="8" w:space="0" w:color="auto"/>
              <w:left w:val="single" w:sz="8" w:space="0" w:color="auto"/>
              <w:bottom w:val="single" w:sz="8" w:space="0" w:color="auto"/>
              <w:right w:val="single" w:sz="4" w:space="0" w:color="auto"/>
            </w:tcBorders>
            <w:shd w:val="clear" w:color="auto" w:fill="A5EBE9"/>
            <w:vAlign w:val="center"/>
            <w:hideMark/>
          </w:tcPr>
          <w:p w:rsidR="00E87248" w:rsidRPr="007F700B" w:rsidRDefault="00E87248" w:rsidP="00F67C22">
            <w:pPr>
              <w:rPr>
                <w:rFonts w:asciiTheme="minorHAnsi" w:hAnsiTheme="minorHAnsi" w:cs="Arial"/>
                <w:b/>
                <w:bCs/>
                <w:color w:val="000000"/>
                <w:szCs w:val="24"/>
                <w:lang w:val="es-MX" w:eastAsia="es-MX"/>
              </w:rPr>
            </w:pPr>
            <w:r w:rsidRPr="007F700B">
              <w:rPr>
                <w:rFonts w:asciiTheme="minorHAnsi" w:hAnsiTheme="minorHAnsi" w:cs="Arial"/>
                <w:b/>
                <w:bCs/>
                <w:color w:val="000000"/>
                <w:szCs w:val="24"/>
                <w:lang w:val="es-MX" w:eastAsia="es-MX"/>
              </w:rPr>
              <w:t> 2</w:t>
            </w:r>
            <w:r w:rsidR="00F67C22">
              <w:rPr>
                <w:rFonts w:asciiTheme="minorHAnsi" w:hAnsiTheme="minorHAnsi" w:cs="Arial"/>
                <w:b/>
                <w:bCs/>
                <w:color w:val="000000"/>
                <w:szCs w:val="24"/>
                <w:lang w:val="es-MX" w:eastAsia="es-MX"/>
              </w:rPr>
              <w:t>7</w:t>
            </w:r>
            <w:r w:rsidRPr="007F700B">
              <w:rPr>
                <w:rFonts w:asciiTheme="minorHAnsi" w:hAnsiTheme="minorHAnsi" w:cs="Arial"/>
                <w:b/>
                <w:bCs/>
                <w:color w:val="000000"/>
                <w:szCs w:val="24"/>
                <w:lang w:val="es-MX" w:eastAsia="es-MX"/>
              </w:rPr>
              <w:t xml:space="preserve"> unidades aplicativas</w:t>
            </w:r>
          </w:p>
        </w:tc>
      </w:tr>
    </w:tbl>
    <w:p w:rsidR="00E87248" w:rsidRDefault="00E87248" w:rsidP="00A1692B">
      <w:pPr>
        <w:ind w:right="-1"/>
        <w:jc w:val="both"/>
        <w:rPr>
          <w:rFonts w:asciiTheme="minorHAnsi" w:hAnsiTheme="minorHAnsi" w:cs="Arial"/>
        </w:rPr>
      </w:pPr>
    </w:p>
    <w:p w:rsidR="000348C5" w:rsidRPr="00780E06" w:rsidRDefault="000348C5" w:rsidP="00203F50">
      <w:pPr>
        <w:ind w:left="709"/>
        <w:jc w:val="both"/>
        <w:rPr>
          <w:rFonts w:asciiTheme="minorHAnsi" w:hAnsiTheme="minorHAnsi" w:cstheme="minorHAnsi"/>
          <w:b/>
        </w:rPr>
      </w:pPr>
      <w:r w:rsidRPr="00780E06">
        <w:rPr>
          <w:rFonts w:asciiTheme="minorHAnsi" w:hAnsiTheme="minorHAnsi" w:cstheme="minorHAnsi"/>
          <w:b/>
        </w:rPr>
        <w:lastRenderedPageBreak/>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0348C5" w:rsidRPr="00780E06" w:rsidRDefault="000348C5" w:rsidP="00203F50">
      <w:pPr>
        <w:tabs>
          <w:tab w:val="right" w:pos="1276"/>
        </w:tabs>
        <w:ind w:left="709"/>
        <w:jc w:val="both"/>
        <w:rPr>
          <w:rFonts w:asciiTheme="minorHAnsi" w:hAnsiTheme="minorHAnsi" w:cstheme="minorHAnsi"/>
        </w:rPr>
      </w:pPr>
    </w:p>
    <w:p w:rsidR="00893E81" w:rsidRPr="00B1660C" w:rsidRDefault="00893E81" w:rsidP="00893E81">
      <w:pPr>
        <w:ind w:left="851"/>
        <w:jc w:val="both"/>
        <w:rPr>
          <w:rFonts w:asciiTheme="minorHAnsi" w:hAnsiTheme="minorHAnsi" w:cs="Arial"/>
        </w:rPr>
      </w:pPr>
      <w:r w:rsidRPr="00B1660C">
        <w:rPr>
          <w:rFonts w:asciiTheme="minorHAnsi" w:hAnsiTheme="minorHAnsi" w:cs="Arial"/>
        </w:rPr>
        <w:t xml:space="preserve">La relación del personal por unidades y turnos se menciona en el Anexo </w:t>
      </w:r>
      <w:r w:rsidR="00FF4657">
        <w:rPr>
          <w:rFonts w:asciiTheme="minorHAnsi" w:hAnsiTheme="minorHAnsi" w:cs="Arial"/>
        </w:rPr>
        <w:t>1-A</w:t>
      </w:r>
      <w:r w:rsidRPr="00B1660C">
        <w:rPr>
          <w:rFonts w:asciiTheme="minorHAnsi" w:hAnsiTheme="minorHAnsi" w:cs="Arial"/>
        </w:rPr>
        <w:t>.</w:t>
      </w:r>
    </w:p>
    <w:p w:rsidR="00893E81" w:rsidRPr="00B1660C" w:rsidRDefault="00893E81" w:rsidP="00893E81">
      <w:pPr>
        <w:ind w:left="851"/>
        <w:jc w:val="both"/>
        <w:rPr>
          <w:rFonts w:asciiTheme="minorHAnsi" w:hAnsiTheme="minorHAnsi" w:cs="Arial"/>
        </w:rPr>
      </w:pPr>
    </w:p>
    <w:p w:rsidR="00893E81" w:rsidRPr="00B1660C" w:rsidRDefault="00893E81" w:rsidP="00893E81">
      <w:pPr>
        <w:ind w:left="851"/>
        <w:jc w:val="both"/>
        <w:rPr>
          <w:rFonts w:asciiTheme="minorHAnsi" w:hAnsiTheme="minorHAnsi" w:cs="Arial"/>
        </w:rPr>
      </w:pPr>
      <w:r w:rsidRPr="00B1660C">
        <w:rPr>
          <w:rFonts w:asciiTheme="minorHAnsi" w:hAnsiTheme="minorHAnsi" w:cs="Arial"/>
        </w:rPr>
        <w:t xml:space="preserve">Los licitantes garantizaran el cumplimiento de los requisitos técnicos solicitados por la convocante en el ANEXO </w:t>
      </w:r>
      <w:r w:rsidR="00FF4657">
        <w:rPr>
          <w:rFonts w:asciiTheme="minorHAnsi" w:hAnsiTheme="minorHAnsi" w:cs="Arial"/>
        </w:rPr>
        <w:t>1-B</w:t>
      </w:r>
      <w:r w:rsidRPr="00B1660C">
        <w:rPr>
          <w:rFonts w:asciiTheme="minorHAnsi" w:hAnsiTheme="minorHAnsi" w:cs="Arial"/>
        </w:rPr>
        <w:t xml:space="preserve"> “Anexo Técnico, Especificaciones Técnicas y Alcances del Servicio” de estas bases, caso contrario la Coordinación De Seguridad Institucional tendrá en todo momento la capacidad de solicitar el reemplazo de los guardias de seguridad que no acrediten cumplir con lo señalado en las presentes bases.</w:t>
      </w:r>
    </w:p>
    <w:p w:rsidR="00893E81" w:rsidRPr="00B1660C" w:rsidRDefault="00893E81" w:rsidP="00893E81">
      <w:pPr>
        <w:ind w:left="851"/>
        <w:jc w:val="both"/>
        <w:rPr>
          <w:rFonts w:asciiTheme="minorHAnsi" w:hAnsiTheme="minorHAnsi" w:cs="Arial"/>
        </w:rPr>
      </w:pPr>
      <w:r w:rsidRPr="00B1660C">
        <w:rPr>
          <w:rFonts w:asciiTheme="minorHAnsi" w:hAnsiTheme="minorHAnsi" w:cs="Arial"/>
        </w:rPr>
        <w:t xml:space="preserve"> </w:t>
      </w:r>
    </w:p>
    <w:p w:rsidR="00893E81" w:rsidRPr="00B1660C" w:rsidRDefault="00893E81" w:rsidP="00893E81">
      <w:pPr>
        <w:tabs>
          <w:tab w:val="left" w:pos="851"/>
          <w:tab w:val="right" w:pos="1276"/>
        </w:tabs>
        <w:ind w:left="851" w:right="49"/>
        <w:jc w:val="both"/>
        <w:rPr>
          <w:rFonts w:asciiTheme="minorHAnsi" w:hAnsiTheme="minorHAnsi"/>
          <w:bCs/>
        </w:rPr>
      </w:pPr>
      <w:r w:rsidRPr="00B1660C">
        <w:rPr>
          <w:rFonts w:asciiTheme="minorHAnsi" w:hAnsiTheme="minorHAnsi" w:cs="Arial"/>
        </w:rPr>
        <w:t>La convocante podrá solicitar el remplazo de los guardias de seguridad que no cumpla con los requisitos solicitados; así como, cuando se comprueben deficiencias en la calidad de los servicios suministrados, imputables al licitante ganador por su personal a su cargo, en caso de  que se den estos supuestos, la compañía prestadora del servicio deberá prever con anticipación estas anomalías para que las unidades en las que se prestará el servicio no se queden sin el SERVICIO DE SEGURIDAD Y VIGILANCIA.</w:t>
      </w:r>
    </w:p>
    <w:p w:rsidR="005D5F60" w:rsidRPr="00893E81" w:rsidRDefault="005D5F60" w:rsidP="005D5F60">
      <w:pPr>
        <w:jc w:val="both"/>
        <w:rPr>
          <w:rFonts w:asciiTheme="minorHAnsi" w:hAnsiTheme="minorHAnsi"/>
          <w:b/>
        </w:rPr>
      </w:pPr>
    </w:p>
    <w:p w:rsidR="00893E81" w:rsidRPr="00B1660C" w:rsidRDefault="00893E81" w:rsidP="00893E81">
      <w:pPr>
        <w:ind w:left="567"/>
        <w:jc w:val="both"/>
        <w:rPr>
          <w:rFonts w:asciiTheme="minorHAnsi" w:hAnsiTheme="minorHAnsi"/>
          <w:b/>
          <w:u w:val="single"/>
        </w:rPr>
      </w:pPr>
      <w:r w:rsidRPr="00B1660C">
        <w:rPr>
          <w:rFonts w:asciiTheme="minorHAnsi" w:hAnsiTheme="minorHAnsi"/>
          <w:b/>
          <w:u w:val="single"/>
        </w:rPr>
        <w:t xml:space="preserve">1.3.- Período de Garantía sobre la Calidad del Servicio. </w:t>
      </w:r>
    </w:p>
    <w:p w:rsidR="00893E81" w:rsidRPr="00B1660C" w:rsidRDefault="00893E81" w:rsidP="00893E81">
      <w:pPr>
        <w:ind w:left="567" w:right="51"/>
        <w:jc w:val="both"/>
        <w:rPr>
          <w:rFonts w:asciiTheme="minorHAnsi" w:hAnsiTheme="minorHAnsi"/>
        </w:rPr>
      </w:pPr>
    </w:p>
    <w:p w:rsidR="00893E81" w:rsidRPr="00B1660C" w:rsidRDefault="00893E81" w:rsidP="00893E81">
      <w:pPr>
        <w:pStyle w:val="Textoindependiente221"/>
        <w:ind w:left="567" w:right="51"/>
        <w:rPr>
          <w:rFonts w:asciiTheme="minorHAnsi" w:hAnsiTheme="minorHAnsi"/>
          <w:sz w:val="20"/>
        </w:rPr>
      </w:pPr>
      <w:r w:rsidRPr="00B1660C">
        <w:rPr>
          <w:rFonts w:asciiTheme="minorHAnsi" w:hAnsiTheme="minorHAnsi"/>
          <w:sz w:val="20"/>
        </w:rPr>
        <w:t>El período de garantía de la prestación del servicio, estará sujeta a la vigencia del contrato.</w:t>
      </w:r>
    </w:p>
    <w:p w:rsidR="00893E81" w:rsidRPr="00B1660C" w:rsidRDefault="00893E81" w:rsidP="00893E81">
      <w:pPr>
        <w:tabs>
          <w:tab w:val="left" w:pos="851"/>
          <w:tab w:val="right" w:pos="1276"/>
        </w:tabs>
        <w:ind w:left="567" w:right="49"/>
        <w:jc w:val="both"/>
        <w:rPr>
          <w:rFonts w:asciiTheme="minorHAnsi" w:hAnsiTheme="minorHAnsi"/>
          <w:b/>
        </w:rPr>
      </w:pPr>
    </w:p>
    <w:p w:rsidR="00893E81" w:rsidRPr="00B1660C" w:rsidRDefault="00893E81" w:rsidP="00893E81">
      <w:pPr>
        <w:tabs>
          <w:tab w:val="left" w:pos="851"/>
          <w:tab w:val="right" w:pos="1276"/>
        </w:tabs>
        <w:ind w:left="567" w:right="49"/>
        <w:jc w:val="both"/>
        <w:rPr>
          <w:rFonts w:asciiTheme="minorHAnsi" w:hAnsiTheme="minorHAnsi"/>
          <w:b/>
          <w:u w:val="single"/>
        </w:rPr>
      </w:pPr>
      <w:r w:rsidRPr="00B1660C">
        <w:rPr>
          <w:rFonts w:asciiTheme="minorHAnsi" w:hAnsiTheme="minorHAnsi"/>
          <w:b/>
          <w:u w:val="single"/>
        </w:rPr>
        <w:t>1.4.- Control de Calidad:</w:t>
      </w:r>
    </w:p>
    <w:p w:rsidR="00893E81" w:rsidRPr="00B1660C" w:rsidRDefault="00893E81" w:rsidP="00893E81">
      <w:pPr>
        <w:tabs>
          <w:tab w:val="left" w:pos="851"/>
          <w:tab w:val="right" w:pos="1276"/>
        </w:tabs>
        <w:ind w:left="567" w:right="49"/>
        <w:jc w:val="both"/>
        <w:rPr>
          <w:rFonts w:asciiTheme="minorHAnsi" w:hAnsiTheme="minorHAnsi"/>
          <w:b/>
        </w:rPr>
      </w:pPr>
    </w:p>
    <w:p w:rsidR="00893E81" w:rsidRPr="00B1660C" w:rsidRDefault="00893E81" w:rsidP="00893E81">
      <w:pPr>
        <w:tabs>
          <w:tab w:val="left" w:pos="851"/>
          <w:tab w:val="right" w:pos="1276"/>
        </w:tabs>
        <w:ind w:left="567" w:right="49"/>
        <w:jc w:val="both"/>
        <w:rPr>
          <w:rFonts w:asciiTheme="minorHAnsi" w:hAnsiTheme="minorHAnsi"/>
          <w:b/>
        </w:rPr>
      </w:pPr>
      <w:r w:rsidRPr="00B1660C">
        <w:rPr>
          <w:rFonts w:asciiTheme="minorHAnsi" w:hAnsiTheme="minorHAnsi"/>
        </w:rPr>
        <w:t>El control de calidad será llevado a cabo por cada una de las unidades aplicativas y se hará conforme a los lineamientos de la Convocante</w:t>
      </w:r>
    </w:p>
    <w:p w:rsidR="00893E81" w:rsidRPr="00B1660C" w:rsidRDefault="00893E81" w:rsidP="00893E81">
      <w:pPr>
        <w:tabs>
          <w:tab w:val="left" w:pos="851"/>
          <w:tab w:val="right" w:pos="1276"/>
        </w:tabs>
        <w:ind w:left="567" w:right="49"/>
        <w:jc w:val="both"/>
        <w:rPr>
          <w:rFonts w:asciiTheme="minorHAnsi" w:hAnsiTheme="minorHAnsi"/>
          <w:b/>
          <w:u w:val="single"/>
        </w:rPr>
      </w:pPr>
    </w:p>
    <w:p w:rsidR="00893E81" w:rsidRPr="00B1660C" w:rsidRDefault="00893E81" w:rsidP="00893E81">
      <w:pPr>
        <w:tabs>
          <w:tab w:val="left" w:pos="851"/>
          <w:tab w:val="right" w:pos="1276"/>
        </w:tabs>
        <w:ind w:left="567" w:right="49"/>
        <w:jc w:val="both"/>
        <w:rPr>
          <w:rFonts w:asciiTheme="minorHAnsi" w:hAnsiTheme="minorHAnsi"/>
          <w:b/>
          <w:u w:val="single"/>
        </w:rPr>
      </w:pPr>
      <w:r w:rsidRPr="00B1660C">
        <w:rPr>
          <w:rFonts w:asciiTheme="minorHAnsi" w:hAnsiTheme="minorHAnsi"/>
          <w:b/>
          <w:u w:val="single"/>
        </w:rPr>
        <w:t xml:space="preserve">1.5.- </w:t>
      </w:r>
      <w:r w:rsidRPr="00B1660C">
        <w:rPr>
          <w:rFonts w:asciiTheme="minorHAnsi" w:hAnsiTheme="minorHAnsi"/>
          <w:b/>
          <w:u w:val="single"/>
        </w:rPr>
        <w:tab/>
        <w:t>Supervisión:</w:t>
      </w:r>
    </w:p>
    <w:p w:rsidR="00893E81" w:rsidRPr="00B1660C" w:rsidRDefault="00893E81" w:rsidP="00893E81">
      <w:pPr>
        <w:tabs>
          <w:tab w:val="left" w:pos="851"/>
          <w:tab w:val="right" w:pos="1276"/>
        </w:tabs>
        <w:ind w:left="567" w:right="49"/>
        <w:jc w:val="both"/>
        <w:rPr>
          <w:rFonts w:asciiTheme="minorHAnsi" w:hAnsiTheme="minorHAnsi"/>
          <w:b/>
        </w:rPr>
      </w:pPr>
    </w:p>
    <w:p w:rsidR="00893E81" w:rsidRDefault="00893E81" w:rsidP="00893E81">
      <w:pPr>
        <w:tabs>
          <w:tab w:val="left" w:pos="851"/>
          <w:tab w:val="right" w:pos="1276"/>
        </w:tabs>
        <w:ind w:left="567" w:right="49"/>
        <w:jc w:val="both"/>
        <w:rPr>
          <w:rFonts w:asciiTheme="minorHAnsi" w:hAnsiTheme="minorHAnsi"/>
        </w:rPr>
      </w:pPr>
      <w:r w:rsidRPr="00B1660C">
        <w:rPr>
          <w:rFonts w:asciiTheme="minorHAnsi" w:hAnsiTheme="minorHAnsi"/>
        </w:rPr>
        <w:t>La supervisión será llevada a cabo por cada una de las unidades aplicativas y se hará conforme a los lineamientos de la Convocante durante la prestación del servicio.</w:t>
      </w:r>
    </w:p>
    <w:p w:rsidR="00893E81" w:rsidRDefault="00893E81" w:rsidP="00893E81">
      <w:pPr>
        <w:tabs>
          <w:tab w:val="left" w:pos="851"/>
          <w:tab w:val="right" w:pos="1276"/>
        </w:tabs>
        <w:ind w:left="567" w:right="49"/>
        <w:jc w:val="both"/>
        <w:rPr>
          <w:rFonts w:asciiTheme="minorHAnsi" w:hAnsiTheme="minorHAnsi"/>
        </w:rPr>
      </w:pPr>
    </w:p>
    <w:p w:rsidR="003C1B00" w:rsidRPr="00893E81" w:rsidRDefault="00893E81" w:rsidP="00893E81">
      <w:pPr>
        <w:tabs>
          <w:tab w:val="left" w:pos="851"/>
          <w:tab w:val="right" w:pos="1276"/>
        </w:tabs>
        <w:ind w:left="567" w:right="49"/>
        <w:jc w:val="both"/>
        <w:rPr>
          <w:rFonts w:asciiTheme="minorHAnsi" w:hAnsiTheme="minorHAnsi"/>
        </w:rPr>
      </w:pPr>
      <w:r w:rsidRPr="00893E81">
        <w:rPr>
          <w:rFonts w:asciiTheme="minorHAnsi" w:hAnsiTheme="minorHAnsi" w:cs="Arial"/>
        </w:rPr>
        <w:t>La Convocante, tendrá la facultad de realizar visitas de inspección en las unidades aplicativas para validar las condiciones en las que se presta el servicio.</w:t>
      </w:r>
    </w:p>
    <w:p w:rsidR="0078059E" w:rsidRDefault="0078059E" w:rsidP="002B6BE9">
      <w:pPr>
        <w:ind w:left="284"/>
        <w:jc w:val="both"/>
        <w:rPr>
          <w:rFonts w:asciiTheme="minorHAnsi" w:hAnsiTheme="minorHAnsi" w:cs="Arial"/>
        </w:rPr>
      </w:pPr>
    </w:p>
    <w:p w:rsidR="00893E81" w:rsidRDefault="00893E81"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 xml:space="preserve">Escritura Pública debidamente inscrita en el </w:t>
      </w:r>
      <w:r w:rsidRPr="002B2579">
        <w:rPr>
          <w:rFonts w:asciiTheme="minorHAnsi" w:hAnsiTheme="minorHAnsi"/>
          <w:bCs/>
        </w:rPr>
        <w:lastRenderedPageBreak/>
        <w:t>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w:t>
      </w:r>
      <w:r w:rsidR="00277EF9">
        <w:rPr>
          <w:rFonts w:ascii="Calibri" w:hAnsi="Calibri"/>
        </w:rPr>
        <w:t xml:space="preserve">6 y </w:t>
      </w:r>
      <w:r w:rsidRPr="0039320A">
        <w:rPr>
          <w:rFonts w:ascii="Calibri" w:hAnsi="Calibri"/>
        </w:rPr>
        <w:t xml:space="preserve"> 8130</w:t>
      </w:r>
      <w:r>
        <w:rPr>
          <w:rFonts w:ascii="Calibri" w:hAnsi="Calibri"/>
        </w:rPr>
        <w:t>704</w:t>
      </w:r>
      <w:r w:rsidR="00277EF9">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002B4A87">
        <w:rPr>
          <w:rFonts w:ascii="Calibri" w:hAnsi="Calibri"/>
        </w:rPr>
        <w:t xml:space="preserve">segundo párrafo del </w:t>
      </w:r>
      <w:r w:rsidRPr="000B14D2">
        <w:rPr>
          <w:rFonts w:ascii="Calibri" w:hAnsi="Calibri"/>
          <w:i/>
        </w:rPr>
        <w:t>Artículo</w:t>
      </w:r>
      <w:r w:rsidR="002B4A87">
        <w:rPr>
          <w:rFonts w:ascii="Calibri" w:hAnsi="Calibri"/>
          <w:i/>
        </w:rPr>
        <w:t>74</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 propuesta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lastRenderedPageBreak/>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w:t>
      </w:r>
      <w:r w:rsidR="003B4648">
        <w:rPr>
          <w:rFonts w:asciiTheme="minorHAnsi" w:hAnsiTheme="minorHAnsi"/>
        </w:rPr>
        <w:t>la última hoja</w:t>
      </w:r>
      <w:r w:rsidRPr="00E27A5A">
        <w:rPr>
          <w:rFonts w:asciiTheme="minorHAnsi" w:hAnsiTheme="minorHAnsi"/>
        </w:rPr>
        <w:t xml:space="preserv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w:t>
      </w:r>
      <w:r w:rsidR="003B4648">
        <w:rPr>
          <w:rFonts w:asciiTheme="minorHAnsi" w:hAnsiTheme="minorHAnsi"/>
        </w:rPr>
        <w:t xml:space="preserve"> contratos o con </w:t>
      </w:r>
      <w:r w:rsidRPr="007E5216">
        <w:rPr>
          <w:rFonts w:asciiTheme="minorHAnsi" w:hAnsiTheme="minorHAnsi"/>
        </w:rPr>
        <w:t>una relación de las principales operaciones de ventas o prestación de servicio</w:t>
      </w:r>
      <w:r w:rsidR="00DD40FA">
        <w:rPr>
          <w:rFonts w:asciiTheme="minorHAnsi" w:hAnsiTheme="minorHAnsi"/>
        </w:rPr>
        <w:t xml:space="preserve"> en la Administración Pública, Estatal, Federal o Municipal</w:t>
      </w:r>
      <w:r w:rsidRPr="007E5216">
        <w:rPr>
          <w:rFonts w:asciiTheme="minorHAnsi" w:hAnsiTheme="minorHAnsi"/>
        </w:rPr>
        <w:t xml:space="preserve"> de</w:t>
      </w:r>
      <w:r w:rsidR="00DD40FA">
        <w:rPr>
          <w:rFonts w:asciiTheme="minorHAnsi" w:hAnsiTheme="minorHAnsi"/>
        </w:rPr>
        <w:t>ntro de</w:t>
      </w:r>
      <w:r w:rsidRPr="007E5216">
        <w:rPr>
          <w:rFonts w:asciiTheme="minorHAnsi" w:hAnsiTheme="minorHAnsi"/>
        </w:rPr>
        <w:t xml:space="preserv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893E81" w:rsidRDefault="003E6595" w:rsidP="00893E81">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893E81" w:rsidRPr="00B1660C" w:rsidRDefault="00893E81" w:rsidP="00893E81">
      <w:pPr>
        <w:numPr>
          <w:ilvl w:val="0"/>
          <w:numId w:val="8"/>
        </w:numPr>
        <w:ind w:right="49"/>
        <w:jc w:val="both"/>
        <w:rPr>
          <w:rFonts w:asciiTheme="minorHAnsi" w:hAnsiTheme="minorHAnsi"/>
          <w:bCs/>
        </w:rPr>
      </w:pPr>
      <w:r w:rsidRPr="00B1660C">
        <w:rPr>
          <w:rFonts w:asciiTheme="minorHAnsi" w:hAnsiTheme="minorHAnsi" w:cs="Arial"/>
        </w:rPr>
        <w:t>Carta bajo protesta de decir verdad que el recurso humano con el que prestará el servicio está capacitado, goza de buena salud, higiene personal y que no cuenta con antecedentes penales y que están dados de alta en el I.M.S.S.</w:t>
      </w:r>
    </w:p>
    <w:p w:rsidR="00893E81" w:rsidRPr="00B1660C" w:rsidRDefault="00893E81" w:rsidP="00893E81">
      <w:pPr>
        <w:numPr>
          <w:ilvl w:val="0"/>
          <w:numId w:val="8"/>
        </w:numPr>
        <w:ind w:right="49"/>
        <w:jc w:val="both"/>
        <w:rPr>
          <w:rFonts w:asciiTheme="minorHAnsi" w:hAnsiTheme="minorHAnsi"/>
          <w:bCs/>
        </w:rPr>
      </w:pPr>
      <w:r w:rsidRPr="00B1660C">
        <w:rPr>
          <w:rFonts w:asciiTheme="minorHAnsi" w:hAnsiTheme="minorHAnsi" w:cs="Arial"/>
        </w:rPr>
        <w:t>Carta bajo protesta de decir verdad de que todos los guardias de seguridad</w:t>
      </w:r>
      <w:r>
        <w:rPr>
          <w:rFonts w:asciiTheme="minorHAnsi" w:hAnsiTheme="minorHAnsi" w:cs="Arial"/>
        </w:rPr>
        <w:t xml:space="preserve"> que prestarán el servicio a</w:t>
      </w:r>
      <w:r w:rsidRPr="00B1660C">
        <w:rPr>
          <w:rFonts w:asciiTheme="minorHAnsi" w:hAnsiTheme="minorHAnsi" w:cs="Arial"/>
        </w:rPr>
        <w:t xml:space="preserve"> la convocante, en caso de resultar adjudicado, estarán dados de alta en el I.M.S.S. y ante el Registro Nacional de Seguridad Privada</w:t>
      </w:r>
      <w:r>
        <w:rPr>
          <w:rFonts w:asciiTheme="minorHAnsi" w:hAnsiTheme="minorHAnsi" w:cs="Arial"/>
        </w:rPr>
        <w:t>.</w:t>
      </w:r>
    </w:p>
    <w:p w:rsidR="00893E81" w:rsidRPr="00B1660C" w:rsidRDefault="00893E81" w:rsidP="00893E81">
      <w:pPr>
        <w:numPr>
          <w:ilvl w:val="0"/>
          <w:numId w:val="8"/>
        </w:numPr>
        <w:ind w:right="49"/>
        <w:jc w:val="both"/>
        <w:rPr>
          <w:rFonts w:asciiTheme="minorHAnsi" w:hAnsiTheme="minorHAnsi"/>
          <w:bCs/>
        </w:rPr>
      </w:pPr>
      <w:r w:rsidRPr="00B1660C">
        <w:rPr>
          <w:rFonts w:asciiTheme="minorHAnsi" w:hAnsiTheme="minorHAnsi" w:cs="Arial"/>
        </w:rPr>
        <w:lastRenderedPageBreak/>
        <w:t>Copia del último pago provisional del IMSS e Infonavit, así como el del Impuesto sobre nómina, respecto del personal de vigilancia con el que cuente al momento de concursar.</w:t>
      </w:r>
    </w:p>
    <w:p w:rsidR="00893E81" w:rsidRPr="00B1660C" w:rsidRDefault="00893E81" w:rsidP="00893E81">
      <w:pPr>
        <w:numPr>
          <w:ilvl w:val="0"/>
          <w:numId w:val="8"/>
        </w:numPr>
        <w:ind w:right="49"/>
        <w:jc w:val="both"/>
        <w:rPr>
          <w:rFonts w:asciiTheme="minorHAnsi" w:hAnsiTheme="minorHAnsi"/>
          <w:bCs/>
        </w:rPr>
      </w:pPr>
      <w:r w:rsidRPr="00B1660C">
        <w:rPr>
          <w:rFonts w:asciiTheme="minorHAnsi" w:hAnsiTheme="minorHAnsi" w:cs="Arial"/>
        </w:rPr>
        <w:t xml:space="preserve">Detalle del equipo que utilizará cada uno de los elementos, tales como: *Equipo de comunicación </w:t>
      </w:r>
      <w:r w:rsidR="006768E3">
        <w:rPr>
          <w:rFonts w:asciiTheme="minorHAnsi" w:hAnsiTheme="minorHAnsi" w:cs="Arial"/>
        </w:rPr>
        <w:t xml:space="preserve">tales como </w:t>
      </w:r>
      <w:r w:rsidRPr="00B1660C">
        <w:rPr>
          <w:rFonts w:asciiTheme="minorHAnsi" w:hAnsiTheme="minorHAnsi" w:cs="Arial"/>
        </w:rPr>
        <w:t>r</w:t>
      </w:r>
      <w:r w:rsidR="006768E3">
        <w:rPr>
          <w:rFonts w:asciiTheme="minorHAnsi" w:hAnsiTheme="minorHAnsi" w:cs="Arial"/>
        </w:rPr>
        <w:t>adiofrecuencia, teléfonos, etc.</w:t>
      </w:r>
      <w:r w:rsidRPr="00B1660C">
        <w:rPr>
          <w:rFonts w:asciiTheme="minorHAnsi" w:hAnsiTheme="minorHAnsi" w:cs="Arial"/>
        </w:rPr>
        <w:t xml:space="preserve"> </w:t>
      </w:r>
      <w:r w:rsidR="006768E3">
        <w:rPr>
          <w:rFonts w:asciiTheme="minorHAnsi" w:hAnsiTheme="minorHAnsi" w:cs="Arial"/>
        </w:rPr>
        <w:t>(</w:t>
      </w:r>
      <w:r w:rsidRPr="00B1660C">
        <w:rPr>
          <w:rFonts w:asciiTheme="minorHAnsi" w:hAnsiTheme="minorHAnsi" w:cs="Arial"/>
        </w:rPr>
        <w:t>anexar muestra</w:t>
      </w:r>
      <w:r w:rsidR="006768E3">
        <w:rPr>
          <w:rFonts w:asciiTheme="minorHAnsi" w:hAnsiTheme="minorHAnsi" w:cs="Arial"/>
        </w:rPr>
        <w:t>)</w:t>
      </w:r>
      <w:r w:rsidRPr="00B1660C">
        <w:rPr>
          <w:rFonts w:asciiTheme="minorHAnsi" w:hAnsiTheme="minorHAnsi" w:cs="Arial"/>
        </w:rPr>
        <w:t>, especificaciones y copia</w:t>
      </w:r>
      <w:r w:rsidR="006768E3">
        <w:rPr>
          <w:rFonts w:asciiTheme="minorHAnsi" w:hAnsiTheme="minorHAnsi" w:cs="Arial"/>
        </w:rPr>
        <w:t xml:space="preserve">s del catálogo correspondiente. </w:t>
      </w:r>
      <w:r w:rsidRPr="00B1660C">
        <w:rPr>
          <w:rFonts w:asciiTheme="minorHAnsi" w:hAnsiTheme="minorHAnsi" w:cs="Arial"/>
        </w:rPr>
        <w:t>*Equipo de protecci</w:t>
      </w:r>
      <w:r w:rsidR="006768E3">
        <w:rPr>
          <w:rFonts w:asciiTheme="minorHAnsi" w:hAnsiTheme="minorHAnsi" w:cs="Arial"/>
        </w:rPr>
        <w:t xml:space="preserve">ón tales como </w:t>
      </w:r>
      <w:r w:rsidRPr="00B1660C">
        <w:rPr>
          <w:rFonts w:asciiTheme="minorHAnsi" w:hAnsiTheme="minorHAnsi" w:cs="Arial"/>
        </w:rPr>
        <w:t>gas lacrimógeno, bastón de protección y lámpara sorda</w:t>
      </w:r>
      <w:r w:rsidR="006768E3">
        <w:rPr>
          <w:rFonts w:asciiTheme="minorHAnsi" w:hAnsiTheme="minorHAnsi" w:cs="Arial"/>
        </w:rPr>
        <w:t>,</w:t>
      </w:r>
      <w:r w:rsidRPr="00B1660C">
        <w:rPr>
          <w:rFonts w:asciiTheme="minorHAnsi" w:hAnsiTheme="minorHAnsi" w:cs="Arial"/>
        </w:rPr>
        <w:t xml:space="preserve"> </w:t>
      </w:r>
      <w:r w:rsidR="006768E3">
        <w:rPr>
          <w:rFonts w:asciiTheme="minorHAnsi" w:hAnsiTheme="minorHAnsi" w:cs="Arial"/>
        </w:rPr>
        <w:t>(</w:t>
      </w:r>
      <w:r w:rsidRPr="00B1660C">
        <w:rPr>
          <w:rFonts w:asciiTheme="minorHAnsi" w:hAnsiTheme="minorHAnsi" w:cs="Arial"/>
        </w:rPr>
        <w:t>anexar muestra</w:t>
      </w:r>
      <w:r w:rsidR="006768E3">
        <w:rPr>
          <w:rFonts w:asciiTheme="minorHAnsi" w:hAnsiTheme="minorHAnsi" w:cs="Arial"/>
        </w:rPr>
        <w:t>,</w:t>
      </w:r>
      <w:r w:rsidRPr="00B1660C">
        <w:rPr>
          <w:rFonts w:asciiTheme="minorHAnsi" w:hAnsiTheme="minorHAnsi" w:cs="Arial"/>
        </w:rPr>
        <w:t xml:space="preserve"> especificaciones y copias del catálogo correspondiente</w:t>
      </w:r>
      <w:r w:rsidR="006768E3">
        <w:rPr>
          <w:rFonts w:asciiTheme="minorHAnsi" w:hAnsiTheme="minorHAnsi" w:cs="Arial"/>
        </w:rPr>
        <w:t>)</w:t>
      </w:r>
      <w:r w:rsidRPr="00B1660C">
        <w:rPr>
          <w:rFonts w:asciiTheme="minorHAnsi" w:hAnsiTheme="minorHAnsi" w:cs="Arial"/>
        </w:rPr>
        <w:t>; *Uniforme que se utilizará en la prestación del servicio; (anexar fotografías y características generales y una muestra física del mismo.)</w:t>
      </w:r>
    </w:p>
    <w:p w:rsidR="00893E81" w:rsidRPr="00B1660C"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Manual de Capacitación Interna.</w:t>
      </w:r>
    </w:p>
    <w:p w:rsidR="00893E81" w:rsidRPr="00B1660C"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Manual de Procedimientos.</w:t>
      </w:r>
    </w:p>
    <w:p w:rsidR="00893E81" w:rsidRPr="00B1660C"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 xml:space="preserve">Manual de Procedimientos y lista de constancia de habilidades y de capacitación básica de seguridad. </w:t>
      </w:r>
    </w:p>
    <w:p w:rsidR="00893E81" w:rsidRPr="00B1660C"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 xml:space="preserve">Copia fotostática y original para cotejo del registro patronal ante el I.M.S.S. a nombre del concursante.  </w:t>
      </w:r>
    </w:p>
    <w:p w:rsidR="00893E81" w:rsidRPr="001A3E9D"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 xml:space="preserve">Copia simple y original para su cotejo, de la autorización para funcionar como empresa prestadora de Servicio de Seguridad a terceros, vigente, emitida por la Secretaría de Seguridad Pública del Estado y copia simple de la fianza de fidelidad vigente expedida a favor de Gobierno del Estado de Nuevo León que ampara el permiso de la Secretaría de Seguridad Pública del Estado y original y copia para su cotejo, del permiso vigente de la Secretaria </w:t>
      </w:r>
      <w:r w:rsidRPr="001A3E9D">
        <w:rPr>
          <w:rFonts w:asciiTheme="minorHAnsi" w:hAnsiTheme="minorHAnsi" w:cs="Arial"/>
        </w:rPr>
        <w:t>de Seguridad Pública Federal en caso de ser una empresa que brinda servicios en dos o más Estados del País.</w:t>
      </w:r>
    </w:p>
    <w:p w:rsidR="00893E81" w:rsidRPr="001A3E9D" w:rsidRDefault="001478D3" w:rsidP="00D07EC4">
      <w:pPr>
        <w:pStyle w:val="Prrafodelista"/>
        <w:numPr>
          <w:ilvl w:val="0"/>
          <w:numId w:val="8"/>
        </w:numPr>
        <w:spacing w:after="120"/>
        <w:contextualSpacing/>
        <w:jc w:val="both"/>
        <w:rPr>
          <w:rFonts w:asciiTheme="minorHAnsi" w:hAnsiTheme="minorHAnsi" w:cs="Arial"/>
        </w:rPr>
      </w:pPr>
      <w:r>
        <w:rPr>
          <w:rFonts w:asciiTheme="minorHAnsi" w:hAnsiTheme="minorHAnsi" w:cs="Arial"/>
        </w:rPr>
        <w:t>Carta compromiso de que en caso de resultar adjudicado el licitante dentro del plazo</w:t>
      </w:r>
      <w:r w:rsidR="00A67F9B">
        <w:rPr>
          <w:rFonts w:asciiTheme="minorHAnsi" w:hAnsiTheme="minorHAnsi" w:cs="Arial"/>
        </w:rPr>
        <w:t xml:space="preserve"> </w:t>
      </w:r>
      <w:r>
        <w:rPr>
          <w:rFonts w:asciiTheme="minorHAnsi" w:hAnsiTheme="minorHAnsi" w:cs="Arial"/>
        </w:rPr>
        <w:t xml:space="preserve">de 20 días </w:t>
      </w:r>
      <w:r w:rsidR="00A67F9B">
        <w:rPr>
          <w:rFonts w:asciiTheme="minorHAnsi" w:hAnsiTheme="minorHAnsi" w:cs="Arial"/>
        </w:rPr>
        <w:t xml:space="preserve">entregará </w:t>
      </w:r>
      <w:r w:rsidR="00A67F9B">
        <w:rPr>
          <w:rFonts w:asciiTheme="minorHAnsi" w:hAnsiTheme="minorHAnsi" w:cs="Arial"/>
        </w:rPr>
        <w:t>c</w:t>
      </w:r>
      <w:r w:rsidR="00D07EC4" w:rsidRPr="001A3E9D">
        <w:rPr>
          <w:rFonts w:asciiTheme="minorHAnsi" w:hAnsiTheme="minorHAnsi" w:cs="Arial"/>
        </w:rPr>
        <w:t>opia simple y original para su cotejo de los registros de sus elementos ante la Dirección de Seguridad Pública, así como de la Carta de No Antecedentes Penales de no más de 60 días de antigüedad.</w:t>
      </w:r>
    </w:p>
    <w:p w:rsidR="00893E81" w:rsidRPr="001A3E9D" w:rsidRDefault="00893E81" w:rsidP="00893E81">
      <w:pPr>
        <w:pStyle w:val="Prrafodelista"/>
        <w:numPr>
          <w:ilvl w:val="0"/>
          <w:numId w:val="8"/>
        </w:numPr>
        <w:spacing w:after="120"/>
        <w:contextualSpacing/>
        <w:jc w:val="both"/>
        <w:rPr>
          <w:rFonts w:asciiTheme="minorHAnsi" w:hAnsiTheme="minorHAnsi" w:cs="Arial"/>
        </w:rPr>
      </w:pPr>
      <w:r w:rsidRPr="001A3E9D">
        <w:rPr>
          <w:rFonts w:asciiTheme="minorHAnsi" w:hAnsiTheme="minorHAnsi" w:cs="Arial"/>
        </w:rPr>
        <w:t>Será obligación del licitante ganador entregar mediante oficio a la CONVOCANTE, copia de los documentos descritos en el punto anterior de los nuevos guardias que se integren a los servicios durante la duración del contrato.</w:t>
      </w:r>
    </w:p>
    <w:p w:rsidR="00893E81" w:rsidRPr="00B1660C" w:rsidRDefault="00893E81" w:rsidP="00893E81">
      <w:pPr>
        <w:pStyle w:val="Prrafodelista"/>
        <w:numPr>
          <w:ilvl w:val="0"/>
          <w:numId w:val="8"/>
        </w:numPr>
        <w:jc w:val="both"/>
        <w:rPr>
          <w:rFonts w:asciiTheme="minorHAnsi" w:hAnsiTheme="minorHAnsi" w:cs="Arial"/>
        </w:rPr>
      </w:pPr>
      <w:r w:rsidRPr="00B1660C">
        <w:rPr>
          <w:rFonts w:asciiTheme="minorHAnsi" w:hAnsiTheme="minorHAnsi" w:cs="Arial"/>
        </w:rPr>
        <w:t xml:space="preserve">Carta Compromiso que si resulta con la adjudicación hará entrega </w:t>
      </w:r>
      <w:r w:rsidR="00C35B14">
        <w:rPr>
          <w:rFonts w:asciiTheme="minorHAnsi" w:hAnsiTheme="minorHAnsi" w:cs="Arial"/>
        </w:rPr>
        <w:t>de</w:t>
      </w:r>
      <w:r w:rsidRPr="00B1660C">
        <w:rPr>
          <w:rFonts w:asciiTheme="minorHAnsi" w:hAnsiTheme="minorHAnsi" w:cs="Arial"/>
        </w:rPr>
        <w:t xml:space="preserve"> </w:t>
      </w:r>
      <w:r w:rsidR="00A76526">
        <w:rPr>
          <w:rFonts w:asciiTheme="minorHAnsi" w:hAnsiTheme="minorHAnsi" w:cs="Arial"/>
        </w:rPr>
        <w:t xml:space="preserve">una </w:t>
      </w:r>
      <w:r w:rsidRPr="00B1660C">
        <w:rPr>
          <w:rFonts w:asciiTheme="minorHAnsi" w:hAnsiTheme="minorHAnsi" w:cs="Arial"/>
        </w:rPr>
        <w:t>póliza de seguro de responsabilidad civil</w:t>
      </w:r>
      <w:r w:rsidR="00A76526">
        <w:rPr>
          <w:rFonts w:asciiTheme="minorHAnsi" w:hAnsiTheme="minorHAnsi" w:cs="Arial"/>
        </w:rPr>
        <w:t xml:space="preserve"> en el plazo de 15 días contados a partir del fallo de esta licitaci</w:t>
      </w:r>
      <w:r w:rsidR="00C60F25">
        <w:rPr>
          <w:rFonts w:asciiTheme="minorHAnsi" w:hAnsiTheme="minorHAnsi" w:cs="Arial"/>
        </w:rPr>
        <w:t xml:space="preserve">ón, que </w:t>
      </w:r>
      <w:r w:rsidRPr="00B1660C">
        <w:rPr>
          <w:rFonts w:asciiTheme="minorHAnsi" w:hAnsiTheme="minorHAnsi" w:cs="Arial"/>
        </w:rPr>
        <w:t xml:space="preserve"> </w:t>
      </w:r>
      <w:r w:rsidR="00A76526">
        <w:rPr>
          <w:rFonts w:asciiTheme="minorHAnsi" w:hAnsiTheme="minorHAnsi" w:cs="Arial"/>
        </w:rPr>
        <w:t>por lo menos que respalde el 40% del valor de la propuesta econ</w:t>
      </w:r>
      <w:r w:rsidR="00C60F25">
        <w:rPr>
          <w:rFonts w:asciiTheme="minorHAnsi" w:hAnsiTheme="minorHAnsi" w:cs="Arial"/>
        </w:rPr>
        <w:t>ómica del licitante.</w:t>
      </w:r>
    </w:p>
    <w:p w:rsidR="00893E81" w:rsidRPr="00B1660C" w:rsidRDefault="00893E81" w:rsidP="00893E81">
      <w:pPr>
        <w:pStyle w:val="Prrafodelista"/>
        <w:numPr>
          <w:ilvl w:val="0"/>
          <w:numId w:val="8"/>
        </w:numPr>
        <w:jc w:val="both"/>
        <w:rPr>
          <w:rFonts w:asciiTheme="minorHAnsi" w:hAnsiTheme="minorHAnsi"/>
        </w:rPr>
      </w:pPr>
      <w:r w:rsidRPr="00B1660C">
        <w:rPr>
          <w:rFonts w:asciiTheme="minorHAnsi" w:hAnsiTheme="minorHAnsi"/>
          <w:bCs/>
        </w:rPr>
        <w:t>Los licitantes que deseen participar</w:t>
      </w:r>
      <w:r w:rsidRPr="00B1660C">
        <w:rPr>
          <w:rFonts w:asciiTheme="minorHAnsi" w:hAnsiTheme="minorHAnsi"/>
        </w:rPr>
        <w:t>, deberá</w:t>
      </w:r>
      <w:r w:rsidR="00C35B14">
        <w:rPr>
          <w:rFonts w:asciiTheme="minorHAnsi" w:hAnsiTheme="minorHAnsi"/>
        </w:rPr>
        <w:t>n</w:t>
      </w:r>
      <w:r w:rsidRPr="00B1660C">
        <w:rPr>
          <w:rFonts w:asciiTheme="minorHAnsi" w:hAnsiTheme="minorHAnsi"/>
        </w:rPr>
        <w:t xml:space="preserve"> </w:t>
      </w:r>
      <w:r w:rsidR="00C35B14">
        <w:rPr>
          <w:rFonts w:asciiTheme="minorHAnsi" w:hAnsiTheme="minorHAnsi"/>
        </w:rPr>
        <w:t>presentar un mínimo de 2</w:t>
      </w:r>
      <w:r w:rsidRPr="00B1660C">
        <w:rPr>
          <w:rFonts w:asciiTheme="minorHAnsi" w:hAnsiTheme="minorHAnsi"/>
        </w:rPr>
        <w:t xml:space="preserve"> cartas de recomendación </w:t>
      </w:r>
      <w:r w:rsidR="00444C7C">
        <w:rPr>
          <w:rFonts w:asciiTheme="minorHAnsi" w:hAnsiTheme="minorHAnsi"/>
        </w:rPr>
        <w:t xml:space="preserve">de buen servicio </w:t>
      </w:r>
      <w:r w:rsidRPr="00B1660C">
        <w:rPr>
          <w:rFonts w:asciiTheme="minorHAnsi" w:hAnsiTheme="minorHAnsi"/>
        </w:rPr>
        <w:t>de las empresas que hayan contratado su servicio, mismas que la Convocante se reserva el derecho de verificar dicha información, para su participación en el presente evento.</w:t>
      </w:r>
    </w:p>
    <w:p w:rsidR="008059CD" w:rsidRPr="008059CD" w:rsidRDefault="003E6595" w:rsidP="008059CD">
      <w:pPr>
        <w:pStyle w:val="Prrafodelista"/>
        <w:numPr>
          <w:ilvl w:val="0"/>
          <w:numId w:val="8"/>
        </w:numPr>
        <w:ind w:right="180"/>
        <w:jc w:val="both"/>
        <w:rPr>
          <w:rFonts w:ascii="Calibri" w:hAnsi="Calibri"/>
          <w:bCs/>
        </w:rPr>
      </w:pPr>
      <w:r w:rsidRPr="00CF19B9">
        <w:rPr>
          <w:rFonts w:asciiTheme="minorHAnsi" w:hAnsiTheme="minorHAnsi"/>
          <w:b/>
          <w:bCs/>
        </w:rPr>
        <w:t>Cd o USB</w:t>
      </w:r>
      <w:r w:rsidRPr="008059CD">
        <w:rPr>
          <w:rFonts w:asciiTheme="minorHAnsi" w:hAnsiTheme="minorHAnsi"/>
          <w:bCs/>
        </w:rPr>
        <w:t xml:space="preserve"> que contenga el total de los documentos incluidos en el </w:t>
      </w:r>
      <w:r w:rsidR="00325647" w:rsidRPr="008059CD">
        <w:rPr>
          <w:rFonts w:asciiTheme="minorHAnsi" w:hAnsiTheme="minorHAnsi"/>
          <w:bCs/>
        </w:rPr>
        <w:t xml:space="preserve">sobre técnico </w:t>
      </w:r>
      <w:r w:rsidR="008059CD" w:rsidRPr="008059CD">
        <w:rPr>
          <w:rFonts w:asciiTheme="minorHAnsi" w:hAnsiTheme="minorHAnsi"/>
          <w:bCs/>
        </w:rPr>
        <w:t xml:space="preserve">en formato </w:t>
      </w:r>
      <w:proofErr w:type="spellStart"/>
      <w:r w:rsidR="008059CD" w:rsidRPr="008059CD">
        <w:rPr>
          <w:rFonts w:asciiTheme="minorHAnsi" w:hAnsiTheme="minorHAnsi"/>
          <w:bCs/>
        </w:rPr>
        <w:t>pdf</w:t>
      </w:r>
      <w:proofErr w:type="spellEnd"/>
      <w:r w:rsidR="008059CD" w:rsidRPr="008059CD">
        <w:rPr>
          <w:rFonts w:asciiTheme="minorHAnsi" w:hAnsiTheme="minorHAnsi"/>
          <w:bCs/>
        </w:rPr>
        <w:t xml:space="preserve">, </w:t>
      </w:r>
      <w:proofErr w:type="spellStart"/>
      <w:r w:rsidR="008059CD" w:rsidRPr="008059CD">
        <w:rPr>
          <w:rFonts w:asciiTheme="minorHAnsi" w:hAnsiTheme="minorHAnsi"/>
          <w:bCs/>
        </w:rPr>
        <w:t>word</w:t>
      </w:r>
      <w:proofErr w:type="spellEnd"/>
      <w:r w:rsidR="008059CD" w:rsidRPr="008059CD">
        <w:rPr>
          <w:rFonts w:asciiTheme="minorHAnsi" w:hAnsiTheme="minorHAnsi"/>
          <w:bCs/>
        </w:rPr>
        <w:t xml:space="preserve"> o Excel que se requiere para facilitar el desarrollo y conducción del evento.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r w:rsidR="00A92D74">
        <w:rPr>
          <w:rFonts w:asciiTheme="minorHAnsi" w:hAnsiTheme="minorHAnsi"/>
          <w:color w:val="000000"/>
        </w:rPr>
        <w:t xml:space="preserve"> (fuera del sobre)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864A8">
        <w:rPr>
          <w:rFonts w:asciiTheme="minorHAnsi" w:hAnsiTheme="minorHAnsi"/>
        </w:rPr>
        <w:t xml:space="preserve">insumos </w:t>
      </w:r>
      <w:r w:rsidR="002F4109" w:rsidRPr="00CA04EA">
        <w:rPr>
          <w:rFonts w:asciiTheme="minorHAnsi" w:hAnsiTheme="minorHAnsi"/>
        </w:rPr>
        <w:t>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lastRenderedPageBreak/>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sidR="00C35B14">
        <w:rPr>
          <w:rFonts w:asciiTheme="minorHAnsi" w:hAnsiTheme="minorHAnsi" w:cs="Arial"/>
        </w:rPr>
        <w:t xml:space="preserve">ya sean </w:t>
      </w:r>
      <w:r w:rsidRPr="007E5216">
        <w:rPr>
          <w:rFonts w:asciiTheme="minorHAnsi" w:hAnsiTheme="minorHAnsi" w:cs="Arial"/>
        </w:rPr>
        <w:t xml:space="preserve">federales </w:t>
      </w:r>
      <w:r w:rsidR="00C35B14">
        <w:rPr>
          <w:rFonts w:asciiTheme="minorHAnsi" w:hAnsiTheme="minorHAnsi" w:cs="Arial"/>
        </w:rPr>
        <w:t>ó estatales ó</w:t>
      </w:r>
      <w:r w:rsidRPr="007E5216">
        <w:rPr>
          <w:rFonts w:asciiTheme="minorHAnsi" w:hAnsiTheme="minorHAnsi" w:cs="Arial"/>
        </w:rPr>
        <w:t xml:space="preserve"> municipales, </w:t>
      </w:r>
      <w:r w:rsidR="00C35B14">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sidR="00C35B14">
        <w:rPr>
          <w:rFonts w:asciiTheme="minorHAnsi" w:hAnsiTheme="minorHAnsi" w:cs="Arial"/>
        </w:rPr>
        <w:t xml:space="preserve">positiva </w:t>
      </w:r>
      <w:r w:rsidRPr="007E5216">
        <w:rPr>
          <w:rFonts w:asciiTheme="minorHAnsi" w:hAnsiTheme="minorHAnsi" w:cs="Arial"/>
        </w:rPr>
        <w:t>sobre el cumplimiento de sus obligaciones fiscales, conforme a lo establecido en las regla 2.1.27 de la Miscelánea Fiscal para el Ejercicio 201</w:t>
      </w:r>
      <w:r w:rsidR="00B733B8">
        <w:rPr>
          <w:rFonts w:asciiTheme="minorHAnsi" w:hAnsiTheme="minorHAnsi" w:cs="Arial"/>
        </w:rPr>
        <w:t>6</w:t>
      </w:r>
      <w:r w:rsidRPr="007E5216">
        <w:rPr>
          <w:rFonts w:asciiTheme="minorHAnsi" w:hAnsiTheme="minorHAnsi" w:cs="Arial"/>
        </w:rPr>
        <w:t xml:space="preserve"> publicada en el DOF el </w:t>
      </w:r>
      <w:r w:rsidR="00B733B8">
        <w:rPr>
          <w:rFonts w:asciiTheme="minorHAnsi" w:hAnsiTheme="minorHAnsi" w:cs="Arial"/>
        </w:rPr>
        <w:t>23</w:t>
      </w:r>
      <w:r w:rsidRPr="007E5216">
        <w:rPr>
          <w:rFonts w:asciiTheme="minorHAnsi" w:hAnsiTheme="minorHAnsi" w:cs="Arial"/>
        </w:rPr>
        <w:t xml:space="preserve"> de Diciembre de 201</w:t>
      </w:r>
      <w:r w:rsidR="00B733B8">
        <w:rPr>
          <w:rFonts w:asciiTheme="minorHAnsi" w:hAnsiTheme="minorHAnsi" w:cs="Arial"/>
        </w:rPr>
        <w:t>5</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r w:rsidR="00C35B14">
        <w:rPr>
          <w:rFonts w:asciiTheme="minorHAnsi" w:hAnsiTheme="minorHAnsi" w:cs="Arial"/>
        </w:rPr>
        <w:t xml:space="preserve">, </w:t>
      </w:r>
      <w:r w:rsidR="00AA09A8">
        <w:rPr>
          <w:rFonts w:asciiTheme="minorHAnsi" w:hAnsiTheme="minorHAnsi" w:cs="Arial"/>
        </w:rPr>
        <w:t xml:space="preserve"> este último </w:t>
      </w:r>
      <w:r w:rsidR="00C35B14">
        <w:rPr>
          <w:rFonts w:asciiTheme="minorHAnsi" w:hAnsiTheme="minorHAnsi" w:cs="Arial"/>
        </w:rPr>
        <w:t>en caso de ser propietario.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3D2A1F" w:rsidRDefault="005E6330" w:rsidP="003D2A1F">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w:t>
      </w:r>
      <w:r w:rsidR="000075FC">
        <w:rPr>
          <w:rFonts w:asciiTheme="minorHAnsi" w:hAnsiTheme="minorHAnsi" w:cstheme="minorHAnsi"/>
        </w:rPr>
        <w:t xml:space="preserve">o bajo protesta de decir verdad, en este último </w:t>
      </w:r>
      <w:r w:rsidR="000075FC">
        <w:rPr>
          <w:rFonts w:asciiTheme="minorHAnsi" w:hAnsiTheme="minorHAnsi" w:cstheme="minorHAnsi"/>
        </w:rPr>
        <w:t xml:space="preserve">en este último supuesto, la no presentación de dicho escrito </w:t>
      </w:r>
      <w:r w:rsidR="003D2A1F">
        <w:rPr>
          <w:rFonts w:asciiTheme="minorHAnsi" w:hAnsiTheme="minorHAnsi" w:cstheme="minorHAnsi"/>
        </w:rPr>
        <w:t>no será motivo de rechazo.</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8059CD" w:rsidP="00AA0A4C">
      <w:pPr>
        <w:numPr>
          <w:ilvl w:val="0"/>
          <w:numId w:val="11"/>
        </w:numPr>
        <w:ind w:left="1418" w:right="180" w:hanging="284"/>
        <w:jc w:val="both"/>
        <w:rPr>
          <w:rFonts w:ascii="Calibri" w:hAnsi="Calibri"/>
          <w:bCs/>
        </w:rPr>
      </w:pPr>
      <w:r>
        <w:rPr>
          <w:rFonts w:ascii="Calibri" w:hAnsi="Calibri"/>
          <w:b/>
          <w:bCs/>
        </w:rPr>
        <w:t>ANEXOS 3</w:t>
      </w:r>
      <w:r w:rsidRPr="008059CD">
        <w:rPr>
          <w:rFonts w:ascii="Calibri" w:hAnsi="Calibri"/>
          <w:b/>
          <w:bCs/>
        </w:rPr>
        <w:t xml:space="preserve">, </w:t>
      </w:r>
      <w:r w:rsidR="00E37B1E" w:rsidRPr="008059CD">
        <w:rPr>
          <w:rFonts w:ascii="Calibri" w:hAnsi="Calibri"/>
          <w:b/>
          <w:bCs/>
        </w:rPr>
        <w:t xml:space="preserve"> 4</w:t>
      </w:r>
      <w:r w:rsidRPr="008059CD">
        <w:rPr>
          <w:rFonts w:ascii="Calibri" w:hAnsi="Calibri"/>
          <w:b/>
          <w:bCs/>
        </w:rPr>
        <w:t xml:space="preserve"> y 13.</w:t>
      </w:r>
    </w:p>
    <w:p w:rsidR="000140A0" w:rsidRPr="00A16B2E" w:rsidRDefault="000140A0" w:rsidP="000140A0">
      <w:pPr>
        <w:numPr>
          <w:ilvl w:val="0"/>
          <w:numId w:val="11"/>
        </w:numPr>
        <w:ind w:left="1418" w:right="180" w:hanging="284"/>
        <w:jc w:val="both"/>
        <w:rPr>
          <w:rFonts w:ascii="Calibri" w:hAnsi="Calibri"/>
          <w:bCs/>
        </w:rPr>
      </w:pPr>
      <w:r w:rsidRPr="008059CD">
        <w:rPr>
          <w:rFonts w:asciiTheme="minorHAnsi" w:hAnsiTheme="minorHAnsi"/>
          <w:b/>
          <w:bCs/>
        </w:rPr>
        <w:t>CD o USB</w:t>
      </w:r>
      <w:r>
        <w:rPr>
          <w:rFonts w:asciiTheme="minorHAnsi" w:hAnsiTheme="minorHAnsi"/>
          <w:bCs/>
        </w:rPr>
        <w:t xml:space="preserve"> que contenga el desglose de la of</w:t>
      </w:r>
      <w:r w:rsidR="008059CD">
        <w:rPr>
          <w:rFonts w:asciiTheme="minorHAnsi" w:hAnsiTheme="minorHAnsi"/>
          <w:bCs/>
        </w:rPr>
        <w:t>erta económica en formato Excel que se requiere para facilitar el desarrollo y conducción del evento.</w:t>
      </w:r>
    </w:p>
    <w:p w:rsidR="005352EF" w:rsidRDefault="005352EF"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rotulados con el nombre del Licitante y con la indicación del concurso en que participa, dentro de dichos sobres deberá presentar sus propuestas técnicas</w:t>
      </w:r>
      <w:r w:rsidR="009629DA">
        <w:rPr>
          <w:rFonts w:asciiTheme="minorHAnsi" w:hAnsiTheme="minorHAnsi"/>
        </w:rPr>
        <w:t xml:space="preserve"> en un sobre</w:t>
      </w:r>
      <w:r w:rsidRPr="000B78E5">
        <w:rPr>
          <w:rFonts w:asciiTheme="minorHAnsi" w:hAnsiTheme="minorHAnsi"/>
        </w:rPr>
        <w:t xml:space="preserve"> y económicas </w:t>
      </w:r>
      <w:r w:rsidR="009629DA">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rsidR="00F864A8" w:rsidRDefault="00F864A8" w:rsidP="00F864A8">
      <w:pPr>
        <w:ind w:left="709" w:right="-1"/>
        <w:jc w:val="both"/>
        <w:rPr>
          <w:rFonts w:ascii="Calibri" w:hAnsi="Calibri"/>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F864A8" w:rsidRDefault="00F864A8" w:rsidP="00F864A8">
      <w:pPr>
        <w:ind w:left="709" w:right="-1"/>
        <w:jc w:val="both"/>
        <w:rPr>
          <w:rFonts w:ascii="Calibri" w:hAnsi="Calibri"/>
        </w:rPr>
      </w:pP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F864A8" w:rsidRDefault="00F864A8" w:rsidP="00F864A8">
      <w:pPr>
        <w:ind w:left="709" w:right="-1"/>
        <w:jc w:val="both"/>
        <w:rPr>
          <w:rFonts w:ascii="Calibri" w:hAnsi="Calibri"/>
        </w:rPr>
      </w:pP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F864A8" w:rsidRDefault="00F864A8" w:rsidP="00F864A8">
      <w:pPr>
        <w:tabs>
          <w:tab w:val="left" w:pos="10064"/>
        </w:tabs>
        <w:ind w:left="709" w:right="-1"/>
        <w:jc w:val="both"/>
        <w:rPr>
          <w:rFonts w:ascii="Calibri" w:hAnsi="Calibri"/>
        </w:rPr>
      </w:pP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F864A8" w:rsidRDefault="00F864A8" w:rsidP="00F864A8">
      <w:pPr>
        <w:ind w:left="709" w:right="-1"/>
        <w:jc w:val="both"/>
        <w:rPr>
          <w:rFonts w:ascii="Calibri" w:hAnsi="Calibri"/>
        </w:rPr>
      </w:pP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F864A8" w:rsidRDefault="00F864A8" w:rsidP="00F864A8">
      <w:pPr>
        <w:ind w:left="709" w:right="-1"/>
        <w:jc w:val="both"/>
        <w:rPr>
          <w:rFonts w:ascii="Calibri" w:hAnsi="Calibri"/>
        </w:rPr>
      </w:pP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en la Sala de Juntas de la </w:t>
      </w:r>
      <w:r w:rsidR="006768E3">
        <w:rPr>
          <w:rFonts w:ascii="Calibri" w:hAnsi="Calibri"/>
        </w:rPr>
        <w:t>Subsecretaria de Prevención y Control de Enfermedades</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6768E3">
        <w:rPr>
          <w:rFonts w:ascii="Calibri" w:hAnsi="Calibri"/>
        </w:rPr>
        <w:t>tercer</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F864A8" w:rsidRDefault="00F864A8" w:rsidP="00F864A8">
      <w:pPr>
        <w:tabs>
          <w:tab w:val="left" w:pos="10064"/>
        </w:tabs>
        <w:ind w:left="709" w:right="-1"/>
        <w:jc w:val="both"/>
        <w:rPr>
          <w:rFonts w:ascii="Calibri" w:hAnsi="Calibri"/>
        </w:rPr>
      </w:pP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F864A8" w:rsidRDefault="00F864A8" w:rsidP="00F864A8">
      <w:pPr>
        <w:tabs>
          <w:tab w:val="left" w:pos="10064"/>
        </w:tabs>
        <w:ind w:left="709" w:right="-1"/>
        <w:jc w:val="both"/>
        <w:rPr>
          <w:rFonts w:ascii="Calibri" w:hAnsi="Calibri"/>
        </w:rPr>
      </w:pP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0B78E5" w:rsidRDefault="000B78E5" w:rsidP="000B78E5">
      <w:pPr>
        <w:tabs>
          <w:tab w:val="left" w:pos="10064"/>
        </w:tabs>
        <w:ind w:right="-1"/>
        <w:jc w:val="both"/>
        <w:rPr>
          <w:rFonts w:ascii="Calibri" w:hAnsi="Calibri"/>
        </w:rPr>
      </w:pPr>
    </w:p>
    <w:p w:rsidR="005523FF" w:rsidRDefault="005523FF"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lastRenderedPageBreak/>
        <w:t>No se recibirán ofertas extemporáneas, sólo se recibirán dentro del acto de recepción y apertura de propuestas, las presentadas en la forma y términos señalados en el punto 1</w:t>
      </w:r>
      <w:r w:rsidR="006768E3">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9629DA" w:rsidRDefault="009629DA"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9629DA" w:rsidRPr="0039320A" w:rsidRDefault="009629DA"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9629DA" w:rsidRDefault="009629DA" w:rsidP="000B78E5">
      <w:pPr>
        <w:pStyle w:val="BodyText21"/>
        <w:ind w:right="-1"/>
        <w:rPr>
          <w:rFonts w:ascii="Calibri" w:hAnsi="Calibri"/>
          <w:b/>
          <w:sz w:val="20"/>
        </w:rPr>
      </w:pPr>
    </w:p>
    <w:p w:rsidR="00E37B1E" w:rsidRPr="0039320A" w:rsidRDefault="00E37B1E"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5352EF" w:rsidRDefault="005352EF" w:rsidP="000B78E5">
      <w:pPr>
        <w:pStyle w:val="Textoindependiente26"/>
        <w:tabs>
          <w:tab w:val="clear" w:pos="1276"/>
        </w:tabs>
        <w:ind w:right="-1"/>
        <w:rPr>
          <w:rFonts w:ascii="Calibri" w:hAnsi="Calibri"/>
          <w:b w:val="0"/>
          <w:sz w:val="20"/>
        </w:rPr>
      </w:pP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w:t>
      </w:r>
      <w:r w:rsidR="00C43A19" w:rsidRPr="0090500C">
        <w:rPr>
          <w:rFonts w:ascii="Calibri" w:hAnsi="Calibri"/>
        </w:rPr>
        <w:t xml:space="preserve">en Pesos Mexicanos </w:t>
      </w:r>
      <w:r w:rsidR="00C43A19" w:rsidRPr="00257801">
        <w:rPr>
          <w:rFonts w:ascii="Calibri" w:hAnsi="Calibri"/>
        </w:rPr>
        <w:t xml:space="preserve">dentro de los 20 (Veinte) días naturales siguientes a la presentación de la factura en el área de Recursos Financieros de este Organismo y debidamente </w:t>
      </w:r>
      <w:proofErr w:type="gramStart"/>
      <w:r w:rsidR="00C43A19" w:rsidRPr="00257801">
        <w:rPr>
          <w:rFonts w:ascii="Calibri" w:hAnsi="Calibri"/>
        </w:rPr>
        <w:t>validada</w:t>
      </w:r>
      <w:proofErr w:type="gramEnd"/>
      <w:r w:rsidR="00C43A19" w:rsidRPr="00257801">
        <w:rPr>
          <w:rFonts w:ascii="Calibri" w:hAnsi="Calibri"/>
        </w:rPr>
        <w:t xml:space="preserve"> por el área encargada de su recepción.</w:t>
      </w:r>
      <w:r w:rsidR="00C43A19">
        <w:rPr>
          <w:rFonts w:ascii="Calibri" w:hAnsi="Calibri"/>
        </w:rPr>
        <w:t xml:space="preserve"> En el entendido de que los pagos se realizarán por Recursos Financieros los días 05 y 20 de cada mes, en caso de ser un día inhábil el pago se efectuará al siguiente día hábil.</w:t>
      </w:r>
      <w:r w:rsidRPr="0090500C">
        <w:rPr>
          <w:rFonts w:ascii="Calibri" w:hAnsi="Calibri"/>
        </w:rPr>
        <w:t xml:space="preserve">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9629DA">
        <w:rPr>
          <w:rFonts w:ascii="Calibri" w:hAnsi="Calibri" w:cs="Arial"/>
          <w:iCs/>
        </w:rPr>
        <w:t>r</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w:t>
      </w:r>
      <w:r w:rsidR="00661318">
        <w:rPr>
          <w:rFonts w:ascii="Calibri" w:hAnsi="Calibri" w:cs="Arial"/>
          <w:iCs/>
        </w:rPr>
        <w:lastRenderedPageBreak/>
        <w:t xml:space="preserve">desprende </w:t>
      </w:r>
      <w:r w:rsidRPr="0039320A">
        <w:rPr>
          <w:rFonts w:ascii="Calibri" w:hAnsi="Calibri" w:cs="Arial"/>
          <w:iCs/>
        </w:rPr>
        <w:t>al que corresponde dicha factura</w:t>
      </w:r>
      <w:r w:rsidR="00DD7186">
        <w:rPr>
          <w:rFonts w:ascii="Calibri" w:hAnsi="Calibri" w:cs="Arial"/>
          <w:iCs/>
        </w:rPr>
        <w:t xml:space="preserve">, número de licitación </w:t>
      </w:r>
      <w:r w:rsidR="006049D0">
        <w:rPr>
          <w:rFonts w:ascii="Calibri" w:hAnsi="Calibri" w:cs="Arial"/>
          <w:iCs/>
        </w:rPr>
        <w:t>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sidR="009629DA">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E37B1E" w:rsidRDefault="00E37B1E"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B17FD5" w:rsidRPr="0039320A" w:rsidRDefault="00B17FD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B865E8" w:rsidRPr="00B865E8" w:rsidRDefault="00B865E8" w:rsidP="00B865E8">
      <w:pPr>
        <w:ind w:right="51"/>
        <w:jc w:val="both"/>
        <w:rPr>
          <w:rFonts w:asciiTheme="minorHAnsi" w:hAnsiTheme="minorHAnsi" w:cs="Arial"/>
        </w:rPr>
      </w:pPr>
      <w:r w:rsidRPr="00B865E8">
        <w:rPr>
          <w:rFonts w:asciiTheme="minorHAnsi" w:hAnsiTheme="minorHAnsi" w:cs="Arial"/>
        </w:rPr>
        <w:t>En el supuesto de que se requiera la aplicación de la Pena Convencional, el Administrador o equivalente de la Unidad Aplicativa deberá elaborar el cálculo de dicha pena y hacerlo del conocimiento de “El Licitante ganador”, así como también remitirlo a la Subdirección de Recursos Financieros.</w:t>
      </w:r>
    </w:p>
    <w:p w:rsidR="00B865E8" w:rsidRPr="00B865E8" w:rsidRDefault="00B865E8" w:rsidP="00B865E8">
      <w:pPr>
        <w:jc w:val="both"/>
        <w:rPr>
          <w:rFonts w:asciiTheme="minorHAnsi" w:hAnsiTheme="minorHAnsi" w:cs="Arial"/>
        </w:rPr>
      </w:pPr>
    </w:p>
    <w:p w:rsidR="00B865E8" w:rsidRDefault="003071E2" w:rsidP="00B865E8">
      <w:pPr>
        <w:ind w:right="-1"/>
        <w:jc w:val="both"/>
        <w:rPr>
          <w:rFonts w:asciiTheme="minorHAnsi" w:hAnsiTheme="minorHAnsi" w:cs="Arial"/>
        </w:rPr>
      </w:pPr>
      <w:r>
        <w:rPr>
          <w:rFonts w:asciiTheme="minorHAnsi" w:hAnsiTheme="minorHAnsi" w:cs="Arial"/>
        </w:rPr>
        <w:t>La Convocante aplicará una pena convencional por el atraso en el cumplimiento de los servicios objeto del contrato cuando el cien por ciento de los servicios a que se obligó el licitante ganador durante un mes, se vea afectado, derivado de la acumulación de faltas de los elemento/turno, el licitante ganador  se obliga a pagar a La Convocante por concepto de pena convencional el 50% del precio unitario por elemento/turno por cada falta registrada, siempre y cuando dichas faltas sean imputables al licitante ganador.</w:t>
      </w:r>
    </w:p>
    <w:p w:rsidR="003071E2" w:rsidRPr="00D07EC4" w:rsidRDefault="003071E2" w:rsidP="00B865E8">
      <w:pPr>
        <w:ind w:right="-1"/>
        <w:jc w:val="both"/>
        <w:rPr>
          <w:rFonts w:asciiTheme="minorHAnsi" w:hAnsiTheme="minorHAnsi" w:cs="Arial"/>
        </w:rPr>
      </w:pPr>
    </w:p>
    <w:p w:rsidR="00B865E8" w:rsidRPr="00D07EC4" w:rsidRDefault="00B865E8" w:rsidP="00B865E8">
      <w:pPr>
        <w:ind w:right="-1"/>
        <w:jc w:val="both"/>
        <w:rPr>
          <w:rFonts w:asciiTheme="minorHAnsi" w:hAnsiTheme="minorHAnsi" w:cs="Arial"/>
        </w:rPr>
      </w:pPr>
      <w:r w:rsidRPr="00D07EC4">
        <w:rPr>
          <w:rFonts w:asciiTheme="minorHAnsi" w:hAnsiTheme="minorHAnsi" w:cs="Arial"/>
        </w:rPr>
        <w:t>La penalización será de manera proporcional al importe de la garantía de cumplimiento. En las operaciones en que se pactare ajuste de precios, la penalización se calculará sobre el precio ajustado</w:t>
      </w:r>
      <w:r w:rsidR="003071E2">
        <w:rPr>
          <w:rFonts w:asciiTheme="minorHAnsi" w:hAnsiTheme="minorHAnsi" w:cs="Arial"/>
        </w:rPr>
        <w:t xml:space="preserve">. En el supuesto de que se requiera la aplicación de la pena convencional, el Administrador o equivalente de la Unidad Aplicativa deberá elaborar el cálculo e dicha pena y hacerlo del conocimiento del licitante ganador, así como también remitirlo a la Subdirección de Recursos Financieros, para el cobro de la pena </w:t>
      </w:r>
      <w:r w:rsidR="009C0A6B">
        <w:rPr>
          <w:rFonts w:asciiTheme="minorHAnsi" w:hAnsiTheme="minorHAnsi" w:cs="Arial"/>
        </w:rPr>
        <w:t>convencional</w:t>
      </w:r>
      <w:bookmarkStart w:id="0" w:name="_GoBack"/>
      <w:bookmarkEnd w:id="0"/>
      <w:r w:rsidR="003071E2">
        <w:rPr>
          <w:rFonts w:asciiTheme="minorHAnsi" w:hAnsiTheme="minorHAnsi" w:cs="Arial"/>
        </w:rPr>
        <w:t>.</w:t>
      </w:r>
    </w:p>
    <w:p w:rsidR="00B865E8" w:rsidRPr="00D07EC4" w:rsidRDefault="00B865E8" w:rsidP="00B865E8">
      <w:pPr>
        <w:ind w:right="49"/>
        <w:jc w:val="both"/>
        <w:rPr>
          <w:rFonts w:asciiTheme="minorHAnsi" w:hAnsiTheme="minorHAnsi" w:cs="Arial"/>
        </w:rPr>
      </w:pPr>
    </w:p>
    <w:p w:rsidR="00B865E8" w:rsidRPr="00D07EC4" w:rsidRDefault="00B865E8" w:rsidP="00B865E8">
      <w:pPr>
        <w:ind w:right="49"/>
        <w:jc w:val="both"/>
        <w:rPr>
          <w:rFonts w:asciiTheme="minorHAnsi" w:hAnsiTheme="minorHAnsi" w:cs="Arial"/>
        </w:rPr>
      </w:pPr>
      <w:r w:rsidRPr="00D07EC4">
        <w:rPr>
          <w:rFonts w:asciiTheme="minorHAnsi" w:hAnsiTheme="minorHAnsi" w:cs="Arial"/>
        </w:rPr>
        <w:lastRenderedPageBreak/>
        <w:t xml:space="preserve">Las penas se harán efectivas descontándose de los pagos que la CONVOCANTE tenga pendientes de efectuar al licitante adjudicado mediante nota de crédito sobre la factura o en su caso éste efectuará el pago correspondiente en </w:t>
      </w:r>
      <w:r w:rsidRPr="00D07EC4">
        <w:rPr>
          <w:rFonts w:asciiTheme="minorHAnsi" w:hAnsiTheme="minorHAnsi" w:cs="Arial"/>
          <w:bCs/>
        </w:rPr>
        <w:t xml:space="preserve">las oficinas </w:t>
      </w:r>
      <w:r w:rsidRPr="00D07EC4">
        <w:rPr>
          <w:rFonts w:asciiTheme="minorHAnsi" w:hAnsiTheme="minorHAnsi" w:cs="Arial"/>
        </w:rPr>
        <w:t>de Recursos Financieros</w:t>
      </w:r>
      <w:r w:rsidRPr="00D07EC4">
        <w:rPr>
          <w:rFonts w:asciiTheme="minorHAnsi" w:hAnsiTheme="minorHAnsi" w:cs="Arial"/>
          <w:bCs/>
        </w:rPr>
        <w:t xml:space="preserve"> de la CONVOCANTE, independientemente de que la CONVOCANTE opte por hacer efectiva la garantía oto</w:t>
      </w:r>
      <w:r w:rsidRPr="00D07EC4">
        <w:rPr>
          <w:rFonts w:asciiTheme="minorHAnsi" w:hAnsiTheme="minorHAnsi" w:cs="Arial"/>
        </w:rPr>
        <w:t>rgada por el licitante que resulte adjudicado hasta por el monto de las sanciones no cubiertas.</w:t>
      </w:r>
    </w:p>
    <w:p w:rsidR="00C42BF6" w:rsidRPr="00B865E8" w:rsidRDefault="00C42BF6" w:rsidP="000B78E5">
      <w:pPr>
        <w:ind w:right="-1"/>
        <w:jc w:val="both"/>
        <w:rPr>
          <w:rFonts w:asciiTheme="minorHAnsi" w:hAnsiTheme="minorHAns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w:t>
      </w:r>
      <w:r w:rsidR="00234906">
        <w:rPr>
          <w:rFonts w:ascii="Calibri" w:hAnsi="Calibri"/>
          <w:sz w:val="20"/>
        </w:rPr>
        <w:t xml:space="preserve">sponsabilidades imputables al licitante ganador </w:t>
      </w:r>
      <w:r w:rsidRPr="00661318">
        <w:rPr>
          <w:rFonts w:ascii="Calibri" w:hAnsi="Calibri"/>
          <w:sz w:val="20"/>
        </w:rPr>
        <w:t>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B17FD5" w:rsidRDefault="00B17FD5" w:rsidP="000B78E5">
      <w:pPr>
        <w:pStyle w:val="Textoindependiente2"/>
        <w:ind w:right="-1"/>
        <w:rPr>
          <w:rFonts w:ascii="Calibri" w:hAnsi="Calibri"/>
          <w:sz w:val="20"/>
        </w:rPr>
      </w:pPr>
    </w:p>
    <w:p w:rsidR="00F864A8" w:rsidRDefault="00F864A8"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4305EA">
        <w:rPr>
          <w:rFonts w:asciiTheme="minorHAnsi" w:hAnsiTheme="minorHAnsi"/>
          <w:color w:val="auto"/>
          <w:sz w:val="20"/>
          <w:szCs w:val="20"/>
        </w:rPr>
        <w:t>12</w:t>
      </w:r>
      <w:r w:rsidRPr="001A3D86">
        <w:rPr>
          <w:rFonts w:asciiTheme="minorHAnsi" w:hAnsiTheme="minorHAnsi"/>
          <w:color w:val="auto"/>
          <w:sz w:val="20"/>
          <w:szCs w:val="20"/>
        </w:rPr>
        <w:t xml:space="preserve"> de </w:t>
      </w:r>
      <w:r w:rsidR="004305EA">
        <w:rPr>
          <w:rFonts w:asciiTheme="minorHAnsi" w:hAnsiTheme="minorHAnsi"/>
          <w:color w:val="auto"/>
          <w:sz w:val="20"/>
          <w:szCs w:val="20"/>
        </w:rPr>
        <w:t>Agosto</w:t>
      </w:r>
      <w:r w:rsidRPr="001A3D86">
        <w:rPr>
          <w:rFonts w:asciiTheme="minorHAnsi" w:hAnsiTheme="minorHAnsi"/>
          <w:color w:val="auto"/>
          <w:sz w:val="20"/>
          <w:szCs w:val="20"/>
        </w:rPr>
        <w:t xml:space="preserve"> del 201</w:t>
      </w:r>
      <w:r w:rsidR="007A268E">
        <w:rPr>
          <w:rFonts w:asciiTheme="minorHAnsi" w:hAnsiTheme="minorHAnsi"/>
          <w:color w:val="auto"/>
          <w:sz w:val="20"/>
          <w:szCs w:val="20"/>
        </w:rPr>
        <w:t>6</w:t>
      </w:r>
      <w:r w:rsidRPr="001A3D86">
        <w:rPr>
          <w:rFonts w:asciiTheme="minorHAnsi" w:hAnsiTheme="minorHAnsi"/>
          <w:color w:val="auto"/>
          <w:sz w:val="20"/>
          <w:szCs w:val="20"/>
        </w:rPr>
        <w:t xml:space="preserve">. </w:t>
      </w:r>
    </w:p>
    <w:p w:rsidR="007F700B" w:rsidRDefault="007F700B" w:rsidP="007F700B">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0"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4305EA">
        <w:rPr>
          <w:rFonts w:asciiTheme="minorHAnsi" w:hAnsiTheme="minorHAnsi"/>
          <w:color w:val="auto"/>
          <w:sz w:val="20"/>
          <w:szCs w:val="20"/>
        </w:rPr>
        <w:t>12</w:t>
      </w:r>
      <w:r w:rsidRPr="001A3D86">
        <w:rPr>
          <w:rFonts w:asciiTheme="minorHAnsi" w:hAnsiTheme="minorHAnsi"/>
          <w:color w:val="auto"/>
          <w:sz w:val="20"/>
          <w:szCs w:val="20"/>
        </w:rPr>
        <w:t xml:space="preserve"> de </w:t>
      </w:r>
      <w:r w:rsidR="004305EA">
        <w:rPr>
          <w:rFonts w:asciiTheme="minorHAnsi" w:hAnsiTheme="minorHAnsi"/>
          <w:color w:val="auto"/>
          <w:sz w:val="20"/>
          <w:szCs w:val="20"/>
        </w:rPr>
        <w:t>Agosto</w:t>
      </w:r>
      <w:r w:rsidR="007A268E">
        <w:rPr>
          <w:rFonts w:asciiTheme="minorHAnsi" w:hAnsiTheme="minorHAnsi"/>
          <w:color w:val="auto"/>
          <w:sz w:val="20"/>
          <w:szCs w:val="20"/>
        </w:rPr>
        <w:t xml:space="preserve"> </w:t>
      </w:r>
      <w:r w:rsidRPr="001A3D86">
        <w:rPr>
          <w:rFonts w:asciiTheme="minorHAnsi" w:hAnsiTheme="minorHAnsi"/>
          <w:color w:val="auto"/>
          <w:sz w:val="20"/>
          <w:szCs w:val="20"/>
        </w:rPr>
        <w:t>del 201</w:t>
      </w:r>
      <w:r w:rsidR="007A268E">
        <w:rPr>
          <w:rFonts w:asciiTheme="minorHAnsi" w:hAnsiTheme="minorHAnsi"/>
          <w:color w:val="auto"/>
          <w:sz w:val="20"/>
          <w:szCs w:val="20"/>
        </w:rPr>
        <w:t>6</w:t>
      </w:r>
      <w:r>
        <w:rPr>
          <w:rFonts w:asciiTheme="minorHAnsi" w:hAnsiTheme="minorHAnsi"/>
          <w:color w:val="auto"/>
          <w:sz w:val="20"/>
          <w:szCs w:val="20"/>
        </w:rPr>
        <w:t>.</w:t>
      </w:r>
    </w:p>
    <w:p w:rsidR="007F700B" w:rsidRDefault="007F700B" w:rsidP="007F700B">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B160F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FF4657">
              <w:rPr>
                <w:rFonts w:ascii="Century Gothic" w:hAnsi="Century Gothic" w:cs="Arial"/>
                <w:b/>
                <w:color w:val="000000"/>
                <w:sz w:val="18"/>
              </w:rPr>
              <w:t>N</w:t>
            </w:r>
            <w:r w:rsidR="004305EA">
              <w:rPr>
                <w:rFonts w:ascii="Century Gothic" w:hAnsi="Century Gothic" w:cs="Arial"/>
                <w:b/>
                <w:color w:val="000000"/>
                <w:sz w:val="18"/>
              </w:rPr>
              <w:t>32</w:t>
            </w:r>
            <w:r w:rsidRPr="00E50172">
              <w:rPr>
                <w:rFonts w:ascii="Century Gothic" w:hAnsi="Century Gothic" w:cs="Arial"/>
                <w:b/>
                <w:color w:val="000000"/>
                <w:sz w:val="18"/>
              </w:rPr>
              <w:t>-201</w:t>
            </w:r>
            <w:r w:rsidR="007A268E">
              <w:rPr>
                <w:rFonts w:ascii="Century Gothic" w:hAnsi="Century Gothic" w:cs="Arial"/>
                <w:b/>
                <w:color w:val="000000"/>
                <w:sz w:val="18"/>
              </w:rPr>
              <w:t>6</w:t>
            </w:r>
          </w:p>
          <w:p w:rsidR="007F700B" w:rsidRPr="00E50172" w:rsidRDefault="007F700B" w:rsidP="004305EA">
            <w:pPr>
              <w:jc w:val="center"/>
              <w:rPr>
                <w:rFonts w:ascii="Century Gothic" w:hAnsi="Century Gothic" w:cs="Arial"/>
                <w:b/>
                <w:bCs/>
                <w:color w:val="000000"/>
                <w:sz w:val="16"/>
              </w:rPr>
            </w:pPr>
            <w:r w:rsidRPr="00E50172">
              <w:rPr>
                <w:rFonts w:ascii="Century Gothic" w:hAnsi="Century Gothic" w:cs="Arial"/>
                <w:b/>
                <w:color w:val="000000"/>
                <w:sz w:val="18"/>
              </w:rPr>
              <w:t>“</w:t>
            </w:r>
            <w:r w:rsidR="00FF4657">
              <w:rPr>
                <w:rFonts w:ascii="Century Gothic" w:hAnsi="Century Gothic" w:cs="Arial"/>
                <w:b/>
                <w:color w:val="000000"/>
                <w:sz w:val="18"/>
              </w:rPr>
              <w:t>SERVICIO DE SEGURIDAD Y VIGILANCIA</w:t>
            </w:r>
            <w:r>
              <w:rPr>
                <w:rFonts w:ascii="Century Gothic" w:hAnsi="Century Gothic" w:cs="Arial"/>
                <w:b/>
                <w:color w:val="000000"/>
                <w:sz w:val="18"/>
              </w:rPr>
              <w:t>”</w:t>
            </w:r>
          </w:p>
        </w:tc>
      </w:tr>
      <w:tr w:rsidR="007F700B" w:rsidRPr="004A4FC1" w:rsidTr="00B160F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1A3E9D" w:rsidRPr="001A3E9D" w:rsidRDefault="004305EA" w:rsidP="00192488">
            <w:pPr>
              <w:jc w:val="center"/>
              <w:rPr>
                <w:rFonts w:ascii="Century Gothic" w:hAnsi="Century Gothic" w:cs="Arial"/>
                <w:sz w:val="16"/>
                <w:szCs w:val="18"/>
              </w:rPr>
            </w:pPr>
            <w:r>
              <w:rPr>
                <w:rFonts w:ascii="Century Gothic" w:hAnsi="Century Gothic" w:cs="Arial"/>
                <w:sz w:val="16"/>
                <w:szCs w:val="18"/>
              </w:rPr>
              <w:t>25</w:t>
            </w:r>
            <w:r w:rsidR="001A3E9D" w:rsidRPr="001A3E9D">
              <w:rPr>
                <w:rFonts w:ascii="Century Gothic" w:hAnsi="Century Gothic" w:cs="Arial"/>
                <w:sz w:val="16"/>
                <w:szCs w:val="18"/>
              </w:rPr>
              <w:t>/0</w:t>
            </w:r>
            <w:r>
              <w:rPr>
                <w:rFonts w:ascii="Century Gothic" w:hAnsi="Century Gothic" w:cs="Arial"/>
                <w:sz w:val="16"/>
                <w:szCs w:val="18"/>
              </w:rPr>
              <w:t>8</w:t>
            </w:r>
            <w:r w:rsidR="001A3E9D" w:rsidRPr="001A3E9D">
              <w:rPr>
                <w:rFonts w:ascii="Century Gothic" w:hAnsi="Century Gothic" w:cs="Arial"/>
                <w:sz w:val="16"/>
                <w:szCs w:val="18"/>
              </w:rPr>
              <w:t>/2016</w:t>
            </w:r>
          </w:p>
          <w:p w:rsidR="007F700B" w:rsidRPr="001A3E9D" w:rsidRDefault="001A3E9D" w:rsidP="004305EA">
            <w:pPr>
              <w:jc w:val="center"/>
              <w:rPr>
                <w:rFonts w:ascii="Century Gothic" w:hAnsi="Century Gothic" w:cs="Arial"/>
                <w:sz w:val="16"/>
                <w:szCs w:val="18"/>
              </w:rPr>
            </w:pPr>
            <w:r w:rsidRPr="001A3E9D">
              <w:rPr>
                <w:rFonts w:ascii="Century Gothic" w:hAnsi="Century Gothic" w:cs="Arial"/>
                <w:sz w:val="16"/>
                <w:szCs w:val="18"/>
              </w:rPr>
              <w:t>1</w:t>
            </w:r>
            <w:r w:rsidR="004305EA">
              <w:rPr>
                <w:rFonts w:ascii="Century Gothic" w:hAnsi="Century Gothic" w:cs="Arial"/>
                <w:sz w:val="16"/>
                <w:szCs w:val="18"/>
              </w:rPr>
              <w:t>2</w:t>
            </w:r>
            <w:r w:rsidR="007F700B" w:rsidRPr="001A3E9D">
              <w:rPr>
                <w:rFonts w:ascii="Century Gothic" w:hAnsi="Century Gothic" w:cs="Arial"/>
                <w:sz w:val="16"/>
                <w:szCs w:val="18"/>
              </w:rPr>
              <w:t>:</w:t>
            </w:r>
            <w:r w:rsidRPr="001A3E9D">
              <w:rPr>
                <w:rFonts w:ascii="Century Gothic" w:hAnsi="Century Gothic" w:cs="Arial"/>
                <w:sz w:val="16"/>
                <w:szCs w:val="18"/>
              </w:rPr>
              <w:t>0</w:t>
            </w:r>
            <w:r w:rsidR="007F700B" w:rsidRPr="001A3E9D">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E50172" w:rsidRDefault="00E6201E" w:rsidP="00B160F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ote,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1A3E9D" w:rsidRDefault="004305EA" w:rsidP="00B160FB">
            <w:pPr>
              <w:jc w:val="center"/>
              <w:rPr>
                <w:rFonts w:ascii="Century Gothic" w:hAnsi="Century Gothic" w:cs="Arial"/>
                <w:sz w:val="16"/>
                <w:szCs w:val="18"/>
              </w:rPr>
            </w:pPr>
            <w:r>
              <w:rPr>
                <w:rFonts w:ascii="Century Gothic" w:hAnsi="Century Gothic" w:cs="Arial"/>
                <w:sz w:val="16"/>
                <w:szCs w:val="18"/>
              </w:rPr>
              <w:t>01</w:t>
            </w:r>
            <w:r w:rsidR="007F700B" w:rsidRPr="001A3E9D">
              <w:rPr>
                <w:rFonts w:ascii="Century Gothic" w:hAnsi="Century Gothic" w:cs="Arial"/>
                <w:sz w:val="16"/>
                <w:szCs w:val="18"/>
              </w:rPr>
              <w:t>/</w:t>
            </w:r>
            <w:r w:rsidR="004076A2">
              <w:rPr>
                <w:rFonts w:ascii="Century Gothic" w:hAnsi="Century Gothic" w:cs="Arial"/>
                <w:sz w:val="16"/>
                <w:szCs w:val="18"/>
              </w:rPr>
              <w:t>0</w:t>
            </w:r>
            <w:r>
              <w:rPr>
                <w:rFonts w:ascii="Century Gothic" w:hAnsi="Century Gothic" w:cs="Arial"/>
                <w:sz w:val="16"/>
                <w:szCs w:val="18"/>
              </w:rPr>
              <w:t>9</w:t>
            </w:r>
            <w:r w:rsidR="007F700B" w:rsidRPr="001A3E9D">
              <w:rPr>
                <w:rFonts w:ascii="Century Gothic" w:hAnsi="Century Gothic" w:cs="Arial"/>
                <w:sz w:val="16"/>
                <w:szCs w:val="18"/>
              </w:rPr>
              <w:t>/201</w:t>
            </w:r>
            <w:r w:rsidR="00B54A80" w:rsidRPr="001A3E9D">
              <w:rPr>
                <w:rFonts w:ascii="Century Gothic" w:hAnsi="Century Gothic" w:cs="Arial"/>
                <w:sz w:val="16"/>
                <w:szCs w:val="18"/>
              </w:rPr>
              <w:t>6</w:t>
            </w:r>
          </w:p>
          <w:p w:rsidR="007F700B" w:rsidRPr="001A3E9D" w:rsidRDefault="004305EA" w:rsidP="00B54A80">
            <w:pPr>
              <w:jc w:val="center"/>
              <w:rPr>
                <w:rFonts w:ascii="Century Gothic" w:hAnsi="Century Gothic" w:cs="Arial"/>
                <w:sz w:val="16"/>
                <w:szCs w:val="18"/>
              </w:rPr>
            </w:pPr>
            <w:r>
              <w:rPr>
                <w:rFonts w:ascii="Century Gothic" w:hAnsi="Century Gothic" w:cs="Arial"/>
                <w:sz w:val="16"/>
                <w:szCs w:val="18"/>
              </w:rPr>
              <w:t>10</w:t>
            </w:r>
            <w:r w:rsidR="007F700B" w:rsidRPr="001A3E9D">
              <w:rPr>
                <w:rFonts w:ascii="Century Gothic" w:hAnsi="Century Gothic" w:cs="Arial"/>
                <w:sz w:val="16"/>
                <w:szCs w:val="18"/>
              </w:rPr>
              <w:t>:</w:t>
            </w:r>
            <w:r w:rsidR="00B54A80" w:rsidRPr="001A3E9D">
              <w:rPr>
                <w:rFonts w:ascii="Century Gothic" w:hAnsi="Century Gothic" w:cs="Arial"/>
                <w:sz w:val="16"/>
                <w:szCs w:val="18"/>
              </w:rPr>
              <w:t>0</w:t>
            </w:r>
            <w:r w:rsidR="007F700B" w:rsidRPr="001A3E9D">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1A3E9D" w:rsidRDefault="004305EA" w:rsidP="00B160FB">
            <w:pPr>
              <w:jc w:val="center"/>
              <w:rPr>
                <w:rFonts w:ascii="Century Gothic" w:hAnsi="Century Gothic" w:cs="Arial"/>
                <w:sz w:val="16"/>
                <w:szCs w:val="18"/>
              </w:rPr>
            </w:pPr>
            <w:r>
              <w:rPr>
                <w:rFonts w:ascii="Century Gothic" w:hAnsi="Century Gothic" w:cs="Arial"/>
                <w:sz w:val="16"/>
                <w:szCs w:val="18"/>
              </w:rPr>
              <w:t>02</w:t>
            </w:r>
            <w:r w:rsidR="007F700B" w:rsidRPr="001A3E9D">
              <w:rPr>
                <w:rFonts w:ascii="Century Gothic" w:hAnsi="Century Gothic" w:cs="Arial"/>
                <w:sz w:val="16"/>
                <w:szCs w:val="18"/>
              </w:rPr>
              <w:t>/</w:t>
            </w:r>
            <w:r w:rsidR="004076A2">
              <w:rPr>
                <w:rFonts w:ascii="Century Gothic" w:hAnsi="Century Gothic" w:cs="Arial"/>
                <w:sz w:val="16"/>
                <w:szCs w:val="18"/>
              </w:rPr>
              <w:t>0</w:t>
            </w:r>
            <w:r>
              <w:rPr>
                <w:rFonts w:ascii="Century Gothic" w:hAnsi="Century Gothic" w:cs="Arial"/>
                <w:sz w:val="16"/>
                <w:szCs w:val="18"/>
              </w:rPr>
              <w:t>9</w:t>
            </w:r>
            <w:r w:rsidR="007F700B" w:rsidRPr="001A3E9D">
              <w:rPr>
                <w:rFonts w:ascii="Century Gothic" w:hAnsi="Century Gothic" w:cs="Arial"/>
                <w:sz w:val="16"/>
                <w:szCs w:val="18"/>
              </w:rPr>
              <w:t>/201</w:t>
            </w:r>
            <w:r w:rsidR="00B54A80" w:rsidRPr="001A3E9D">
              <w:rPr>
                <w:rFonts w:ascii="Century Gothic" w:hAnsi="Century Gothic" w:cs="Arial"/>
                <w:sz w:val="16"/>
                <w:szCs w:val="18"/>
              </w:rPr>
              <w:t>6</w:t>
            </w:r>
          </w:p>
          <w:p w:rsidR="007F700B" w:rsidRPr="001A3E9D" w:rsidRDefault="00B54A80" w:rsidP="004076A2">
            <w:pPr>
              <w:jc w:val="center"/>
              <w:rPr>
                <w:rFonts w:ascii="Century Gothic" w:hAnsi="Century Gothic" w:cs="Arial"/>
                <w:sz w:val="16"/>
                <w:szCs w:val="18"/>
              </w:rPr>
            </w:pPr>
            <w:r w:rsidRPr="001A3E9D">
              <w:rPr>
                <w:rFonts w:ascii="Century Gothic" w:hAnsi="Century Gothic" w:cs="Arial"/>
                <w:sz w:val="16"/>
                <w:szCs w:val="18"/>
              </w:rPr>
              <w:t>0</w:t>
            </w:r>
            <w:r w:rsidR="004305EA">
              <w:rPr>
                <w:rFonts w:ascii="Century Gothic" w:hAnsi="Century Gothic" w:cs="Arial"/>
                <w:sz w:val="16"/>
                <w:szCs w:val="18"/>
              </w:rPr>
              <w:t>9</w:t>
            </w:r>
            <w:r w:rsidR="007F700B" w:rsidRPr="001A3E9D">
              <w:rPr>
                <w:rFonts w:ascii="Century Gothic" w:hAnsi="Century Gothic" w:cs="Arial"/>
                <w:sz w:val="16"/>
                <w:szCs w:val="18"/>
              </w:rPr>
              <w:t>:</w:t>
            </w:r>
            <w:r w:rsidR="004076A2">
              <w:rPr>
                <w:rFonts w:ascii="Century Gothic" w:hAnsi="Century Gothic" w:cs="Arial"/>
                <w:sz w:val="16"/>
                <w:szCs w:val="18"/>
              </w:rPr>
              <w:t>0</w:t>
            </w:r>
            <w:r w:rsidRPr="001A3E9D">
              <w:rPr>
                <w:rFonts w:ascii="Century Gothic" w:hAnsi="Century Gothic" w:cs="Arial"/>
                <w:sz w:val="16"/>
                <w:szCs w:val="18"/>
              </w:rPr>
              <w:t>0</w:t>
            </w:r>
            <w:r w:rsidR="007F700B" w:rsidRPr="001A3E9D">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4305EA" w:rsidRPr="001A3E9D" w:rsidRDefault="004305EA" w:rsidP="004305EA">
            <w:pPr>
              <w:jc w:val="center"/>
              <w:rPr>
                <w:rFonts w:ascii="Century Gothic" w:hAnsi="Century Gothic" w:cs="Arial"/>
                <w:sz w:val="16"/>
                <w:szCs w:val="18"/>
              </w:rPr>
            </w:pPr>
            <w:r>
              <w:rPr>
                <w:rFonts w:ascii="Century Gothic" w:hAnsi="Century Gothic" w:cs="Arial"/>
                <w:sz w:val="16"/>
                <w:szCs w:val="18"/>
              </w:rPr>
              <w:t>02</w:t>
            </w:r>
            <w:r w:rsidRPr="001A3E9D">
              <w:rPr>
                <w:rFonts w:ascii="Century Gothic" w:hAnsi="Century Gothic" w:cs="Arial"/>
                <w:sz w:val="16"/>
                <w:szCs w:val="18"/>
              </w:rPr>
              <w:t>/</w:t>
            </w:r>
            <w:r>
              <w:rPr>
                <w:rFonts w:ascii="Century Gothic" w:hAnsi="Century Gothic" w:cs="Arial"/>
                <w:sz w:val="16"/>
                <w:szCs w:val="18"/>
              </w:rPr>
              <w:t>09</w:t>
            </w:r>
            <w:r w:rsidRPr="001A3E9D">
              <w:rPr>
                <w:rFonts w:ascii="Century Gothic" w:hAnsi="Century Gothic" w:cs="Arial"/>
                <w:sz w:val="16"/>
                <w:szCs w:val="18"/>
              </w:rPr>
              <w:t>/2016</w:t>
            </w:r>
          </w:p>
          <w:p w:rsidR="007F700B" w:rsidRPr="001A3E9D" w:rsidRDefault="004076A2" w:rsidP="004305EA">
            <w:pPr>
              <w:jc w:val="center"/>
              <w:rPr>
                <w:rFonts w:ascii="Century Gothic" w:hAnsi="Century Gothic" w:cs="Arial"/>
                <w:sz w:val="16"/>
                <w:szCs w:val="18"/>
              </w:rPr>
            </w:pPr>
            <w:r>
              <w:rPr>
                <w:rFonts w:ascii="Century Gothic" w:hAnsi="Century Gothic" w:cs="Arial"/>
                <w:sz w:val="16"/>
                <w:szCs w:val="18"/>
              </w:rPr>
              <w:t>1</w:t>
            </w:r>
            <w:r w:rsidR="004305EA">
              <w:rPr>
                <w:rFonts w:ascii="Century Gothic" w:hAnsi="Century Gothic" w:cs="Arial"/>
                <w:sz w:val="16"/>
                <w:szCs w:val="18"/>
              </w:rPr>
              <w:t>1</w:t>
            </w:r>
            <w:r w:rsidR="007F700B" w:rsidRPr="001A3E9D">
              <w:rPr>
                <w:rFonts w:ascii="Century Gothic" w:hAnsi="Century Gothic" w:cs="Arial"/>
                <w:sz w:val="16"/>
                <w:szCs w:val="18"/>
              </w:rPr>
              <w:t>:</w:t>
            </w:r>
            <w:r>
              <w:rPr>
                <w:rFonts w:ascii="Century Gothic" w:hAnsi="Century Gothic" w:cs="Arial"/>
                <w:sz w:val="16"/>
                <w:szCs w:val="18"/>
              </w:rPr>
              <w:t>0</w:t>
            </w:r>
            <w:r w:rsidR="00B54A80" w:rsidRPr="001A3E9D">
              <w:rPr>
                <w:rFonts w:ascii="Century Gothic" w:hAnsi="Century Gothic" w:cs="Arial"/>
                <w:sz w:val="16"/>
                <w:szCs w:val="18"/>
              </w:rPr>
              <w:t>0</w:t>
            </w:r>
            <w:r w:rsidR="007F700B" w:rsidRPr="001A3E9D">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4305EA" w:rsidRPr="001A3E9D" w:rsidRDefault="004305EA" w:rsidP="004305EA">
            <w:pPr>
              <w:jc w:val="center"/>
              <w:rPr>
                <w:rFonts w:ascii="Century Gothic" w:hAnsi="Century Gothic" w:cs="Arial"/>
                <w:sz w:val="16"/>
                <w:szCs w:val="18"/>
              </w:rPr>
            </w:pPr>
            <w:r>
              <w:rPr>
                <w:rFonts w:ascii="Century Gothic" w:hAnsi="Century Gothic" w:cs="Arial"/>
                <w:sz w:val="16"/>
                <w:szCs w:val="18"/>
              </w:rPr>
              <w:t>02</w:t>
            </w:r>
            <w:r w:rsidRPr="001A3E9D">
              <w:rPr>
                <w:rFonts w:ascii="Century Gothic" w:hAnsi="Century Gothic" w:cs="Arial"/>
                <w:sz w:val="16"/>
                <w:szCs w:val="18"/>
              </w:rPr>
              <w:t>/</w:t>
            </w:r>
            <w:r>
              <w:rPr>
                <w:rFonts w:ascii="Century Gothic" w:hAnsi="Century Gothic" w:cs="Arial"/>
                <w:sz w:val="16"/>
                <w:szCs w:val="18"/>
              </w:rPr>
              <w:t>09</w:t>
            </w:r>
            <w:r w:rsidRPr="001A3E9D">
              <w:rPr>
                <w:rFonts w:ascii="Century Gothic" w:hAnsi="Century Gothic" w:cs="Arial"/>
                <w:sz w:val="16"/>
                <w:szCs w:val="18"/>
              </w:rPr>
              <w:t>/2016</w:t>
            </w:r>
          </w:p>
          <w:p w:rsidR="007F700B" w:rsidRPr="001A3E9D" w:rsidRDefault="004076A2" w:rsidP="004305EA">
            <w:pPr>
              <w:jc w:val="center"/>
              <w:rPr>
                <w:rFonts w:ascii="Century Gothic" w:hAnsi="Century Gothic" w:cs="Arial"/>
                <w:sz w:val="16"/>
                <w:szCs w:val="18"/>
              </w:rPr>
            </w:pPr>
            <w:r>
              <w:rPr>
                <w:rFonts w:ascii="Century Gothic" w:hAnsi="Century Gothic" w:cs="Arial"/>
                <w:sz w:val="16"/>
                <w:szCs w:val="18"/>
              </w:rPr>
              <w:t>13</w:t>
            </w:r>
            <w:r w:rsidR="004305EA">
              <w:rPr>
                <w:rFonts w:ascii="Century Gothic" w:hAnsi="Century Gothic" w:cs="Arial"/>
                <w:sz w:val="16"/>
                <w:szCs w:val="18"/>
              </w:rPr>
              <w:t>:0</w:t>
            </w:r>
            <w:r>
              <w:rPr>
                <w:rFonts w:ascii="Century Gothic" w:hAnsi="Century Gothic" w:cs="Arial"/>
                <w:sz w:val="16"/>
                <w:szCs w:val="18"/>
              </w:rPr>
              <w:t>0</w:t>
            </w:r>
            <w:r w:rsidR="007F700B" w:rsidRPr="001A3E9D">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D21169">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002A4702">
              <w:rPr>
                <w:rFonts w:ascii="Century Gothic" w:hAnsi="Century Gothic" w:cs="Arial"/>
                <w:sz w:val="16"/>
                <w:szCs w:val="18"/>
              </w:rPr>
              <w:t xml:space="preserve">resultar adjudicado el licitante ganador </w:t>
            </w:r>
            <w:r w:rsidRPr="001A3D86">
              <w:rPr>
                <w:rFonts w:ascii="Century Gothic" w:hAnsi="Century Gothic" w:cs="Arial"/>
                <w:sz w:val="16"/>
                <w:szCs w:val="18"/>
              </w:rPr>
              <w:t xml:space="preserve">deberá presentarse a más tardar el día </w:t>
            </w:r>
            <w:r w:rsidR="00C07E78">
              <w:rPr>
                <w:rFonts w:ascii="Century Gothic" w:hAnsi="Century Gothic" w:cs="Arial"/>
                <w:sz w:val="16"/>
                <w:szCs w:val="18"/>
              </w:rPr>
              <w:t>1</w:t>
            </w:r>
            <w:r w:rsidR="00D21169">
              <w:rPr>
                <w:rFonts w:ascii="Century Gothic" w:hAnsi="Century Gothic" w:cs="Arial"/>
                <w:sz w:val="16"/>
                <w:szCs w:val="18"/>
              </w:rPr>
              <w:t>7</w:t>
            </w:r>
            <w:r w:rsidRPr="008C4582">
              <w:rPr>
                <w:rFonts w:ascii="Century Gothic" w:hAnsi="Century Gothic" w:cs="Arial"/>
                <w:sz w:val="16"/>
                <w:szCs w:val="18"/>
              </w:rPr>
              <w:t xml:space="preserve"> de </w:t>
            </w:r>
            <w:r w:rsidR="00C07E78">
              <w:rPr>
                <w:rFonts w:ascii="Century Gothic" w:hAnsi="Century Gothic" w:cs="Arial"/>
                <w:sz w:val="16"/>
                <w:szCs w:val="18"/>
              </w:rPr>
              <w:t>Septiembre</w:t>
            </w:r>
            <w:r w:rsidRPr="008C4582">
              <w:rPr>
                <w:rFonts w:ascii="Century Gothic" w:hAnsi="Century Gothic" w:cs="Arial"/>
                <w:sz w:val="16"/>
                <w:szCs w:val="18"/>
              </w:rPr>
              <w:t xml:space="preserve"> de 201</w:t>
            </w:r>
            <w:r w:rsidR="008C4582" w:rsidRPr="008C4582">
              <w:rPr>
                <w:rFonts w:ascii="Century Gothic" w:hAnsi="Century Gothic" w:cs="Arial"/>
                <w:sz w:val="16"/>
                <w:szCs w:val="18"/>
              </w:rPr>
              <w:t>6</w:t>
            </w:r>
            <w:r w:rsidRPr="008C4582">
              <w:rPr>
                <w:rFonts w:ascii="Century Gothic" w:hAnsi="Century Gothic" w:cs="Arial"/>
                <w:sz w:val="16"/>
                <w:szCs w:val="18"/>
              </w:rPr>
              <w:t xml:space="preserve"> en </w:t>
            </w:r>
            <w:r w:rsidR="007855AB">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la Subdirección de Recursos Materiales ubicada en Matamoros 520 ote, primer piso, Centro de Monterrey, Nuevo León, C.P. 64000</w:t>
            </w:r>
            <w:r w:rsidRPr="00E50172">
              <w:rPr>
                <w:rFonts w:ascii="Century Gothic" w:hAnsi="Century Gothic" w:cs="Arial"/>
                <w:color w:val="000000"/>
                <w:sz w:val="16"/>
                <w:szCs w:val="18"/>
              </w:rPr>
              <w:t>, en el horario de 9:00 a 17:00 horas.</w:t>
            </w:r>
          </w:p>
        </w:tc>
      </w:tr>
      <w:tr w:rsidR="00371161" w:rsidRPr="00E50172"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1161" w:rsidRPr="00E50172" w:rsidRDefault="00371161"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371161" w:rsidRPr="00E50172" w:rsidRDefault="00371161" w:rsidP="0037116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Bis, fracción I </w:t>
            </w:r>
            <w:r w:rsidRPr="00E50172">
              <w:rPr>
                <w:rFonts w:ascii="Century Gothic" w:hAnsi="Century Gothic" w:cs="Arial"/>
                <w:color w:val="000000"/>
                <w:sz w:val="16"/>
                <w:szCs w:val="18"/>
              </w:rPr>
              <w:t>de la Ley).</w:t>
            </w:r>
          </w:p>
        </w:tc>
      </w:tr>
    </w:tbl>
    <w:p w:rsidR="007F700B" w:rsidRDefault="007F700B" w:rsidP="007F700B">
      <w:pPr>
        <w:ind w:right="51"/>
        <w:jc w:val="both"/>
        <w:rPr>
          <w:rFonts w:ascii="Calibri" w:hAnsi="Calibri"/>
        </w:rPr>
      </w:pPr>
    </w:p>
    <w:p w:rsidR="00493BA9" w:rsidRDefault="00493BA9"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sidR="004076A2">
        <w:rPr>
          <w:rFonts w:ascii="Calibri" w:hAnsi="Calibri"/>
          <w:b/>
        </w:rPr>
        <w:t>-</w:t>
      </w:r>
      <w:r w:rsidR="009629DA">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w:t>
      </w:r>
      <w:r w:rsidR="00D174C8">
        <w:rPr>
          <w:rFonts w:ascii="Calibri" w:hAnsi="Calibri"/>
        </w:rPr>
        <w:t>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371161"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9629DA">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 xml:space="preserve">tura a los sobres de propuesta económica de los </w:t>
      </w:r>
      <w:r w:rsidR="002A4702">
        <w:rPr>
          <w:rFonts w:ascii="Calibri" w:hAnsi="Calibri"/>
        </w:rPr>
        <w:t>licitantes</w:t>
      </w:r>
      <w:r>
        <w:rPr>
          <w:rFonts w:ascii="Calibri" w:hAnsi="Calibri"/>
        </w:rPr>
        <w:t xml:space="preserve"> que hayan sido aceptados técnicamente.</w:t>
      </w:r>
    </w:p>
    <w:p w:rsidR="007F700B" w:rsidRPr="001C463D" w:rsidRDefault="007F700B" w:rsidP="007F700B">
      <w:pPr>
        <w:pStyle w:val="Prrafodelista"/>
        <w:rPr>
          <w:rFonts w:ascii="Calibri" w:hAnsi="Calibri"/>
        </w:rPr>
      </w:pPr>
    </w:p>
    <w:p w:rsidR="007F700B" w:rsidRPr="009A3619" w:rsidRDefault="00371161"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1B316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Anexo 1</w:t>
      </w:r>
      <w:r w:rsidRPr="00EF4E71">
        <w:rPr>
          <w:rFonts w:ascii="Calibri" w:hAnsi="Calibri"/>
        </w:rPr>
        <w:t xml:space="preserve"> </w:t>
      </w:r>
      <w:r w:rsidRPr="00EC1354">
        <w:rPr>
          <w:rFonts w:ascii="Calibri" w:hAnsi="Calibri"/>
          <w:b/>
          <w:i/>
        </w:rPr>
        <w:t xml:space="preserve">por </w:t>
      </w:r>
      <w:r w:rsidR="00B82C67">
        <w:rPr>
          <w:rFonts w:ascii="Calibri" w:hAnsi="Calibri"/>
          <w:b/>
          <w:i/>
        </w:rPr>
        <w:t>paquete</w:t>
      </w:r>
      <w:r>
        <w:rPr>
          <w:rFonts w:ascii="Calibri" w:hAnsi="Calibri"/>
          <w:b/>
          <w:i/>
        </w:rPr>
        <w:t xml:space="preserve"> </w:t>
      </w:r>
      <w:r>
        <w:rPr>
          <w:rFonts w:ascii="Calibri" w:hAnsi="Calibri"/>
        </w:rPr>
        <w:t xml:space="preserve">que incluye </w:t>
      </w:r>
      <w:r w:rsidR="0052409D">
        <w:rPr>
          <w:rFonts w:ascii="Calibri" w:hAnsi="Calibri"/>
        </w:rPr>
        <w:t>la prestación del servicio</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B17FD5" w:rsidRDefault="00B17FD5" w:rsidP="007F700B">
      <w:pPr>
        <w:ind w:right="-1"/>
        <w:jc w:val="both"/>
        <w:rPr>
          <w:rFonts w:ascii="Calibri" w:hAnsi="Calibri"/>
          <w:b/>
        </w:rPr>
      </w:pP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9629DA">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La falta de firma del Licitante o Representante Legal en </w:t>
      </w:r>
      <w:proofErr w:type="gramStart"/>
      <w:r w:rsidRPr="0039320A">
        <w:rPr>
          <w:rFonts w:ascii="Calibri" w:hAnsi="Calibri"/>
        </w:rPr>
        <w:t>todas su propuesta técnica y/o económica</w:t>
      </w:r>
      <w:proofErr w:type="gramEnd"/>
      <w:r w:rsidRPr="0039320A">
        <w:rPr>
          <w:rFonts w:ascii="Calibri" w:hAnsi="Calibri"/>
        </w:rPr>
        <w:t>.</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541E82" w:rsidRPr="00813E12" w:rsidRDefault="00541E82"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sidR="008322FC">
        <w:rPr>
          <w:rFonts w:ascii="Calibri" w:hAnsi="Calibri" w:cs="Arial"/>
          <w:sz w:val="20"/>
          <w:lang w:val="es-ES"/>
        </w:rPr>
        <w:t>licitante ganador</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lastRenderedPageBreak/>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w:t>
      </w:r>
      <w:r w:rsidR="002451EA">
        <w:rPr>
          <w:rFonts w:ascii="Calibri" w:hAnsi="Calibri"/>
        </w:rPr>
        <w:t xml:space="preserve"> licitante ganador </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966B02">
        <w:rPr>
          <w:rFonts w:ascii="Calibri" w:hAnsi="Calibri"/>
          <w:sz w:val="20"/>
        </w:rPr>
        <w:t>16</w:t>
      </w:r>
      <w:r w:rsidRPr="009E04A4">
        <w:rPr>
          <w:rFonts w:ascii="Calibri" w:hAnsi="Calibri"/>
          <w:sz w:val="20"/>
        </w:rPr>
        <w:t xml:space="preserve"> de </w:t>
      </w:r>
      <w:r w:rsidR="00966B02">
        <w:rPr>
          <w:rFonts w:ascii="Calibri" w:hAnsi="Calibri"/>
          <w:sz w:val="20"/>
        </w:rPr>
        <w:t xml:space="preserve">Septiembre </w:t>
      </w:r>
      <w:r w:rsidRPr="009E04A4">
        <w:rPr>
          <w:rFonts w:ascii="Calibri" w:hAnsi="Calibri"/>
          <w:sz w:val="20"/>
        </w:rPr>
        <w:t>del 201</w:t>
      </w:r>
      <w:r w:rsidR="009E04A4">
        <w:rPr>
          <w:rFonts w:ascii="Calibri" w:hAnsi="Calibri"/>
          <w:sz w:val="20"/>
        </w:rPr>
        <w:t>6</w:t>
      </w:r>
      <w:r w:rsidRPr="009E04A4">
        <w:rPr>
          <w:rFonts w:ascii="Calibri" w:hAnsi="Calibri"/>
          <w:sz w:val="20"/>
        </w:rPr>
        <w:t xml:space="preserve"> al </w:t>
      </w:r>
      <w:r w:rsidR="00966B02">
        <w:rPr>
          <w:rFonts w:ascii="Calibri" w:hAnsi="Calibri"/>
          <w:sz w:val="20"/>
        </w:rPr>
        <w:t>31</w:t>
      </w:r>
      <w:r w:rsidRPr="009E04A4">
        <w:rPr>
          <w:rFonts w:ascii="Calibri" w:hAnsi="Calibri"/>
          <w:sz w:val="20"/>
        </w:rPr>
        <w:t xml:space="preserve"> de </w:t>
      </w:r>
      <w:r w:rsidR="00966B02">
        <w:rPr>
          <w:rFonts w:ascii="Calibri" w:hAnsi="Calibri"/>
          <w:sz w:val="20"/>
        </w:rPr>
        <w:t>Diciembre</w:t>
      </w:r>
      <w:r w:rsidRPr="009E04A4">
        <w:rPr>
          <w:rFonts w:ascii="Calibri" w:hAnsi="Calibri"/>
          <w:sz w:val="20"/>
        </w:rPr>
        <w:t xml:space="preserve"> del 201</w:t>
      </w:r>
      <w:r w:rsidR="009E04A4">
        <w:rPr>
          <w:rFonts w:ascii="Calibri" w:hAnsi="Calibri"/>
          <w:sz w:val="20"/>
        </w:rPr>
        <w:t>6</w:t>
      </w:r>
      <w:r w:rsidRPr="006F697A">
        <w:rPr>
          <w:rFonts w:ascii="Calibri" w:hAnsi="Calibri"/>
          <w:sz w:val="20"/>
        </w:rPr>
        <w:t>.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rsidR="00B17FD5" w:rsidRPr="0039320A" w:rsidRDefault="00B17FD5" w:rsidP="005E531C">
      <w:pPr>
        <w:ind w:right="-1"/>
        <w:jc w:val="both"/>
        <w:rPr>
          <w:rFonts w:ascii="Calibri" w:hAnsi="Calibri"/>
          <w:b/>
        </w:rPr>
      </w:pPr>
    </w:p>
    <w:p w:rsidR="00F864A8" w:rsidRPr="0039320A" w:rsidRDefault="00F864A8"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9629DA">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ind w:right="-1"/>
        <w:jc w:val="both"/>
        <w:rPr>
          <w:rFonts w:ascii="Calibri" w:hAnsi="Calibri"/>
        </w:rPr>
      </w:pP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9629DA">
        <w:rPr>
          <w:rFonts w:ascii="Calibri" w:hAnsi="Calibri"/>
        </w:rPr>
        <w:t xml:space="preserve">de la prestación de los servicios </w:t>
      </w:r>
      <w:r w:rsidRPr="00DB6160">
        <w:rPr>
          <w:rFonts w:ascii="Calibri" w:hAnsi="Calibri"/>
        </w:rPr>
        <w:t>establecidos en el contrato correspondiente.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360AC7" w:rsidRDefault="00360AC7" w:rsidP="00360AC7">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360AC7" w:rsidRDefault="00360AC7" w:rsidP="00360AC7">
      <w:pPr>
        <w:ind w:left="720" w:right="51"/>
        <w:jc w:val="both"/>
        <w:rPr>
          <w:rFonts w:ascii="Calibri" w:hAnsi="Calibri"/>
        </w:rPr>
      </w:pP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493BA9" w:rsidRDefault="00493BA9" w:rsidP="005E531C">
      <w:pPr>
        <w:ind w:right="-1"/>
        <w:jc w:val="both"/>
        <w:rPr>
          <w:rFonts w:ascii="Calibri" w:hAnsi="Calibri"/>
          <w:b/>
        </w:rPr>
      </w:pPr>
    </w:p>
    <w:p w:rsidR="00493BA9" w:rsidRDefault="00493BA9" w:rsidP="005E531C">
      <w:pPr>
        <w:ind w:right="-1"/>
        <w:jc w:val="both"/>
        <w:rPr>
          <w:rFonts w:ascii="Calibri" w:hAnsi="Calibri"/>
          <w:b/>
        </w:rPr>
      </w:pPr>
    </w:p>
    <w:p w:rsidR="00493BA9" w:rsidRDefault="00493BA9"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F864A8" w:rsidRPr="0039320A" w:rsidRDefault="00F864A8"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C42BF6" w:rsidRDefault="00C42BF6" w:rsidP="00C42BF6">
      <w:pPr>
        <w:ind w:left="720" w:right="49"/>
        <w:jc w:val="both"/>
        <w:rPr>
          <w:rFonts w:ascii="Calibri" w:hAnsi="Calibri"/>
        </w:rPr>
      </w:pP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C42BF6" w:rsidRDefault="00C42BF6" w:rsidP="00C42BF6">
      <w:pPr>
        <w:ind w:left="720" w:right="-1"/>
        <w:jc w:val="both"/>
        <w:rPr>
          <w:rFonts w:ascii="Calibri" w:hAnsi="Calibri"/>
        </w:rPr>
      </w:pP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A91551" w:rsidRDefault="00A91551" w:rsidP="007F0B73">
      <w:pPr>
        <w:ind w:right="49"/>
        <w:jc w:val="center"/>
        <w:rPr>
          <w:rFonts w:asciiTheme="minorHAnsi" w:hAnsiTheme="minorHAnsi"/>
          <w:b/>
        </w:rPr>
      </w:pPr>
    </w:p>
    <w:p w:rsidR="00234ED2" w:rsidRPr="00037DE1" w:rsidRDefault="00234ED2" w:rsidP="007F0B73">
      <w:pPr>
        <w:ind w:right="49"/>
        <w:jc w:val="center"/>
        <w:rPr>
          <w:rFonts w:asciiTheme="minorHAnsi" w:hAnsiTheme="minorHAnsi"/>
          <w:b/>
        </w:rPr>
      </w:pPr>
    </w:p>
    <w:p w:rsidR="00572D88" w:rsidRPr="003030BA" w:rsidRDefault="00572D88" w:rsidP="00572D88">
      <w:pPr>
        <w:jc w:val="center"/>
        <w:rPr>
          <w:rFonts w:asciiTheme="minorHAnsi" w:hAnsiTheme="minorHAnsi" w:cs="Arial"/>
          <w:b/>
          <w:sz w:val="22"/>
          <w:szCs w:val="22"/>
        </w:rPr>
      </w:pPr>
      <w:r w:rsidRPr="003030BA">
        <w:rPr>
          <w:rFonts w:asciiTheme="minorHAnsi" w:hAnsiTheme="minorHAnsi" w:cs="Arial"/>
          <w:b/>
          <w:sz w:val="22"/>
          <w:szCs w:val="22"/>
        </w:rPr>
        <w:t>ATENTAMENTE</w:t>
      </w:r>
    </w:p>
    <w:p w:rsidR="00C42BF6" w:rsidRPr="003030BA" w:rsidRDefault="00C42BF6" w:rsidP="00572D88">
      <w:pPr>
        <w:jc w:val="center"/>
        <w:rPr>
          <w:rFonts w:asciiTheme="minorHAnsi" w:hAnsiTheme="minorHAnsi" w:cs="Arial"/>
          <w:b/>
          <w:sz w:val="22"/>
          <w:szCs w:val="22"/>
        </w:rPr>
      </w:pPr>
    </w:p>
    <w:p w:rsidR="00234ED2" w:rsidRPr="003030BA" w:rsidRDefault="00234ED2" w:rsidP="00572D88">
      <w:pPr>
        <w:jc w:val="center"/>
        <w:rPr>
          <w:rFonts w:asciiTheme="minorHAnsi" w:hAnsiTheme="minorHAnsi" w:cs="Arial"/>
          <w:b/>
          <w:sz w:val="22"/>
          <w:szCs w:val="22"/>
        </w:rPr>
      </w:pPr>
    </w:p>
    <w:p w:rsidR="00572D88" w:rsidRPr="003030BA" w:rsidRDefault="003030BA" w:rsidP="00572D88">
      <w:pPr>
        <w:jc w:val="center"/>
        <w:rPr>
          <w:rFonts w:asciiTheme="minorHAnsi" w:hAnsiTheme="minorHAnsi" w:cs="Arial"/>
          <w:b/>
          <w:sz w:val="22"/>
          <w:szCs w:val="22"/>
        </w:rPr>
      </w:pPr>
      <w:r w:rsidRPr="003030BA">
        <w:rPr>
          <w:rFonts w:asciiTheme="minorHAnsi" w:hAnsiTheme="minorHAnsi" w:cs="Arial"/>
          <w:b/>
          <w:sz w:val="22"/>
          <w:szCs w:val="22"/>
        </w:rPr>
        <w:t>C.P. AARÓN SERRATO ARAOZ</w:t>
      </w:r>
    </w:p>
    <w:p w:rsidR="00572D88" w:rsidRPr="003030BA" w:rsidRDefault="00572D88" w:rsidP="00572D88">
      <w:pPr>
        <w:jc w:val="center"/>
        <w:rPr>
          <w:rFonts w:asciiTheme="minorHAnsi" w:hAnsiTheme="minorHAnsi" w:cs="Arial"/>
          <w:b/>
          <w:sz w:val="22"/>
          <w:szCs w:val="22"/>
        </w:rPr>
      </w:pPr>
      <w:r w:rsidRPr="003030BA">
        <w:rPr>
          <w:rFonts w:asciiTheme="minorHAnsi" w:hAnsiTheme="minorHAnsi" w:cs="Arial"/>
          <w:b/>
          <w:sz w:val="22"/>
          <w:szCs w:val="22"/>
        </w:rPr>
        <w:t>DIRECTOR ADMINISTRATIVO</w:t>
      </w:r>
    </w:p>
    <w:p w:rsidR="00FA4A0F" w:rsidRPr="003030BA" w:rsidRDefault="00FA4A0F" w:rsidP="00572D88">
      <w:pPr>
        <w:jc w:val="center"/>
        <w:rPr>
          <w:rFonts w:asciiTheme="minorHAnsi" w:hAnsiTheme="minorHAnsi" w:cs="Arial"/>
          <w:b/>
          <w:sz w:val="22"/>
          <w:szCs w:val="22"/>
        </w:rPr>
      </w:pPr>
      <w:r w:rsidRPr="003030BA">
        <w:rPr>
          <w:rFonts w:asciiTheme="minorHAnsi" w:hAnsiTheme="minorHAnsi" w:cs="Arial"/>
          <w:b/>
          <w:sz w:val="22"/>
          <w:szCs w:val="22"/>
        </w:rPr>
        <w:t>DE SERVICIOS DE SALUD DE NUEVO LEÓN, O.P.D.</w:t>
      </w:r>
    </w:p>
    <w:p w:rsidR="007F0B73" w:rsidRPr="003030BA" w:rsidRDefault="007F0B73" w:rsidP="007F0B73">
      <w:pPr>
        <w:ind w:right="284"/>
        <w:jc w:val="center"/>
        <w:rPr>
          <w:rFonts w:asciiTheme="minorHAnsi" w:hAnsiTheme="minorHAnsi"/>
          <w:b/>
          <w:sz w:val="22"/>
          <w:szCs w:val="22"/>
        </w:rPr>
      </w:pPr>
      <w:r w:rsidRPr="003030BA">
        <w:rPr>
          <w:rFonts w:asciiTheme="minorHAnsi" w:hAnsiTheme="minorHAnsi"/>
          <w:b/>
          <w:sz w:val="22"/>
          <w:szCs w:val="22"/>
        </w:rPr>
        <w:t xml:space="preserve">MONTERREY, NUEVO LEÓN A </w:t>
      </w:r>
      <w:r w:rsidR="003030BA" w:rsidRPr="003030BA">
        <w:rPr>
          <w:rFonts w:asciiTheme="minorHAnsi" w:hAnsiTheme="minorHAnsi"/>
          <w:b/>
          <w:sz w:val="22"/>
          <w:szCs w:val="22"/>
        </w:rPr>
        <w:t>12</w:t>
      </w:r>
      <w:r w:rsidRPr="003030BA">
        <w:rPr>
          <w:rFonts w:asciiTheme="minorHAnsi" w:hAnsiTheme="minorHAnsi"/>
          <w:b/>
          <w:sz w:val="22"/>
          <w:szCs w:val="22"/>
        </w:rPr>
        <w:t xml:space="preserve"> DE </w:t>
      </w:r>
      <w:r w:rsidR="003030BA" w:rsidRPr="003030BA">
        <w:rPr>
          <w:rFonts w:asciiTheme="minorHAnsi" w:hAnsiTheme="minorHAnsi"/>
          <w:b/>
          <w:sz w:val="22"/>
          <w:szCs w:val="22"/>
        </w:rPr>
        <w:t>AGOSTO</w:t>
      </w:r>
      <w:r w:rsidR="000D7D14" w:rsidRPr="003030BA">
        <w:rPr>
          <w:rFonts w:asciiTheme="minorHAnsi" w:hAnsiTheme="minorHAnsi"/>
          <w:b/>
          <w:sz w:val="22"/>
          <w:szCs w:val="22"/>
        </w:rPr>
        <w:t xml:space="preserve"> DEL 201</w:t>
      </w:r>
      <w:r w:rsidR="00B733B8" w:rsidRPr="003030BA">
        <w:rPr>
          <w:rFonts w:asciiTheme="minorHAnsi" w:hAnsiTheme="minorHAnsi"/>
          <w:b/>
          <w:sz w:val="22"/>
          <w:szCs w:val="22"/>
        </w:rPr>
        <w:t>6</w:t>
      </w:r>
    </w:p>
    <w:p w:rsidR="00E37B1E" w:rsidRDefault="00E37B1E" w:rsidP="007F0B73">
      <w:pPr>
        <w:ind w:right="284"/>
        <w:jc w:val="center"/>
        <w:rPr>
          <w:rFonts w:asciiTheme="minorHAnsi" w:hAnsiTheme="minorHAnsi"/>
          <w:b/>
        </w:rPr>
      </w:pPr>
    </w:p>
    <w:p w:rsidR="00DE6A62" w:rsidRDefault="00DE6A62">
      <w:pPr>
        <w:spacing w:after="200" w:line="276" w:lineRule="auto"/>
        <w:rPr>
          <w:rFonts w:asciiTheme="minorHAnsi" w:hAnsiTheme="minorHAnsi"/>
          <w:b/>
        </w:rPr>
      </w:pPr>
      <w:r>
        <w:rPr>
          <w:rFonts w:asciiTheme="minorHAnsi" w:hAnsiTheme="minorHAnsi"/>
          <w:b/>
        </w:rPr>
        <w:br w:type="page"/>
      </w: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BE34A4" w:rsidRPr="00AC310A" w:rsidRDefault="00BE34A4" w:rsidP="00BE34A4">
      <w:pPr>
        <w:jc w:val="center"/>
        <w:rPr>
          <w:rFonts w:asciiTheme="minorHAnsi" w:hAnsiTheme="minorHAnsi"/>
          <w:b/>
        </w:rPr>
      </w:pPr>
    </w:p>
    <w:tbl>
      <w:tblPr>
        <w:tblW w:w="10207" w:type="dxa"/>
        <w:jc w:val="center"/>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851"/>
        <w:gridCol w:w="1418"/>
        <w:gridCol w:w="850"/>
        <w:gridCol w:w="1276"/>
        <w:gridCol w:w="5812"/>
      </w:tblGrid>
      <w:tr w:rsidR="00BE34A4" w:rsidRPr="00AC310A" w:rsidTr="00234ED2">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234ED2" w:rsidRDefault="00BE34A4" w:rsidP="00234ED2">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Partida</w:t>
            </w:r>
          </w:p>
        </w:tc>
        <w:tc>
          <w:tcPr>
            <w:tcW w:w="1418"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234ED2" w:rsidRDefault="00BE34A4" w:rsidP="00234ED2">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Descripción</w:t>
            </w:r>
          </w:p>
        </w:tc>
        <w:tc>
          <w:tcPr>
            <w:tcW w:w="850"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234ED2" w:rsidRDefault="00BE34A4" w:rsidP="00234ED2">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Cantidad</w:t>
            </w:r>
          </w:p>
        </w:tc>
        <w:tc>
          <w:tcPr>
            <w:tcW w:w="1276"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234ED2" w:rsidRDefault="00BE34A4" w:rsidP="00234ED2">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Unidad de Medida</w:t>
            </w:r>
          </w:p>
        </w:tc>
        <w:tc>
          <w:tcPr>
            <w:tcW w:w="5812"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234ED2" w:rsidRDefault="00BE34A4" w:rsidP="00234ED2">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Especificaciones Técnicas</w:t>
            </w:r>
          </w:p>
        </w:tc>
      </w:tr>
      <w:tr w:rsidR="00234ED2" w:rsidRPr="00AC310A" w:rsidTr="00104D64">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234ED2" w:rsidRPr="008B470B" w:rsidRDefault="00234ED2" w:rsidP="008B470B">
            <w:pPr>
              <w:jc w:val="center"/>
              <w:rPr>
                <w:rFonts w:asciiTheme="minorHAnsi" w:hAnsiTheme="minorHAnsi" w:cs="Arial"/>
                <w:color w:val="000000"/>
                <w:sz w:val="18"/>
                <w:szCs w:val="14"/>
              </w:rPr>
            </w:pPr>
            <w:r w:rsidRPr="008B470B">
              <w:rPr>
                <w:rFonts w:asciiTheme="minorHAnsi" w:hAnsiTheme="minorHAnsi" w:cs="Arial"/>
                <w:color w:val="000000"/>
                <w:sz w:val="18"/>
                <w:szCs w:val="14"/>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234ED2" w:rsidRPr="00B1660C" w:rsidRDefault="00234ED2" w:rsidP="00B160FB">
            <w:pPr>
              <w:jc w:val="center"/>
              <w:rPr>
                <w:rFonts w:asciiTheme="minorHAnsi" w:hAnsiTheme="minorHAnsi" w:cs="AvantGarde Bk BT"/>
                <w:color w:val="000000"/>
                <w:sz w:val="18"/>
                <w:szCs w:val="18"/>
              </w:rPr>
            </w:pPr>
            <w:r w:rsidRPr="00B1660C">
              <w:rPr>
                <w:rFonts w:asciiTheme="minorHAnsi" w:hAnsiTheme="minorHAnsi" w:cs="AvantGarde Bk BT"/>
                <w:color w:val="000000"/>
                <w:sz w:val="18"/>
                <w:szCs w:val="18"/>
              </w:rPr>
              <w:t xml:space="preserve">Servicio de </w:t>
            </w:r>
            <w:r>
              <w:rPr>
                <w:rFonts w:asciiTheme="minorHAnsi" w:hAnsiTheme="minorHAnsi" w:cs="AvantGarde Bk BT"/>
                <w:color w:val="000000"/>
                <w:sz w:val="18"/>
                <w:szCs w:val="18"/>
              </w:rPr>
              <w:t xml:space="preserve">Seguridad y </w:t>
            </w:r>
            <w:r w:rsidRPr="00B1660C">
              <w:rPr>
                <w:rFonts w:asciiTheme="minorHAnsi" w:hAnsiTheme="minorHAnsi" w:cs="AvantGarde Bk BT"/>
                <w:color w:val="000000"/>
                <w:sz w:val="18"/>
                <w:szCs w:val="18"/>
              </w:rPr>
              <w:t>Vigilancia</w:t>
            </w:r>
          </w:p>
        </w:tc>
        <w:tc>
          <w:tcPr>
            <w:tcW w:w="850" w:type="dxa"/>
            <w:tcBorders>
              <w:top w:val="single" w:sz="4" w:space="0" w:color="000000"/>
              <w:left w:val="single" w:sz="4" w:space="0" w:color="000000"/>
              <w:bottom w:val="single" w:sz="4" w:space="0" w:color="000000"/>
              <w:right w:val="single" w:sz="4" w:space="0" w:color="000000"/>
            </w:tcBorders>
            <w:vAlign w:val="center"/>
          </w:tcPr>
          <w:p w:rsidR="00234ED2" w:rsidRPr="00B1660C" w:rsidRDefault="00234ED2" w:rsidP="00B160FB">
            <w:pPr>
              <w:jc w:val="center"/>
              <w:rPr>
                <w:rFonts w:asciiTheme="minorHAnsi" w:hAnsiTheme="minorHAnsi" w:cs="AvantGarde Bk BT"/>
                <w:color w:val="000000"/>
                <w:sz w:val="18"/>
                <w:szCs w:val="18"/>
              </w:rPr>
            </w:pPr>
            <w:r w:rsidRPr="00B1660C">
              <w:rPr>
                <w:rFonts w:asciiTheme="minorHAnsi" w:hAnsiTheme="minorHAnsi" w:cs="AvantGarde Bk BT"/>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234ED2" w:rsidRPr="00B1660C" w:rsidRDefault="00234ED2" w:rsidP="00B160FB">
            <w:pPr>
              <w:jc w:val="center"/>
              <w:rPr>
                <w:rFonts w:asciiTheme="minorHAnsi" w:hAnsiTheme="minorHAnsi" w:cs="AvantGarde Bk BT"/>
                <w:color w:val="000000"/>
                <w:sz w:val="18"/>
                <w:szCs w:val="18"/>
              </w:rPr>
            </w:pPr>
            <w:r w:rsidRPr="00B1660C">
              <w:rPr>
                <w:rFonts w:asciiTheme="minorHAnsi" w:hAnsiTheme="minorHAnsi" w:cs="AvantGarde Bk BT"/>
                <w:color w:val="000000"/>
                <w:sz w:val="18"/>
                <w:szCs w:val="18"/>
              </w:rPr>
              <w:t>Paquete</w:t>
            </w:r>
          </w:p>
        </w:tc>
        <w:tc>
          <w:tcPr>
            <w:tcW w:w="5812" w:type="dxa"/>
            <w:tcBorders>
              <w:top w:val="single" w:sz="4" w:space="0" w:color="000000"/>
              <w:left w:val="single" w:sz="4" w:space="0" w:color="000000"/>
              <w:bottom w:val="single" w:sz="4" w:space="0" w:color="000000"/>
              <w:right w:val="single" w:sz="4" w:space="0" w:color="000000"/>
            </w:tcBorders>
          </w:tcPr>
          <w:p w:rsidR="00234ED2" w:rsidRDefault="00234ED2" w:rsidP="00DF5AB9">
            <w:pPr>
              <w:jc w:val="both"/>
              <w:rPr>
                <w:rFonts w:asciiTheme="minorHAnsi" w:hAnsiTheme="minorHAnsi" w:cs="AvantGarde Bk BT"/>
                <w:color w:val="000000"/>
                <w:sz w:val="18"/>
                <w:szCs w:val="18"/>
              </w:rPr>
            </w:pPr>
          </w:p>
          <w:p w:rsidR="00234ED2" w:rsidRDefault="00234ED2" w:rsidP="00DF5AB9">
            <w:pPr>
              <w:jc w:val="both"/>
              <w:rPr>
                <w:rFonts w:asciiTheme="minorHAnsi" w:hAnsiTheme="minorHAnsi" w:cs="AvantGarde Bk BT"/>
                <w:color w:val="000000"/>
                <w:sz w:val="18"/>
                <w:szCs w:val="18"/>
              </w:rPr>
            </w:pPr>
          </w:p>
          <w:p w:rsidR="00234ED2" w:rsidRDefault="003C5784" w:rsidP="00DF5AB9">
            <w:pPr>
              <w:jc w:val="both"/>
              <w:rPr>
                <w:rFonts w:asciiTheme="minorHAnsi" w:hAnsiTheme="minorHAnsi" w:cs="AvantGarde Bk BT"/>
                <w:color w:val="000000"/>
                <w:sz w:val="18"/>
                <w:szCs w:val="18"/>
              </w:rPr>
            </w:pPr>
            <w:r>
              <w:rPr>
                <w:rFonts w:asciiTheme="minorHAnsi" w:hAnsiTheme="minorHAnsi" w:cs="AvantGarde Bk BT"/>
                <w:color w:val="000000"/>
                <w:sz w:val="18"/>
                <w:szCs w:val="18"/>
              </w:rPr>
              <w:t>Servicio 26</w:t>
            </w:r>
            <w:r w:rsidR="00FF7B9C">
              <w:rPr>
                <w:rFonts w:asciiTheme="minorHAnsi" w:hAnsiTheme="minorHAnsi" w:cs="AvantGarde Bk BT"/>
                <w:color w:val="000000"/>
                <w:sz w:val="18"/>
                <w:szCs w:val="18"/>
              </w:rPr>
              <w:t>8</w:t>
            </w:r>
            <w:r>
              <w:rPr>
                <w:rFonts w:asciiTheme="minorHAnsi" w:hAnsiTheme="minorHAnsi" w:cs="AvantGarde Bk BT"/>
                <w:color w:val="000000"/>
                <w:sz w:val="18"/>
                <w:szCs w:val="18"/>
              </w:rPr>
              <w:t xml:space="preserve"> Guardias </w:t>
            </w:r>
            <w:r w:rsidR="00234ED2" w:rsidRPr="00B1660C">
              <w:rPr>
                <w:rFonts w:asciiTheme="minorHAnsi" w:hAnsiTheme="minorHAnsi" w:cs="AvantGarde Bk BT"/>
                <w:color w:val="000000"/>
                <w:sz w:val="18"/>
                <w:szCs w:val="18"/>
              </w:rPr>
              <w:t xml:space="preserve">de </w:t>
            </w:r>
            <w:r>
              <w:rPr>
                <w:rFonts w:asciiTheme="minorHAnsi" w:hAnsiTheme="minorHAnsi" w:cs="AvantGarde Bk BT"/>
                <w:color w:val="000000"/>
                <w:sz w:val="18"/>
                <w:szCs w:val="18"/>
              </w:rPr>
              <w:t xml:space="preserve">Seguridad y </w:t>
            </w:r>
            <w:r w:rsidR="00234ED2" w:rsidRPr="00B1660C">
              <w:rPr>
                <w:rFonts w:asciiTheme="minorHAnsi" w:hAnsiTheme="minorHAnsi" w:cs="AvantGarde Bk BT"/>
                <w:color w:val="000000"/>
                <w:sz w:val="18"/>
                <w:szCs w:val="18"/>
              </w:rPr>
              <w:t>Vigilancia que deberán cubrir 12 horas diarias en los turnos diurno y nocturno, el servicio se prestará en:</w:t>
            </w:r>
          </w:p>
          <w:p w:rsidR="00234ED2" w:rsidRDefault="00234ED2" w:rsidP="00DF5AB9">
            <w:pPr>
              <w:jc w:val="both"/>
              <w:rPr>
                <w:rFonts w:asciiTheme="minorHAnsi" w:hAnsiTheme="minorHAnsi" w:cs="AvantGarde Bk BT"/>
                <w:color w:val="000000"/>
                <w:sz w:val="18"/>
                <w:szCs w:val="18"/>
              </w:rPr>
            </w:pP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w:t>
            </w:r>
            <w:r w:rsidRPr="00234ED2">
              <w:rPr>
                <w:rFonts w:asciiTheme="minorHAnsi" w:hAnsiTheme="minorHAnsi" w:cs="AvantGarde Bk BT"/>
                <w:color w:val="000000"/>
                <w:sz w:val="18"/>
                <w:szCs w:val="18"/>
              </w:rPr>
              <w:tab/>
              <w:t>OFICINA CENTRAL</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w:t>
            </w:r>
            <w:r w:rsidRPr="00234ED2">
              <w:rPr>
                <w:rFonts w:asciiTheme="minorHAnsi" w:hAnsiTheme="minorHAnsi" w:cs="AvantGarde Bk BT"/>
                <w:color w:val="000000"/>
                <w:sz w:val="18"/>
                <w:szCs w:val="18"/>
              </w:rPr>
              <w:tab/>
              <w:t>EDIFICO CANAVATI</w:t>
            </w:r>
          </w:p>
          <w:p w:rsidR="00234ED2" w:rsidRPr="00234ED2" w:rsidRDefault="004864F5" w:rsidP="00234ED2">
            <w:pPr>
              <w:jc w:val="both"/>
              <w:rPr>
                <w:rFonts w:asciiTheme="minorHAnsi" w:hAnsiTheme="minorHAnsi" w:cs="AvantGarde Bk BT"/>
                <w:color w:val="000000"/>
                <w:sz w:val="18"/>
                <w:szCs w:val="18"/>
              </w:rPr>
            </w:pPr>
            <w:r>
              <w:rPr>
                <w:rFonts w:asciiTheme="minorHAnsi" w:hAnsiTheme="minorHAnsi" w:cs="AvantGarde Bk BT"/>
                <w:color w:val="000000"/>
                <w:sz w:val="18"/>
                <w:szCs w:val="18"/>
              </w:rPr>
              <w:t>3</w:t>
            </w:r>
            <w:r w:rsidR="00234ED2" w:rsidRPr="00234ED2">
              <w:rPr>
                <w:rFonts w:asciiTheme="minorHAnsi" w:hAnsiTheme="minorHAnsi" w:cs="AvantGarde Bk BT"/>
                <w:color w:val="000000"/>
                <w:sz w:val="18"/>
                <w:szCs w:val="18"/>
              </w:rPr>
              <w:tab/>
              <w:t>HOSPITAL METROPOLITANO “DR. BERNARDO SEPÚLVEDA”</w:t>
            </w:r>
          </w:p>
          <w:p w:rsidR="00234ED2" w:rsidRPr="00234ED2" w:rsidRDefault="004864F5" w:rsidP="00234ED2">
            <w:pPr>
              <w:jc w:val="both"/>
              <w:rPr>
                <w:rFonts w:asciiTheme="minorHAnsi" w:hAnsiTheme="minorHAnsi" w:cs="AvantGarde Bk BT"/>
                <w:color w:val="000000"/>
                <w:sz w:val="18"/>
                <w:szCs w:val="18"/>
              </w:rPr>
            </w:pPr>
            <w:r>
              <w:rPr>
                <w:rFonts w:asciiTheme="minorHAnsi" w:hAnsiTheme="minorHAnsi" w:cs="AvantGarde Bk BT"/>
                <w:color w:val="000000"/>
                <w:sz w:val="18"/>
                <w:szCs w:val="18"/>
              </w:rPr>
              <w:t>4</w:t>
            </w:r>
            <w:r w:rsidR="00234ED2" w:rsidRPr="00234ED2">
              <w:rPr>
                <w:rFonts w:asciiTheme="minorHAnsi" w:hAnsiTheme="minorHAnsi" w:cs="AvantGarde Bk BT"/>
                <w:color w:val="000000"/>
                <w:sz w:val="18"/>
                <w:szCs w:val="18"/>
              </w:rPr>
              <w:tab/>
              <w:t>HOSPITAL REGIONAL MATERNO INFANTIL</w:t>
            </w:r>
          </w:p>
          <w:p w:rsidR="00234ED2" w:rsidRPr="00234ED2" w:rsidRDefault="004864F5" w:rsidP="00234ED2">
            <w:pPr>
              <w:jc w:val="both"/>
              <w:rPr>
                <w:rFonts w:asciiTheme="minorHAnsi" w:hAnsiTheme="minorHAnsi" w:cs="AvantGarde Bk BT"/>
                <w:color w:val="000000"/>
                <w:sz w:val="18"/>
                <w:szCs w:val="18"/>
              </w:rPr>
            </w:pPr>
            <w:r>
              <w:rPr>
                <w:rFonts w:asciiTheme="minorHAnsi" w:hAnsiTheme="minorHAnsi" w:cs="AvantGarde Bk BT"/>
                <w:color w:val="000000"/>
                <w:sz w:val="18"/>
                <w:szCs w:val="18"/>
              </w:rPr>
              <w:t>5</w:t>
            </w:r>
            <w:r w:rsidR="00234ED2" w:rsidRPr="00234ED2">
              <w:rPr>
                <w:rFonts w:asciiTheme="minorHAnsi" w:hAnsiTheme="minorHAnsi" w:cs="AvantGarde Bk BT"/>
                <w:color w:val="000000"/>
                <w:sz w:val="18"/>
                <w:szCs w:val="18"/>
              </w:rPr>
              <w:tab/>
              <w:t>HOSPITAL GENERAL DE SABINAS, N.L.</w:t>
            </w:r>
          </w:p>
          <w:p w:rsidR="00234ED2" w:rsidRPr="00234ED2" w:rsidRDefault="004864F5" w:rsidP="00234ED2">
            <w:pPr>
              <w:jc w:val="both"/>
              <w:rPr>
                <w:rFonts w:asciiTheme="minorHAnsi" w:hAnsiTheme="minorHAnsi" w:cs="AvantGarde Bk BT"/>
                <w:color w:val="000000"/>
                <w:sz w:val="18"/>
                <w:szCs w:val="18"/>
              </w:rPr>
            </w:pPr>
            <w:r>
              <w:rPr>
                <w:rFonts w:asciiTheme="minorHAnsi" w:hAnsiTheme="minorHAnsi" w:cs="AvantGarde Bk BT"/>
                <w:color w:val="000000"/>
                <w:sz w:val="18"/>
                <w:szCs w:val="18"/>
              </w:rPr>
              <w:t>6</w:t>
            </w:r>
            <w:r w:rsidR="00234ED2" w:rsidRPr="00234ED2">
              <w:rPr>
                <w:rFonts w:asciiTheme="minorHAnsi" w:hAnsiTheme="minorHAnsi" w:cs="AvantGarde Bk BT"/>
                <w:color w:val="000000"/>
                <w:sz w:val="18"/>
                <w:szCs w:val="18"/>
              </w:rPr>
              <w:tab/>
              <w:t>HOSPITAL GENERAL DE GALEANA, N.L.</w:t>
            </w:r>
          </w:p>
          <w:p w:rsidR="00234ED2" w:rsidRPr="00234ED2" w:rsidRDefault="004864F5" w:rsidP="00234ED2">
            <w:pPr>
              <w:jc w:val="both"/>
              <w:rPr>
                <w:rFonts w:asciiTheme="minorHAnsi" w:hAnsiTheme="minorHAnsi" w:cs="AvantGarde Bk BT"/>
                <w:color w:val="000000"/>
                <w:sz w:val="18"/>
                <w:szCs w:val="18"/>
              </w:rPr>
            </w:pPr>
            <w:r>
              <w:rPr>
                <w:rFonts w:asciiTheme="minorHAnsi" w:hAnsiTheme="minorHAnsi" w:cs="AvantGarde Bk BT"/>
                <w:color w:val="000000"/>
                <w:sz w:val="18"/>
                <w:szCs w:val="18"/>
              </w:rPr>
              <w:t>7</w:t>
            </w:r>
            <w:r w:rsidR="00234ED2" w:rsidRPr="00234ED2">
              <w:rPr>
                <w:rFonts w:asciiTheme="minorHAnsi" w:hAnsiTheme="minorHAnsi" w:cs="AvantGarde Bk BT"/>
                <w:color w:val="000000"/>
                <w:sz w:val="18"/>
                <w:szCs w:val="18"/>
              </w:rPr>
              <w:tab/>
              <w:t xml:space="preserve">HOSPITAL GENERAL DE CERRALVO, N.L. </w:t>
            </w:r>
          </w:p>
          <w:p w:rsidR="00234ED2" w:rsidRPr="00234ED2" w:rsidRDefault="004864F5" w:rsidP="00234ED2">
            <w:pPr>
              <w:jc w:val="both"/>
              <w:rPr>
                <w:rFonts w:asciiTheme="minorHAnsi" w:hAnsiTheme="minorHAnsi" w:cs="AvantGarde Bk BT"/>
                <w:color w:val="000000"/>
                <w:sz w:val="18"/>
                <w:szCs w:val="18"/>
              </w:rPr>
            </w:pPr>
            <w:r>
              <w:rPr>
                <w:rFonts w:asciiTheme="minorHAnsi" w:hAnsiTheme="minorHAnsi" w:cs="AvantGarde Bk BT"/>
                <w:color w:val="000000"/>
                <w:sz w:val="18"/>
                <w:szCs w:val="18"/>
              </w:rPr>
              <w:t>8</w:t>
            </w:r>
            <w:r w:rsidR="00234ED2" w:rsidRPr="00234ED2">
              <w:rPr>
                <w:rFonts w:asciiTheme="minorHAnsi" w:hAnsiTheme="minorHAnsi" w:cs="AvantGarde Bk BT"/>
                <w:color w:val="000000"/>
                <w:sz w:val="18"/>
                <w:szCs w:val="18"/>
              </w:rPr>
              <w:tab/>
              <w:t>HOSPITAL GENERAL DE DR. ARROYO, N.L.</w:t>
            </w:r>
          </w:p>
          <w:p w:rsidR="00234ED2" w:rsidRPr="00234ED2" w:rsidRDefault="004864F5" w:rsidP="00234ED2">
            <w:pPr>
              <w:jc w:val="both"/>
              <w:rPr>
                <w:rFonts w:asciiTheme="minorHAnsi" w:hAnsiTheme="minorHAnsi" w:cs="AvantGarde Bk BT"/>
                <w:color w:val="000000"/>
                <w:sz w:val="18"/>
                <w:szCs w:val="18"/>
              </w:rPr>
            </w:pPr>
            <w:r>
              <w:rPr>
                <w:rFonts w:asciiTheme="minorHAnsi" w:hAnsiTheme="minorHAnsi" w:cs="AvantGarde Bk BT"/>
                <w:color w:val="000000"/>
                <w:sz w:val="18"/>
                <w:szCs w:val="18"/>
              </w:rPr>
              <w:t>9</w:t>
            </w:r>
            <w:r w:rsidR="00234ED2" w:rsidRPr="00234ED2">
              <w:rPr>
                <w:rFonts w:asciiTheme="minorHAnsi" w:hAnsiTheme="minorHAnsi" w:cs="AvantGarde Bk BT"/>
                <w:color w:val="000000"/>
                <w:sz w:val="18"/>
                <w:szCs w:val="18"/>
              </w:rPr>
              <w:tab/>
              <w:t xml:space="preserve">HOSPITAL GENERAL DE  MONTEMORELOS, N.L. </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w:t>
            </w:r>
            <w:r w:rsidR="004864F5">
              <w:rPr>
                <w:rFonts w:asciiTheme="minorHAnsi" w:hAnsiTheme="minorHAnsi" w:cs="AvantGarde Bk BT"/>
                <w:color w:val="000000"/>
                <w:sz w:val="18"/>
                <w:szCs w:val="18"/>
              </w:rPr>
              <w:t>0</w:t>
            </w:r>
            <w:r w:rsidRPr="00234ED2">
              <w:rPr>
                <w:rFonts w:asciiTheme="minorHAnsi" w:hAnsiTheme="minorHAnsi" w:cs="AvantGarde Bk BT"/>
                <w:color w:val="000000"/>
                <w:sz w:val="18"/>
                <w:szCs w:val="18"/>
              </w:rPr>
              <w:tab/>
              <w:t xml:space="preserve">HOSPITAL GENERAL DE LINARES, N.L. </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w:t>
            </w:r>
            <w:r w:rsidR="004864F5">
              <w:rPr>
                <w:rFonts w:asciiTheme="minorHAnsi" w:hAnsiTheme="minorHAnsi" w:cs="AvantGarde Bk BT"/>
                <w:color w:val="000000"/>
                <w:sz w:val="18"/>
                <w:szCs w:val="18"/>
              </w:rPr>
              <w:t>1</w:t>
            </w:r>
            <w:r w:rsidRPr="00234ED2">
              <w:rPr>
                <w:rFonts w:asciiTheme="minorHAnsi" w:hAnsiTheme="minorHAnsi" w:cs="AvantGarde Bk BT"/>
                <w:color w:val="000000"/>
                <w:sz w:val="18"/>
                <w:szCs w:val="18"/>
              </w:rPr>
              <w:tab/>
              <w:t>UNEME PEDIATRICA</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w:t>
            </w:r>
            <w:r w:rsidR="004864F5">
              <w:rPr>
                <w:rFonts w:asciiTheme="minorHAnsi" w:hAnsiTheme="minorHAnsi" w:cs="AvantGarde Bk BT"/>
                <w:color w:val="000000"/>
                <w:sz w:val="18"/>
                <w:szCs w:val="18"/>
              </w:rPr>
              <w:t>2</w:t>
            </w:r>
            <w:r w:rsidRPr="00234ED2">
              <w:rPr>
                <w:rFonts w:asciiTheme="minorHAnsi" w:hAnsiTheme="minorHAnsi" w:cs="AvantGarde Bk BT"/>
                <w:color w:val="000000"/>
                <w:sz w:val="18"/>
                <w:szCs w:val="18"/>
              </w:rPr>
              <w:tab/>
              <w:t>UNIDAD DE REHABILITACIÓN PSIQUIÁTRICA</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w:t>
            </w:r>
            <w:r w:rsidR="004864F5">
              <w:rPr>
                <w:rFonts w:asciiTheme="minorHAnsi" w:hAnsiTheme="minorHAnsi" w:cs="AvantGarde Bk BT"/>
                <w:color w:val="000000"/>
                <w:sz w:val="18"/>
                <w:szCs w:val="18"/>
              </w:rPr>
              <w:t>3</w:t>
            </w:r>
            <w:r w:rsidRPr="00234ED2">
              <w:rPr>
                <w:rFonts w:asciiTheme="minorHAnsi" w:hAnsiTheme="minorHAnsi" w:cs="AvantGarde Bk BT"/>
                <w:color w:val="000000"/>
                <w:sz w:val="18"/>
                <w:szCs w:val="18"/>
              </w:rPr>
              <w:tab/>
              <w:t xml:space="preserve">CENTRO DE ESPECIALIDADES DENTALES </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w:t>
            </w:r>
            <w:r w:rsidR="004864F5">
              <w:rPr>
                <w:rFonts w:asciiTheme="minorHAnsi" w:hAnsiTheme="minorHAnsi" w:cs="AvantGarde Bk BT"/>
                <w:color w:val="000000"/>
                <w:sz w:val="18"/>
                <w:szCs w:val="18"/>
              </w:rPr>
              <w:t>4</w:t>
            </w:r>
            <w:r w:rsidRPr="00234ED2">
              <w:rPr>
                <w:rFonts w:asciiTheme="minorHAnsi" w:hAnsiTheme="minorHAnsi" w:cs="AvantGarde Bk BT"/>
                <w:color w:val="000000"/>
                <w:sz w:val="18"/>
                <w:szCs w:val="18"/>
              </w:rPr>
              <w:tab/>
              <w:t>LABORATORIO ESTATAL DE SALUD PÚBLICA</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w:t>
            </w:r>
            <w:r w:rsidR="004864F5">
              <w:rPr>
                <w:rFonts w:asciiTheme="minorHAnsi" w:hAnsiTheme="minorHAnsi" w:cs="AvantGarde Bk BT"/>
                <w:color w:val="000000"/>
                <w:sz w:val="18"/>
                <w:szCs w:val="18"/>
              </w:rPr>
              <w:t>5</w:t>
            </w:r>
            <w:r w:rsidRPr="00234ED2">
              <w:rPr>
                <w:rFonts w:asciiTheme="minorHAnsi" w:hAnsiTheme="minorHAnsi" w:cs="AvantGarde Bk BT"/>
                <w:color w:val="000000"/>
                <w:sz w:val="18"/>
                <w:szCs w:val="18"/>
              </w:rPr>
              <w:tab/>
              <w:t>CENTRO DE LA TRANSFUSIÓN SANGUINEA</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w:t>
            </w:r>
            <w:r w:rsidR="004864F5">
              <w:rPr>
                <w:rFonts w:asciiTheme="minorHAnsi" w:hAnsiTheme="minorHAnsi" w:cs="AvantGarde Bk BT"/>
                <w:color w:val="000000"/>
                <w:sz w:val="18"/>
                <w:szCs w:val="18"/>
              </w:rPr>
              <w:t>6</w:t>
            </w:r>
            <w:r w:rsidRPr="00234ED2">
              <w:rPr>
                <w:rFonts w:asciiTheme="minorHAnsi" w:hAnsiTheme="minorHAnsi" w:cs="AvantGarde Bk BT"/>
                <w:color w:val="000000"/>
                <w:sz w:val="18"/>
                <w:szCs w:val="18"/>
              </w:rPr>
              <w:tab/>
              <w:t>CENTRO DE REHABILITACIÓN.FÍSICA Y ORTOPEDIA</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w:t>
            </w:r>
            <w:r w:rsidR="004864F5">
              <w:rPr>
                <w:rFonts w:asciiTheme="minorHAnsi" w:hAnsiTheme="minorHAnsi" w:cs="AvantGarde Bk BT"/>
                <w:color w:val="000000"/>
                <w:sz w:val="18"/>
                <w:szCs w:val="18"/>
              </w:rPr>
              <w:t>7</w:t>
            </w:r>
            <w:r w:rsidRPr="00234ED2">
              <w:rPr>
                <w:rFonts w:asciiTheme="minorHAnsi" w:hAnsiTheme="minorHAnsi" w:cs="AvantGarde Bk BT"/>
                <w:color w:val="000000"/>
                <w:sz w:val="18"/>
                <w:szCs w:val="18"/>
              </w:rPr>
              <w:tab/>
              <w:t>JURISDICCIÓN No.1</w:t>
            </w:r>
            <w:r w:rsidR="004076A2">
              <w:rPr>
                <w:rFonts w:asciiTheme="minorHAnsi" w:hAnsiTheme="minorHAnsi" w:cs="AvantGarde Bk BT"/>
                <w:color w:val="000000"/>
                <w:sz w:val="18"/>
                <w:szCs w:val="18"/>
              </w:rPr>
              <w:t xml:space="preserve">, </w:t>
            </w:r>
            <w:r w:rsidRPr="00234ED2">
              <w:rPr>
                <w:rFonts w:asciiTheme="minorHAnsi" w:hAnsiTheme="minorHAnsi" w:cs="AvantGarde Bk BT"/>
                <w:color w:val="000000"/>
                <w:sz w:val="18"/>
                <w:szCs w:val="18"/>
              </w:rPr>
              <w:t>Clínica Tierra y Libertad</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w:t>
            </w:r>
            <w:r w:rsidR="004864F5">
              <w:rPr>
                <w:rFonts w:asciiTheme="minorHAnsi" w:hAnsiTheme="minorHAnsi" w:cs="AvantGarde Bk BT"/>
                <w:color w:val="000000"/>
                <w:sz w:val="18"/>
                <w:szCs w:val="18"/>
              </w:rPr>
              <w:t>8</w:t>
            </w:r>
            <w:r w:rsidRPr="00234ED2">
              <w:rPr>
                <w:rFonts w:asciiTheme="minorHAnsi" w:hAnsiTheme="minorHAnsi" w:cs="AvantGarde Bk BT"/>
                <w:color w:val="000000"/>
                <w:sz w:val="18"/>
                <w:szCs w:val="18"/>
              </w:rPr>
              <w:tab/>
              <w:t>JURISDICCIÓN No.2</w:t>
            </w:r>
            <w:r w:rsidRPr="00234ED2">
              <w:rPr>
                <w:rFonts w:asciiTheme="minorHAnsi" w:hAnsiTheme="minorHAnsi" w:cs="AvantGarde Bk BT"/>
                <w:color w:val="000000"/>
                <w:sz w:val="18"/>
                <w:szCs w:val="18"/>
              </w:rPr>
              <w:tab/>
            </w:r>
          </w:p>
          <w:p w:rsidR="00234ED2" w:rsidRPr="00234ED2" w:rsidRDefault="004864F5" w:rsidP="00234ED2">
            <w:pPr>
              <w:jc w:val="both"/>
              <w:rPr>
                <w:rFonts w:asciiTheme="minorHAnsi" w:hAnsiTheme="minorHAnsi" w:cs="AvantGarde Bk BT"/>
                <w:color w:val="000000"/>
                <w:sz w:val="18"/>
                <w:szCs w:val="18"/>
              </w:rPr>
            </w:pPr>
            <w:r>
              <w:rPr>
                <w:rFonts w:asciiTheme="minorHAnsi" w:hAnsiTheme="minorHAnsi" w:cs="AvantGarde Bk BT"/>
                <w:color w:val="000000"/>
                <w:sz w:val="18"/>
                <w:szCs w:val="18"/>
              </w:rPr>
              <w:t>19</w:t>
            </w:r>
            <w:r w:rsidR="00234ED2" w:rsidRPr="00234ED2">
              <w:rPr>
                <w:rFonts w:asciiTheme="minorHAnsi" w:hAnsiTheme="minorHAnsi" w:cs="AvantGarde Bk BT"/>
                <w:color w:val="000000"/>
                <w:sz w:val="18"/>
                <w:szCs w:val="18"/>
              </w:rPr>
              <w:tab/>
              <w:t>JURISDICCIÓN No.3</w:t>
            </w:r>
            <w:r w:rsidR="00234ED2" w:rsidRPr="00234ED2">
              <w:rPr>
                <w:rFonts w:asciiTheme="minorHAnsi" w:hAnsiTheme="minorHAnsi" w:cs="AvantGarde Bk BT"/>
                <w:color w:val="000000"/>
                <w:sz w:val="18"/>
                <w:szCs w:val="18"/>
              </w:rPr>
              <w:tab/>
            </w:r>
            <w:r w:rsidR="00234ED2" w:rsidRPr="00234ED2">
              <w:rPr>
                <w:rFonts w:asciiTheme="minorHAnsi" w:hAnsiTheme="minorHAnsi" w:cs="AvantGarde Bk BT"/>
                <w:color w:val="000000"/>
                <w:sz w:val="18"/>
                <w:szCs w:val="18"/>
              </w:rPr>
              <w:tab/>
            </w:r>
            <w:r w:rsidR="00234ED2" w:rsidRPr="00234ED2">
              <w:rPr>
                <w:rFonts w:asciiTheme="minorHAnsi" w:hAnsiTheme="minorHAnsi" w:cs="AvantGarde Bk BT"/>
                <w:color w:val="000000"/>
                <w:sz w:val="18"/>
                <w:szCs w:val="18"/>
              </w:rPr>
              <w:tab/>
            </w:r>
          </w:p>
          <w:p w:rsid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w:t>
            </w:r>
            <w:r w:rsidR="004864F5">
              <w:rPr>
                <w:rFonts w:asciiTheme="minorHAnsi" w:hAnsiTheme="minorHAnsi" w:cs="AvantGarde Bk BT"/>
                <w:color w:val="000000"/>
                <w:sz w:val="18"/>
                <w:szCs w:val="18"/>
              </w:rPr>
              <w:t>0</w:t>
            </w:r>
            <w:r w:rsidRPr="00234ED2">
              <w:rPr>
                <w:rFonts w:asciiTheme="minorHAnsi" w:hAnsiTheme="minorHAnsi" w:cs="AvantGarde Bk BT"/>
                <w:color w:val="000000"/>
                <w:sz w:val="18"/>
                <w:szCs w:val="18"/>
              </w:rPr>
              <w:tab/>
              <w:t>JURISDICCIÓN No.4</w:t>
            </w:r>
            <w:r w:rsidRPr="00234ED2">
              <w:rPr>
                <w:rFonts w:asciiTheme="minorHAnsi" w:hAnsiTheme="minorHAnsi" w:cs="AvantGarde Bk BT"/>
                <w:color w:val="000000"/>
                <w:sz w:val="18"/>
                <w:szCs w:val="18"/>
              </w:rPr>
              <w:tab/>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w:t>
            </w:r>
            <w:r w:rsidR="004864F5">
              <w:rPr>
                <w:rFonts w:asciiTheme="minorHAnsi" w:hAnsiTheme="minorHAnsi" w:cs="AvantGarde Bk BT"/>
                <w:color w:val="000000"/>
                <w:sz w:val="18"/>
                <w:szCs w:val="18"/>
              </w:rPr>
              <w:t>1</w:t>
            </w:r>
            <w:r w:rsidRPr="00234ED2">
              <w:rPr>
                <w:rFonts w:asciiTheme="minorHAnsi" w:hAnsiTheme="minorHAnsi" w:cs="AvantGarde Bk BT"/>
                <w:color w:val="000000"/>
                <w:sz w:val="18"/>
                <w:szCs w:val="18"/>
              </w:rPr>
              <w:tab/>
              <w:t>JURISDICCIÓN No.5</w:t>
            </w:r>
            <w:r w:rsidRPr="00234ED2">
              <w:rPr>
                <w:rFonts w:asciiTheme="minorHAnsi" w:hAnsiTheme="minorHAnsi" w:cs="AvantGarde Bk BT"/>
                <w:color w:val="000000"/>
                <w:sz w:val="18"/>
                <w:szCs w:val="18"/>
              </w:rPr>
              <w:tab/>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w:t>
            </w:r>
            <w:r w:rsidR="004864F5">
              <w:rPr>
                <w:rFonts w:asciiTheme="minorHAnsi" w:hAnsiTheme="minorHAnsi" w:cs="AvantGarde Bk BT"/>
                <w:color w:val="000000"/>
                <w:sz w:val="18"/>
                <w:szCs w:val="18"/>
              </w:rPr>
              <w:t>2</w:t>
            </w:r>
            <w:r w:rsidRPr="00234ED2">
              <w:rPr>
                <w:rFonts w:asciiTheme="minorHAnsi" w:hAnsiTheme="minorHAnsi" w:cs="AvantGarde Bk BT"/>
                <w:color w:val="000000"/>
                <w:sz w:val="18"/>
                <w:szCs w:val="18"/>
              </w:rPr>
              <w:tab/>
              <w:t>JURISDICCIÓN No.6</w:t>
            </w:r>
            <w:r w:rsidRPr="00234ED2">
              <w:rPr>
                <w:rFonts w:asciiTheme="minorHAnsi" w:hAnsiTheme="minorHAnsi" w:cs="AvantGarde Bk BT"/>
                <w:color w:val="000000"/>
                <w:sz w:val="18"/>
                <w:szCs w:val="18"/>
              </w:rPr>
              <w:tab/>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w:t>
            </w:r>
            <w:r w:rsidR="004864F5">
              <w:rPr>
                <w:rFonts w:asciiTheme="minorHAnsi" w:hAnsiTheme="minorHAnsi" w:cs="AvantGarde Bk BT"/>
                <w:color w:val="000000"/>
                <w:sz w:val="18"/>
                <w:szCs w:val="18"/>
              </w:rPr>
              <w:t>3</w:t>
            </w:r>
            <w:r w:rsidRPr="00234ED2">
              <w:rPr>
                <w:rFonts w:asciiTheme="minorHAnsi" w:hAnsiTheme="minorHAnsi" w:cs="AvantGarde Bk BT"/>
                <w:color w:val="000000"/>
                <w:sz w:val="18"/>
                <w:szCs w:val="18"/>
              </w:rPr>
              <w:tab/>
              <w:t>JURISDICCIÓN No.7</w:t>
            </w:r>
            <w:r w:rsidRPr="00234ED2">
              <w:rPr>
                <w:rFonts w:asciiTheme="minorHAnsi" w:hAnsiTheme="minorHAnsi" w:cs="AvantGarde Bk BT"/>
                <w:color w:val="000000"/>
                <w:sz w:val="18"/>
                <w:szCs w:val="18"/>
              </w:rPr>
              <w:tab/>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w:t>
            </w:r>
            <w:r w:rsidR="004864F5">
              <w:rPr>
                <w:rFonts w:asciiTheme="minorHAnsi" w:hAnsiTheme="minorHAnsi" w:cs="AvantGarde Bk BT"/>
                <w:color w:val="000000"/>
                <w:sz w:val="18"/>
                <w:szCs w:val="18"/>
              </w:rPr>
              <w:t>4</w:t>
            </w:r>
            <w:r w:rsidRPr="00234ED2">
              <w:rPr>
                <w:rFonts w:asciiTheme="minorHAnsi" w:hAnsiTheme="minorHAnsi" w:cs="AvantGarde Bk BT"/>
                <w:color w:val="000000"/>
                <w:sz w:val="18"/>
                <w:szCs w:val="18"/>
              </w:rPr>
              <w:tab/>
              <w:t>JURISDICCIÓN No.8</w:t>
            </w:r>
            <w:r w:rsidRPr="00234ED2">
              <w:rPr>
                <w:rFonts w:asciiTheme="minorHAnsi" w:hAnsiTheme="minorHAnsi" w:cs="AvantGarde Bk BT"/>
                <w:color w:val="000000"/>
                <w:sz w:val="18"/>
                <w:szCs w:val="18"/>
              </w:rPr>
              <w:tab/>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w:t>
            </w:r>
            <w:r w:rsidR="004864F5">
              <w:rPr>
                <w:rFonts w:asciiTheme="minorHAnsi" w:hAnsiTheme="minorHAnsi" w:cs="AvantGarde Bk BT"/>
                <w:color w:val="000000"/>
                <w:sz w:val="18"/>
                <w:szCs w:val="18"/>
              </w:rPr>
              <w:t>5</w:t>
            </w:r>
            <w:r w:rsidRPr="00234ED2">
              <w:rPr>
                <w:rFonts w:asciiTheme="minorHAnsi" w:hAnsiTheme="minorHAnsi" w:cs="AvantGarde Bk BT"/>
                <w:color w:val="000000"/>
                <w:sz w:val="18"/>
                <w:szCs w:val="18"/>
              </w:rPr>
              <w:tab/>
              <w:t xml:space="preserve">ALMACÉN GENERAL  </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w:t>
            </w:r>
            <w:r w:rsidR="004864F5">
              <w:rPr>
                <w:rFonts w:asciiTheme="minorHAnsi" w:hAnsiTheme="minorHAnsi" w:cs="AvantGarde Bk BT"/>
                <w:color w:val="000000"/>
                <w:sz w:val="18"/>
                <w:szCs w:val="18"/>
              </w:rPr>
              <w:t>6</w:t>
            </w:r>
            <w:r w:rsidRPr="00234ED2">
              <w:rPr>
                <w:rFonts w:asciiTheme="minorHAnsi" w:hAnsiTheme="minorHAnsi" w:cs="AvantGarde Bk BT"/>
                <w:color w:val="000000"/>
                <w:sz w:val="18"/>
                <w:szCs w:val="18"/>
              </w:rPr>
              <w:tab/>
              <w:t xml:space="preserve">ALMACÉN DE BIENES MUEBLES </w:t>
            </w:r>
          </w:p>
          <w:p w:rsidR="00234ED2" w:rsidRDefault="00234ED2" w:rsidP="00234ED2">
            <w:pPr>
              <w:jc w:val="both"/>
              <w:rPr>
                <w:rFonts w:asciiTheme="minorHAnsi" w:hAnsiTheme="minorHAnsi" w:cs="AvantGarde Bk BT"/>
                <w:color w:val="000000"/>
                <w:sz w:val="18"/>
                <w:szCs w:val="18"/>
              </w:rPr>
            </w:pPr>
            <w:r>
              <w:rPr>
                <w:rFonts w:asciiTheme="minorHAnsi" w:hAnsiTheme="minorHAnsi" w:cs="AvantGarde Bk BT"/>
                <w:color w:val="000000"/>
                <w:sz w:val="18"/>
                <w:szCs w:val="18"/>
              </w:rPr>
              <w:t>2</w:t>
            </w:r>
            <w:r w:rsidR="004864F5">
              <w:rPr>
                <w:rFonts w:asciiTheme="minorHAnsi" w:hAnsiTheme="minorHAnsi" w:cs="AvantGarde Bk BT"/>
                <w:color w:val="000000"/>
                <w:sz w:val="18"/>
                <w:szCs w:val="18"/>
              </w:rPr>
              <w:t>7</w:t>
            </w:r>
            <w:r>
              <w:rPr>
                <w:rFonts w:asciiTheme="minorHAnsi" w:hAnsiTheme="minorHAnsi" w:cs="AvantGarde Bk BT"/>
                <w:color w:val="000000"/>
                <w:sz w:val="18"/>
                <w:szCs w:val="18"/>
              </w:rPr>
              <w:tab/>
              <w:t>COESIDA</w:t>
            </w:r>
          </w:p>
          <w:p w:rsidR="00234ED2" w:rsidRDefault="00234ED2" w:rsidP="00234ED2">
            <w:pPr>
              <w:jc w:val="both"/>
              <w:rPr>
                <w:rFonts w:asciiTheme="minorHAnsi" w:hAnsiTheme="minorHAnsi" w:cs="AvantGarde Bk BT"/>
                <w:color w:val="000000"/>
                <w:sz w:val="18"/>
                <w:szCs w:val="18"/>
              </w:rPr>
            </w:pPr>
          </w:p>
          <w:p w:rsidR="00234ED2" w:rsidRDefault="00234ED2" w:rsidP="00234ED2">
            <w:pPr>
              <w:jc w:val="both"/>
              <w:rPr>
                <w:rFonts w:asciiTheme="minorHAnsi" w:hAnsiTheme="minorHAnsi" w:cs="AvantGarde Bk BT"/>
                <w:color w:val="000000"/>
                <w:sz w:val="18"/>
                <w:szCs w:val="18"/>
              </w:rPr>
            </w:pPr>
          </w:p>
          <w:p w:rsidR="00234ED2" w:rsidRPr="00AC310A" w:rsidRDefault="00234ED2" w:rsidP="00234ED2">
            <w:pPr>
              <w:jc w:val="both"/>
              <w:rPr>
                <w:rFonts w:asciiTheme="minorHAnsi" w:hAnsiTheme="minorHAnsi" w:cs="Arial"/>
                <w:sz w:val="14"/>
                <w:szCs w:val="14"/>
              </w:rPr>
            </w:pPr>
          </w:p>
        </w:tc>
      </w:tr>
    </w:tbl>
    <w:p w:rsidR="00104D64" w:rsidRDefault="00104D64"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Pr="00B1660C" w:rsidRDefault="00B160FB" w:rsidP="00B160F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Arial"/>
          <w:b/>
          <w:bCs/>
        </w:rPr>
      </w:pPr>
      <w:r>
        <w:rPr>
          <w:rFonts w:asciiTheme="minorHAnsi" w:hAnsiTheme="minorHAnsi" w:cs="Arial"/>
          <w:b/>
          <w:bCs/>
        </w:rPr>
        <w:lastRenderedPageBreak/>
        <w:t>ANEXO 1-A</w:t>
      </w:r>
    </w:p>
    <w:p w:rsidR="00B160FB" w:rsidRPr="00B1660C" w:rsidRDefault="00B160FB" w:rsidP="00B160FB">
      <w:pPr>
        <w:tabs>
          <w:tab w:val="left" w:pos="851"/>
          <w:tab w:val="left" w:pos="3544"/>
          <w:tab w:val="left" w:pos="5670"/>
          <w:tab w:val="left" w:pos="8647"/>
        </w:tabs>
        <w:ind w:right="-91"/>
        <w:jc w:val="center"/>
        <w:rPr>
          <w:rFonts w:asciiTheme="minorHAnsi" w:hAnsiTheme="minorHAnsi" w:cs="Arial"/>
          <w:b/>
          <w:bCs/>
        </w:rPr>
      </w:pPr>
      <w:r w:rsidRPr="00B1660C">
        <w:rPr>
          <w:rFonts w:asciiTheme="minorHAnsi" w:hAnsiTheme="minorHAnsi" w:cs="Arial"/>
          <w:b/>
          <w:bCs/>
        </w:rPr>
        <w:t>RELACIÓN DE UNIDADES A CUBRIR EL SERVICIO Y TURNOS</w:t>
      </w:r>
    </w:p>
    <w:tbl>
      <w:tblPr>
        <w:tblW w:w="5000" w:type="pct"/>
        <w:tblCellMar>
          <w:left w:w="70" w:type="dxa"/>
          <w:right w:w="70" w:type="dxa"/>
        </w:tblCellMar>
        <w:tblLook w:val="04A0" w:firstRow="1" w:lastRow="0" w:firstColumn="1" w:lastColumn="0" w:noHBand="0" w:noVBand="1"/>
      </w:tblPr>
      <w:tblGrid>
        <w:gridCol w:w="3339"/>
        <w:gridCol w:w="841"/>
        <w:gridCol w:w="1949"/>
        <w:gridCol w:w="1229"/>
        <w:gridCol w:w="1072"/>
        <w:gridCol w:w="1046"/>
        <w:gridCol w:w="1305"/>
      </w:tblGrid>
      <w:tr w:rsidR="00B160FB" w:rsidRPr="00B160FB" w:rsidTr="00610BEF">
        <w:trPr>
          <w:trHeight w:val="56"/>
          <w:tblHeader/>
        </w:trPr>
        <w:tc>
          <w:tcPr>
            <w:tcW w:w="1939" w:type="pct"/>
            <w:gridSpan w:val="2"/>
            <w:vMerge w:val="restart"/>
            <w:tcBorders>
              <w:top w:val="single" w:sz="8" w:space="0" w:color="auto"/>
              <w:left w:val="single" w:sz="8" w:space="0" w:color="auto"/>
              <w:right w:val="single" w:sz="8" w:space="0" w:color="auto"/>
            </w:tcBorders>
            <w:shd w:val="clear" w:color="auto" w:fill="A5EBE9"/>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r w:rsidRPr="00B160FB">
              <w:rPr>
                <w:rFonts w:asciiTheme="minorHAnsi" w:hAnsiTheme="minorHAnsi" w:cs="Arial"/>
                <w:b/>
                <w:bCs/>
                <w:color w:val="000000"/>
                <w:sz w:val="12"/>
                <w:szCs w:val="12"/>
                <w:lang w:val="es-MX" w:eastAsia="es-MX"/>
              </w:rPr>
              <w:t>UNIDAD SOLICITANTE</w:t>
            </w:r>
          </w:p>
        </w:tc>
        <w:tc>
          <w:tcPr>
            <w:tcW w:w="904" w:type="pct"/>
            <w:vMerge w:val="restart"/>
            <w:tcBorders>
              <w:top w:val="single" w:sz="8" w:space="0" w:color="auto"/>
              <w:left w:val="single" w:sz="8" w:space="0" w:color="auto"/>
              <w:right w:val="single" w:sz="8" w:space="0" w:color="auto"/>
            </w:tcBorders>
            <w:shd w:val="clear" w:color="auto" w:fill="A5EBE9"/>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r w:rsidRPr="00B160FB">
              <w:rPr>
                <w:rFonts w:asciiTheme="minorHAnsi" w:hAnsiTheme="minorHAnsi" w:cs="Arial"/>
                <w:b/>
                <w:bCs/>
                <w:color w:val="000000"/>
                <w:sz w:val="12"/>
                <w:szCs w:val="12"/>
                <w:lang w:val="es-MX" w:eastAsia="es-MX"/>
              </w:rPr>
              <w:t>UBICACIÓN DEL SERVICIO </w:t>
            </w:r>
          </w:p>
        </w:tc>
        <w:tc>
          <w:tcPr>
            <w:tcW w:w="1067" w:type="pct"/>
            <w:gridSpan w:val="2"/>
            <w:tcBorders>
              <w:top w:val="single" w:sz="8" w:space="0" w:color="auto"/>
              <w:left w:val="single" w:sz="8" w:space="0" w:color="auto"/>
              <w:bottom w:val="single" w:sz="4" w:space="0" w:color="auto"/>
              <w:right w:val="single" w:sz="8" w:space="0" w:color="auto"/>
            </w:tcBorders>
            <w:shd w:val="clear" w:color="auto" w:fill="A5EBE9"/>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r w:rsidRPr="00B160FB">
              <w:rPr>
                <w:rFonts w:asciiTheme="minorHAnsi" w:hAnsiTheme="minorHAnsi" w:cs="Arial"/>
                <w:b/>
                <w:bCs/>
                <w:color w:val="000000"/>
                <w:sz w:val="12"/>
                <w:szCs w:val="12"/>
                <w:lang w:val="es-MX" w:eastAsia="es-MX"/>
              </w:rPr>
              <w:t>TOTAL DE TURNOS SOLICITADOS</w:t>
            </w:r>
          </w:p>
        </w:tc>
        <w:tc>
          <w:tcPr>
            <w:tcW w:w="485" w:type="pct"/>
            <w:vMerge w:val="restart"/>
            <w:tcBorders>
              <w:top w:val="single" w:sz="8" w:space="0" w:color="auto"/>
              <w:left w:val="single" w:sz="8" w:space="0" w:color="auto"/>
              <w:right w:val="single" w:sz="8" w:space="0" w:color="auto"/>
            </w:tcBorders>
            <w:shd w:val="clear" w:color="auto" w:fill="A5EBE9"/>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r w:rsidRPr="00B160FB">
              <w:rPr>
                <w:rFonts w:asciiTheme="minorHAnsi" w:hAnsiTheme="minorHAnsi" w:cs="Arial"/>
                <w:b/>
                <w:bCs/>
                <w:color w:val="000000"/>
                <w:sz w:val="12"/>
                <w:szCs w:val="12"/>
                <w:lang w:val="es-MX" w:eastAsia="es-MX"/>
              </w:rPr>
              <w:t>TURNOS DE 12 HORAS</w:t>
            </w:r>
          </w:p>
        </w:tc>
        <w:tc>
          <w:tcPr>
            <w:tcW w:w="605" w:type="pct"/>
            <w:vMerge w:val="restart"/>
            <w:tcBorders>
              <w:top w:val="single" w:sz="8" w:space="0" w:color="auto"/>
              <w:left w:val="single" w:sz="8" w:space="0" w:color="auto"/>
              <w:right w:val="single" w:sz="8" w:space="0" w:color="auto"/>
            </w:tcBorders>
            <w:shd w:val="clear" w:color="auto" w:fill="A5EBE9"/>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r w:rsidRPr="00B160FB">
              <w:rPr>
                <w:rFonts w:asciiTheme="minorHAnsi" w:hAnsiTheme="minorHAnsi" w:cs="Arial"/>
                <w:b/>
                <w:bCs/>
                <w:color w:val="000000"/>
                <w:sz w:val="12"/>
                <w:szCs w:val="12"/>
                <w:lang w:val="es-MX" w:eastAsia="es-MX"/>
              </w:rPr>
              <w:t>DÍAS A CUBRIR</w:t>
            </w:r>
          </w:p>
        </w:tc>
      </w:tr>
      <w:tr w:rsidR="00B160FB" w:rsidRPr="00B160FB" w:rsidTr="00610BEF">
        <w:trPr>
          <w:trHeight w:val="56"/>
          <w:tblHeader/>
        </w:trPr>
        <w:tc>
          <w:tcPr>
            <w:tcW w:w="1939" w:type="pct"/>
            <w:gridSpan w:val="2"/>
            <w:vMerge/>
            <w:tcBorders>
              <w:left w:val="single" w:sz="8" w:space="0" w:color="auto"/>
              <w:right w:val="single" w:sz="8" w:space="0" w:color="auto"/>
            </w:tcBorders>
            <w:shd w:val="clear" w:color="000000" w:fill="BFBFBF"/>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p>
        </w:tc>
        <w:tc>
          <w:tcPr>
            <w:tcW w:w="904" w:type="pct"/>
            <w:vMerge/>
            <w:tcBorders>
              <w:left w:val="single" w:sz="8" w:space="0" w:color="auto"/>
              <w:right w:val="single" w:sz="8" w:space="0" w:color="auto"/>
            </w:tcBorders>
            <w:shd w:val="clear" w:color="000000" w:fill="BFBFBF"/>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p>
        </w:tc>
        <w:tc>
          <w:tcPr>
            <w:tcW w:w="570" w:type="pct"/>
            <w:tcBorders>
              <w:top w:val="single" w:sz="8" w:space="0" w:color="auto"/>
              <w:left w:val="single" w:sz="8" w:space="0" w:color="auto"/>
              <w:bottom w:val="single" w:sz="4" w:space="0" w:color="auto"/>
              <w:right w:val="single" w:sz="8" w:space="0" w:color="auto"/>
            </w:tcBorders>
            <w:shd w:val="clear" w:color="auto" w:fill="A5EBE9"/>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r w:rsidRPr="00B160FB">
              <w:rPr>
                <w:rFonts w:asciiTheme="minorHAnsi" w:hAnsiTheme="minorHAnsi" w:cs="Arial"/>
                <w:b/>
                <w:bCs/>
                <w:color w:val="000000"/>
                <w:sz w:val="12"/>
                <w:szCs w:val="12"/>
                <w:lang w:val="es-MX" w:eastAsia="es-MX"/>
              </w:rPr>
              <w:t xml:space="preserve">DIURNO </w:t>
            </w:r>
          </w:p>
        </w:tc>
        <w:tc>
          <w:tcPr>
            <w:tcW w:w="497" w:type="pct"/>
            <w:tcBorders>
              <w:top w:val="single" w:sz="8" w:space="0" w:color="auto"/>
              <w:left w:val="single" w:sz="8" w:space="0" w:color="auto"/>
              <w:bottom w:val="single" w:sz="4" w:space="0" w:color="auto"/>
              <w:right w:val="single" w:sz="8" w:space="0" w:color="auto"/>
            </w:tcBorders>
            <w:shd w:val="clear" w:color="auto" w:fill="A5EBE9"/>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r w:rsidRPr="00B160FB">
              <w:rPr>
                <w:rFonts w:asciiTheme="minorHAnsi" w:hAnsiTheme="minorHAnsi" w:cs="Arial"/>
                <w:b/>
                <w:bCs/>
                <w:color w:val="000000"/>
                <w:sz w:val="12"/>
                <w:szCs w:val="12"/>
                <w:lang w:val="es-MX" w:eastAsia="es-MX"/>
              </w:rPr>
              <w:t>NOCTURNO</w:t>
            </w:r>
          </w:p>
        </w:tc>
        <w:tc>
          <w:tcPr>
            <w:tcW w:w="485" w:type="pct"/>
            <w:vMerge/>
            <w:tcBorders>
              <w:left w:val="single" w:sz="8" w:space="0" w:color="auto"/>
              <w:right w:val="single" w:sz="8" w:space="0" w:color="auto"/>
            </w:tcBorders>
            <w:shd w:val="clear" w:color="000000" w:fill="BFBFBF"/>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p>
        </w:tc>
        <w:tc>
          <w:tcPr>
            <w:tcW w:w="605" w:type="pct"/>
            <w:vMerge/>
            <w:tcBorders>
              <w:left w:val="single" w:sz="8" w:space="0" w:color="auto"/>
              <w:right w:val="single" w:sz="8" w:space="0" w:color="auto"/>
            </w:tcBorders>
            <w:shd w:val="clear" w:color="000000" w:fill="BFBFBF"/>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p>
        </w:tc>
      </w:tr>
      <w:tr w:rsidR="00B160FB" w:rsidRPr="00B160FB" w:rsidTr="00610BEF">
        <w:trPr>
          <w:trHeight w:val="56"/>
          <w:tblHeader/>
        </w:trPr>
        <w:tc>
          <w:tcPr>
            <w:tcW w:w="1939" w:type="pct"/>
            <w:gridSpan w:val="2"/>
            <w:vMerge/>
            <w:tcBorders>
              <w:left w:val="single" w:sz="8" w:space="0" w:color="auto"/>
              <w:bottom w:val="single" w:sz="8" w:space="0" w:color="auto"/>
              <w:right w:val="single" w:sz="8" w:space="0" w:color="auto"/>
            </w:tcBorders>
            <w:shd w:val="clear" w:color="000000" w:fill="BFBFBF"/>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p>
        </w:tc>
        <w:tc>
          <w:tcPr>
            <w:tcW w:w="904" w:type="pct"/>
            <w:vMerge/>
            <w:tcBorders>
              <w:left w:val="single" w:sz="8" w:space="0" w:color="auto"/>
              <w:bottom w:val="single" w:sz="8" w:space="0" w:color="auto"/>
              <w:right w:val="single" w:sz="8" w:space="0" w:color="auto"/>
            </w:tcBorders>
            <w:shd w:val="clear" w:color="000000" w:fill="BFBFBF"/>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p>
        </w:tc>
        <w:tc>
          <w:tcPr>
            <w:tcW w:w="570" w:type="pct"/>
            <w:tcBorders>
              <w:top w:val="nil"/>
              <w:left w:val="single" w:sz="8" w:space="0" w:color="auto"/>
              <w:bottom w:val="single" w:sz="8" w:space="0" w:color="auto"/>
              <w:right w:val="single" w:sz="8" w:space="0" w:color="auto"/>
            </w:tcBorders>
            <w:shd w:val="clear" w:color="auto" w:fill="A5EBE9"/>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r w:rsidRPr="00B160FB">
              <w:rPr>
                <w:rFonts w:asciiTheme="minorHAnsi" w:hAnsiTheme="minorHAnsi" w:cs="Arial"/>
                <w:b/>
                <w:bCs/>
                <w:color w:val="000000"/>
                <w:sz w:val="12"/>
                <w:szCs w:val="12"/>
                <w:lang w:val="es-MX" w:eastAsia="es-MX"/>
              </w:rPr>
              <w:t>7:00 a 19:00</w:t>
            </w:r>
          </w:p>
        </w:tc>
        <w:tc>
          <w:tcPr>
            <w:tcW w:w="497" w:type="pct"/>
            <w:tcBorders>
              <w:top w:val="nil"/>
              <w:left w:val="single" w:sz="8" w:space="0" w:color="auto"/>
              <w:bottom w:val="single" w:sz="8" w:space="0" w:color="auto"/>
              <w:right w:val="single" w:sz="8" w:space="0" w:color="auto"/>
            </w:tcBorders>
            <w:shd w:val="clear" w:color="auto" w:fill="A5EBE9"/>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r w:rsidRPr="00B160FB">
              <w:rPr>
                <w:rFonts w:asciiTheme="minorHAnsi" w:hAnsiTheme="minorHAnsi" w:cs="Arial"/>
                <w:b/>
                <w:bCs/>
                <w:color w:val="000000"/>
                <w:sz w:val="12"/>
                <w:szCs w:val="12"/>
                <w:lang w:val="es-MX" w:eastAsia="es-MX"/>
              </w:rPr>
              <w:t>19:00 a 7:00</w:t>
            </w:r>
          </w:p>
        </w:tc>
        <w:tc>
          <w:tcPr>
            <w:tcW w:w="485" w:type="pct"/>
            <w:vMerge/>
            <w:tcBorders>
              <w:left w:val="single" w:sz="8" w:space="0" w:color="auto"/>
              <w:bottom w:val="single" w:sz="8" w:space="0" w:color="auto"/>
              <w:right w:val="single" w:sz="8" w:space="0" w:color="auto"/>
            </w:tcBorders>
            <w:shd w:val="clear" w:color="000000" w:fill="BFBFBF"/>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p>
        </w:tc>
        <w:tc>
          <w:tcPr>
            <w:tcW w:w="605" w:type="pct"/>
            <w:vMerge/>
            <w:tcBorders>
              <w:left w:val="single" w:sz="8" w:space="0" w:color="auto"/>
              <w:bottom w:val="single" w:sz="8" w:space="0" w:color="auto"/>
              <w:right w:val="single" w:sz="8" w:space="0" w:color="auto"/>
            </w:tcBorders>
            <w:shd w:val="clear" w:color="000000" w:fill="BFBFBF"/>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p>
        </w:tc>
      </w:tr>
      <w:tr w:rsidR="00610AE9" w:rsidRPr="00B160FB" w:rsidTr="00610BEF">
        <w:trPr>
          <w:trHeight w:val="56"/>
        </w:trPr>
        <w:tc>
          <w:tcPr>
            <w:tcW w:w="1939" w:type="pct"/>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iCs/>
                <w:sz w:val="12"/>
                <w:szCs w:val="12"/>
                <w:lang w:val="es-MX" w:eastAsia="es-MX"/>
              </w:rPr>
            </w:pPr>
            <w:r w:rsidRPr="00B160FB">
              <w:rPr>
                <w:rFonts w:asciiTheme="minorHAnsi" w:hAnsiTheme="minorHAnsi" w:cs="Arial"/>
                <w:iCs/>
                <w:sz w:val="12"/>
                <w:szCs w:val="12"/>
                <w:lang w:val="es-MX" w:eastAsia="es-MX"/>
              </w:rPr>
              <w:t>OFICINA CENTRAL</w:t>
            </w:r>
          </w:p>
        </w:tc>
        <w:tc>
          <w:tcPr>
            <w:tcW w:w="904" w:type="pct"/>
            <w:tcBorders>
              <w:top w:val="single" w:sz="8" w:space="0" w:color="auto"/>
              <w:left w:val="nil"/>
              <w:bottom w:val="single" w:sz="4" w:space="0" w:color="auto"/>
              <w:right w:val="nil"/>
            </w:tcBorders>
            <w:shd w:val="clear" w:color="auto" w:fill="auto"/>
            <w:vAlign w:val="center"/>
            <w:hideMark/>
          </w:tcPr>
          <w:p w:rsidR="00610AE9" w:rsidRPr="00B160FB" w:rsidRDefault="00610AE9" w:rsidP="00B160FB">
            <w:pPr>
              <w:jc w:val="center"/>
              <w:rPr>
                <w:rFonts w:asciiTheme="minorHAnsi" w:hAnsiTheme="minorHAnsi" w:cs="Arial"/>
                <w:i/>
                <w:iCs/>
                <w:sz w:val="12"/>
                <w:szCs w:val="12"/>
                <w:lang w:val="es-MX" w:eastAsia="es-MX"/>
              </w:rPr>
            </w:pPr>
            <w:r w:rsidRPr="00B160FB">
              <w:rPr>
                <w:rFonts w:asciiTheme="minorHAnsi" w:hAnsiTheme="minorHAnsi" w:cs="Arial"/>
                <w:i/>
                <w:iCs/>
                <w:sz w:val="12"/>
                <w:szCs w:val="12"/>
                <w:lang w:val="es-MX" w:eastAsia="es-MX"/>
              </w:rPr>
              <w:t> </w:t>
            </w:r>
          </w:p>
        </w:tc>
        <w:tc>
          <w:tcPr>
            <w:tcW w:w="570"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5</w:t>
            </w:r>
          </w:p>
        </w:tc>
        <w:tc>
          <w:tcPr>
            <w:tcW w:w="497" w:type="pct"/>
            <w:tcBorders>
              <w:top w:val="single" w:sz="8"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485"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7</w:t>
            </w:r>
          </w:p>
        </w:tc>
        <w:tc>
          <w:tcPr>
            <w:tcW w:w="605" w:type="pct"/>
            <w:tcBorders>
              <w:top w:val="single" w:sz="8"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AE9">
        <w:trPr>
          <w:trHeight w:val="56"/>
        </w:trPr>
        <w:tc>
          <w:tcPr>
            <w:tcW w:w="1939" w:type="pct"/>
            <w:gridSpan w:val="2"/>
            <w:vMerge w:val="restart"/>
            <w:tcBorders>
              <w:top w:val="nil"/>
              <w:left w:val="single" w:sz="4" w:space="0" w:color="auto"/>
              <w:right w:val="single" w:sz="4" w:space="0" w:color="auto"/>
            </w:tcBorders>
            <w:shd w:val="clear" w:color="auto" w:fill="auto"/>
            <w:vAlign w:val="center"/>
          </w:tcPr>
          <w:p w:rsidR="00610AE9" w:rsidRPr="00B160FB" w:rsidRDefault="00610AE9" w:rsidP="00B160FB">
            <w:pPr>
              <w:rPr>
                <w:rFonts w:asciiTheme="minorHAnsi" w:hAnsiTheme="minorHAnsi" w:cs="Arial"/>
                <w:iCs/>
                <w:sz w:val="12"/>
                <w:szCs w:val="12"/>
                <w:lang w:val="es-MX" w:eastAsia="es-MX"/>
              </w:rPr>
            </w:pPr>
            <w:r w:rsidRPr="00B160FB">
              <w:rPr>
                <w:rFonts w:asciiTheme="minorHAnsi" w:hAnsiTheme="minorHAnsi" w:cs="Arial"/>
                <w:iCs/>
                <w:sz w:val="12"/>
                <w:szCs w:val="12"/>
                <w:lang w:val="es-MX" w:eastAsia="es-MX"/>
              </w:rPr>
              <w:t>SUBSECRETARIA DE PREVENCION Y CONTROL DE ENFERMEDADES</w:t>
            </w:r>
          </w:p>
        </w:tc>
        <w:tc>
          <w:tcPr>
            <w:tcW w:w="904" w:type="pct"/>
            <w:tcBorders>
              <w:top w:val="nil"/>
              <w:left w:val="nil"/>
              <w:bottom w:val="single" w:sz="4" w:space="0" w:color="auto"/>
              <w:right w:val="nil"/>
            </w:tcBorders>
            <w:shd w:val="clear" w:color="auto" w:fill="auto"/>
            <w:vAlign w:val="center"/>
          </w:tcPr>
          <w:p w:rsidR="00610AE9" w:rsidRPr="00B160FB" w:rsidRDefault="00610AE9" w:rsidP="00B160FB">
            <w:pPr>
              <w:jc w:val="center"/>
              <w:rPr>
                <w:rFonts w:asciiTheme="minorHAnsi" w:hAnsiTheme="minorHAnsi" w:cs="Arial"/>
                <w:i/>
                <w:iCs/>
                <w:sz w:val="12"/>
                <w:szCs w:val="12"/>
                <w:lang w:val="es-MX" w:eastAsia="es-MX"/>
              </w:rPr>
            </w:pPr>
            <w:r w:rsidRPr="00B160FB">
              <w:rPr>
                <w:rFonts w:asciiTheme="minorHAnsi" w:hAnsiTheme="minorHAnsi" w:cs="Arial"/>
                <w:i/>
                <w:iCs/>
                <w:sz w:val="12"/>
                <w:szCs w:val="12"/>
                <w:lang w:val="es-MX" w:eastAsia="es-MX"/>
              </w:rPr>
              <w:t>PARQUE MUNICIPAL PIPO</w:t>
            </w:r>
          </w:p>
        </w:tc>
        <w:tc>
          <w:tcPr>
            <w:tcW w:w="570" w:type="pct"/>
            <w:tcBorders>
              <w:top w:val="nil"/>
              <w:left w:val="single" w:sz="4" w:space="0" w:color="auto"/>
              <w:bottom w:val="single" w:sz="4" w:space="0" w:color="auto"/>
              <w:right w:val="single" w:sz="4" w:space="0" w:color="auto"/>
            </w:tcBorders>
            <w:shd w:val="clear" w:color="auto" w:fill="auto"/>
            <w:vAlign w:val="center"/>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nil"/>
              <w:left w:val="nil"/>
              <w:bottom w:val="single" w:sz="4" w:space="0" w:color="auto"/>
              <w:right w:val="nil"/>
            </w:tcBorders>
            <w:shd w:val="clear" w:color="auto" w:fill="auto"/>
            <w:vAlign w:val="center"/>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nil"/>
              <w:left w:val="single" w:sz="4" w:space="0" w:color="auto"/>
              <w:bottom w:val="single" w:sz="4" w:space="0" w:color="auto"/>
              <w:right w:val="single" w:sz="4" w:space="0" w:color="auto"/>
            </w:tcBorders>
            <w:shd w:val="clear" w:color="auto" w:fill="auto"/>
            <w:vAlign w:val="center"/>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nil"/>
              <w:left w:val="nil"/>
              <w:bottom w:val="single" w:sz="4" w:space="0" w:color="auto"/>
              <w:right w:val="single" w:sz="4" w:space="0" w:color="auto"/>
            </w:tcBorders>
            <w:shd w:val="clear" w:color="auto" w:fill="auto"/>
            <w:vAlign w:val="center"/>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AE9">
        <w:trPr>
          <w:trHeight w:val="56"/>
        </w:trPr>
        <w:tc>
          <w:tcPr>
            <w:tcW w:w="1939" w:type="pct"/>
            <w:gridSpan w:val="2"/>
            <w:vMerge/>
            <w:tcBorders>
              <w:left w:val="single" w:sz="4" w:space="0" w:color="auto"/>
              <w:bottom w:val="single" w:sz="4" w:space="0" w:color="auto"/>
              <w:right w:val="single" w:sz="4" w:space="0" w:color="auto"/>
            </w:tcBorders>
            <w:shd w:val="clear" w:color="auto" w:fill="auto"/>
            <w:vAlign w:val="center"/>
          </w:tcPr>
          <w:p w:rsidR="00610AE9" w:rsidRPr="00B160FB" w:rsidRDefault="00610AE9" w:rsidP="00B160FB">
            <w:pPr>
              <w:rPr>
                <w:rFonts w:asciiTheme="minorHAnsi" w:hAnsiTheme="minorHAnsi" w:cs="Arial"/>
                <w:iCs/>
                <w:sz w:val="12"/>
                <w:szCs w:val="12"/>
                <w:lang w:val="es-MX" w:eastAsia="es-MX"/>
              </w:rPr>
            </w:pPr>
          </w:p>
        </w:tc>
        <w:tc>
          <w:tcPr>
            <w:tcW w:w="904" w:type="pct"/>
            <w:tcBorders>
              <w:top w:val="nil"/>
              <w:left w:val="nil"/>
              <w:bottom w:val="single" w:sz="4" w:space="0" w:color="auto"/>
              <w:right w:val="nil"/>
            </w:tcBorders>
            <w:shd w:val="clear" w:color="auto" w:fill="auto"/>
            <w:vAlign w:val="center"/>
          </w:tcPr>
          <w:p w:rsidR="00610AE9" w:rsidRPr="00610AE9" w:rsidRDefault="00610AE9" w:rsidP="00610AE9">
            <w:pPr>
              <w:jc w:val="center"/>
              <w:rPr>
                <w:rFonts w:asciiTheme="minorHAnsi" w:hAnsiTheme="minorHAnsi" w:cs="Arial"/>
                <w:i/>
                <w:iCs/>
                <w:sz w:val="12"/>
                <w:szCs w:val="12"/>
                <w:lang w:val="es-MX" w:eastAsia="es-MX"/>
              </w:rPr>
            </w:pPr>
            <w:r w:rsidRPr="00610AE9">
              <w:rPr>
                <w:rFonts w:asciiTheme="minorHAnsi" w:hAnsiTheme="minorHAnsi" w:cs="Arial"/>
                <w:i/>
                <w:sz w:val="12"/>
                <w:szCs w:val="12"/>
                <w:lang w:val="es-MX" w:eastAsia="es-MX"/>
              </w:rPr>
              <w:t>UNEME DEDICAM</w:t>
            </w:r>
          </w:p>
        </w:tc>
        <w:tc>
          <w:tcPr>
            <w:tcW w:w="570" w:type="pct"/>
            <w:tcBorders>
              <w:top w:val="nil"/>
              <w:left w:val="single" w:sz="4" w:space="0" w:color="auto"/>
              <w:bottom w:val="single" w:sz="4" w:space="0" w:color="auto"/>
              <w:right w:val="single" w:sz="4" w:space="0" w:color="auto"/>
            </w:tcBorders>
            <w:shd w:val="clear" w:color="auto" w:fill="auto"/>
            <w:vAlign w:val="center"/>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nil"/>
              <w:left w:val="nil"/>
              <w:bottom w:val="single" w:sz="4" w:space="0" w:color="auto"/>
              <w:right w:val="nil"/>
            </w:tcBorders>
            <w:shd w:val="clear" w:color="auto" w:fill="auto"/>
            <w:vAlign w:val="center"/>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nil"/>
              <w:left w:val="single" w:sz="4" w:space="0" w:color="auto"/>
              <w:bottom w:val="single" w:sz="4" w:space="0" w:color="auto"/>
              <w:right w:val="single" w:sz="4" w:space="0" w:color="auto"/>
            </w:tcBorders>
            <w:shd w:val="clear" w:color="auto" w:fill="auto"/>
            <w:vAlign w:val="center"/>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nil"/>
              <w:left w:val="nil"/>
              <w:bottom w:val="single" w:sz="4" w:space="0" w:color="auto"/>
              <w:right w:val="single" w:sz="4" w:space="0" w:color="auto"/>
            </w:tcBorders>
            <w:shd w:val="clear" w:color="auto" w:fill="auto"/>
            <w:vAlign w:val="center"/>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B160FB">
        <w:trPr>
          <w:trHeight w:val="56"/>
        </w:trPr>
        <w:tc>
          <w:tcPr>
            <w:tcW w:w="1939" w:type="pct"/>
            <w:gridSpan w:val="2"/>
            <w:tcBorders>
              <w:top w:val="nil"/>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EDIFICIO CANAVATI</w:t>
            </w:r>
          </w:p>
        </w:tc>
        <w:tc>
          <w:tcPr>
            <w:tcW w:w="904" w:type="pct"/>
            <w:tcBorders>
              <w:top w:val="nil"/>
              <w:left w:val="nil"/>
              <w:bottom w:val="single" w:sz="4" w:space="0" w:color="auto"/>
              <w:right w:val="nil"/>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 </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B160FB">
        <w:trPr>
          <w:trHeight w:val="46"/>
        </w:trPr>
        <w:tc>
          <w:tcPr>
            <w:tcW w:w="2843" w:type="pct"/>
            <w:gridSpan w:val="3"/>
            <w:tcBorders>
              <w:top w:val="single" w:sz="8" w:space="0" w:color="auto"/>
              <w:left w:val="single" w:sz="8" w:space="0" w:color="auto"/>
              <w:bottom w:val="single" w:sz="8" w:space="0" w:color="auto"/>
              <w:right w:val="single" w:sz="4" w:space="0" w:color="auto"/>
            </w:tcBorders>
            <w:shd w:val="clear" w:color="auto" w:fill="CCC0D9" w:themeFill="accent4" w:themeFillTint="66"/>
            <w:vAlign w:val="center"/>
            <w:hideMark/>
          </w:tcPr>
          <w:p w:rsidR="00610AE9" w:rsidRPr="00B160FB" w:rsidRDefault="00610AE9" w:rsidP="00B160FB">
            <w:pPr>
              <w:jc w:val="right"/>
              <w:rPr>
                <w:rFonts w:asciiTheme="minorHAnsi" w:hAnsiTheme="minorHAnsi" w:cs="Arial"/>
                <w:b/>
                <w:bCs/>
                <w:sz w:val="12"/>
                <w:szCs w:val="12"/>
                <w:lang w:val="es-MX" w:eastAsia="es-MX"/>
              </w:rPr>
            </w:pPr>
            <w:r w:rsidRPr="00B160FB">
              <w:rPr>
                <w:rFonts w:asciiTheme="minorHAnsi" w:hAnsiTheme="minorHAnsi" w:cs="Arial"/>
                <w:b/>
                <w:bCs/>
                <w:sz w:val="12"/>
                <w:szCs w:val="12"/>
                <w:lang w:val="es-MX" w:eastAsia="es-MX"/>
              </w:rPr>
              <w:t>TOTAL OFICINAS</w:t>
            </w:r>
            <w:r w:rsidRPr="00B160FB">
              <w:rPr>
                <w:rFonts w:asciiTheme="minorHAnsi" w:hAnsiTheme="minorHAnsi" w:cs="Arial"/>
                <w:sz w:val="12"/>
                <w:szCs w:val="12"/>
                <w:lang w:val="es-MX" w:eastAsia="es-MX"/>
              </w:rPr>
              <w:t> </w:t>
            </w:r>
          </w:p>
        </w:tc>
        <w:tc>
          <w:tcPr>
            <w:tcW w:w="570" w:type="pct"/>
            <w:tcBorders>
              <w:top w:val="single" w:sz="8" w:space="0" w:color="auto"/>
              <w:left w:val="single" w:sz="4" w:space="0" w:color="auto"/>
              <w:bottom w:val="single" w:sz="8" w:space="0" w:color="auto"/>
              <w:right w:val="single" w:sz="4" w:space="0" w:color="auto"/>
            </w:tcBorders>
            <w:shd w:val="clear" w:color="auto" w:fill="CCC0D9" w:themeFill="accent4" w:themeFillTint="66"/>
            <w:vAlign w:val="center"/>
            <w:hideMark/>
          </w:tcPr>
          <w:p w:rsidR="00610AE9" w:rsidRDefault="00610AE9">
            <w:pPr>
              <w:jc w:val="center"/>
              <w:rPr>
                <w:rFonts w:ascii="Calibri" w:hAnsi="Calibri"/>
                <w:b/>
                <w:bCs/>
                <w:color w:val="000000"/>
                <w:sz w:val="12"/>
                <w:szCs w:val="12"/>
              </w:rPr>
            </w:pPr>
            <w:r>
              <w:rPr>
                <w:rFonts w:ascii="Calibri" w:hAnsi="Calibri"/>
                <w:b/>
                <w:bCs/>
                <w:noProof/>
                <w:color w:val="000000"/>
                <w:sz w:val="12"/>
                <w:szCs w:val="12"/>
              </w:rPr>
              <w:t>11</w:t>
            </w:r>
          </w:p>
        </w:tc>
        <w:tc>
          <w:tcPr>
            <w:tcW w:w="497" w:type="pct"/>
            <w:tcBorders>
              <w:top w:val="single" w:sz="8" w:space="0" w:color="auto"/>
              <w:left w:val="nil"/>
              <w:bottom w:val="single" w:sz="8" w:space="0" w:color="auto"/>
              <w:right w:val="nil"/>
            </w:tcBorders>
            <w:shd w:val="clear" w:color="auto" w:fill="CCC0D9" w:themeFill="accent4" w:themeFillTint="66"/>
            <w:vAlign w:val="center"/>
            <w:hideMark/>
          </w:tcPr>
          <w:p w:rsidR="00610AE9" w:rsidRDefault="00610AE9">
            <w:pPr>
              <w:jc w:val="center"/>
              <w:rPr>
                <w:rFonts w:ascii="Calibri" w:hAnsi="Calibri"/>
                <w:b/>
                <w:bCs/>
                <w:color w:val="000000"/>
                <w:sz w:val="12"/>
                <w:szCs w:val="12"/>
              </w:rPr>
            </w:pPr>
            <w:r>
              <w:rPr>
                <w:rFonts w:ascii="Calibri" w:hAnsi="Calibri"/>
                <w:b/>
                <w:bCs/>
                <w:noProof/>
                <w:color w:val="000000"/>
                <w:sz w:val="12"/>
                <w:szCs w:val="12"/>
              </w:rPr>
              <w:t>7</w:t>
            </w:r>
          </w:p>
        </w:tc>
        <w:tc>
          <w:tcPr>
            <w:tcW w:w="485" w:type="pct"/>
            <w:tcBorders>
              <w:top w:val="single" w:sz="8" w:space="0" w:color="auto"/>
              <w:left w:val="single" w:sz="4" w:space="0" w:color="auto"/>
              <w:bottom w:val="single" w:sz="8" w:space="0" w:color="auto"/>
              <w:right w:val="single" w:sz="4" w:space="0" w:color="auto"/>
            </w:tcBorders>
            <w:shd w:val="clear" w:color="auto" w:fill="CCC0D9" w:themeFill="accent4" w:themeFillTint="66"/>
            <w:vAlign w:val="center"/>
            <w:hideMark/>
          </w:tcPr>
          <w:p w:rsidR="00610AE9" w:rsidRDefault="00F02E42">
            <w:pPr>
              <w:jc w:val="center"/>
              <w:rPr>
                <w:rFonts w:ascii="Calibri" w:hAnsi="Calibri"/>
                <w:b/>
                <w:bCs/>
                <w:color w:val="000000"/>
                <w:sz w:val="12"/>
                <w:szCs w:val="12"/>
              </w:rPr>
            </w:pPr>
            <w:r>
              <w:rPr>
                <w:rFonts w:ascii="Calibri" w:hAnsi="Calibri"/>
                <w:b/>
                <w:bCs/>
                <w:noProof/>
                <w:color w:val="000000"/>
                <w:sz w:val="12"/>
                <w:szCs w:val="12"/>
              </w:rPr>
              <w:t>13</w:t>
            </w:r>
          </w:p>
        </w:tc>
        <w:tc>
          <w:tcPr>
            <w:tcW w:w="605" w:type="pct"/>
            <w:tcBorders>
              <w:top w:val="single" w:sz="8" w:space="0" w:color="auto"/>
              <w:left w:val="nil"/>
              <w:bottom w:val="single" w:sz="8" w:space="0" w:color="auto"/>
              <w:right w:val="single" w:sz="4" w:space="0" w:color="auto"/>
            </w:tcBorders>
            <w:shd w:val="clear" w:color="auto" w:fill="CCC0D9" w:themeFill="accent4" w:themeFillTint="66"/>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 </w:t>
            </w:r>
          </w:p>
        </w:tc>
      </w:tr>
      <w:tr w:rsidR="00610AE9" w:rsidRPr="00B160FB" w:rsidTr="00610AE9">
        <w:trPr>
          <w:trHeight w:val="44"/>
        </w:trPr>
        <w:tc>
          <w:tcPr>
            <w:tcW w:w="284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HOSPITAL METROPOLITANO “DR. BERNARDO SEPÚLVEDA” </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30</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15</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45</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AE9">
        <w:trPr>
          <w:trHeight w:val="54"/>
        </w:trPr>
        <w:tc>
          <w:tcPr>
            <w:tcW w:w="2843" w:type="pct"/>
            <w:gridSpan w:val="3"/>
            <w:tcBorders>
              <w:top w:val="nil"/>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HOSPITAL REGIONAL DE ALTA ESPECIALIDAD MATERNO INFANTIL</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33</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20</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53</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AE9">
        <w:trPr>
          <w:trHeight w:val="56"/>
        </w:trPr>
        <w:tc>
          <w:tcPr>
            <w:tcW w:w="2843" w:type="pct"/>
            <w:gridSpan w:val="3"/>
            <w:tcBorders>
              <w:top w:val="nil"/>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HOSPITAL GENERAL DE SABINAS, N.L.</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5</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5</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10</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AE9">
        <w:trPr>
          <w:trHeight w:val="56"/>
        </w:trPr>
        <w:tc>
          <w:tcPr>
            <w:tcW w:w="2843" w:type="pct"/>
            <w:gridSpan w:val="3"/>
            <w:tcBorders>
              <w:top w:val="nil"/>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HOSPITAL GENERAL DE GALEANA, N.L. </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6</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4</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10</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AE9">
        <w:trPr>
          <w:trHeight w:val="56"/>
        </w:trPr>
        <w:tc>
          <w:tcPr>
            <w:tcW w:w="2843" w:type="pct"/>
            <w:gridSpan w:val="3"/>
            <w:tcBorders>
              <w:top w:val="nil"/>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HOSPITAL GENERAL DE CERRALVO, N.L. </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4</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6</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AE9">
        <w:trPr>
          <w:trHeight w:val="56"/>
        </w:trPr>
        <w:tc>
          <w:tcPr>
            <w:tcW w:w="2843" w:type="pct"/>
            <w:gridSpan w:val="3"/>
            <w:tcBorders>
              <w:top w:val="nil"/>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HOSPITAL GENERAL DE DR. ARROYO, N.L.</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5</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5</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10</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AE9">
        <w:trPr>
          <w:trHeight w:val="56"/>
        </w:trPr>
        <w:tc>
          <w:tcPr>
            <w:tcW w:w="2843" w:type="pct"/>
            <w:gridSpan w:val="3"/>
            <w:tcBorders>
              <w:top w:val="nil"/>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HOSPITAL GENERAL DE MONTEMORELOS, N.L. </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5</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5</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10</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AE9">
        <w:trPr>
          <w:trHeight w:val="56"/>
        </w:trPr>
        <w:tc>
          <w:tcPr>
            <w:tcW w:w="2843" w:type="pct"/>
            <w:gridSpan w:val="3"/>
            <w:tcBorders>
              <w:top w:val="nil"/>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 xml:space="preserve">HOSPITAL GENERAL DE LINARES, N.L. </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6</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6</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12</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AE9">
        <w:trPr>
          <w:trHeight w:val="56"/>
        </w:trPr>
        <w:tc>
          <w:tcPr>
            <w:tcW w:w="2843" w:type="pct"/>
            <w:gridSpan w:val="3"/>
            <w:tcBorders>
              <w:top w:val="nil"/>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UNEME PEDIATRICA</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4</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6</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AE9">
        <w:trPr>
          <w:trHeight w:val="56"/>
        </w:trPr>
        <w:tc>
          <w:tcPr>
            <w:tcW w:w="2843" w:type="pct"/>
            <w:gridSpan w:val="3"/>
            <w:tcBorders>
              <w:top w:val="nil"/>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UNIDAD DE REHABILITACIÓN PSIQUIÁTRICA</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D36FB8">
            <w:pPr>
              <w:jc w:val="center"/>
              <w:rPr>
                <w:rFonts w:ascii="Calibri" w:hAnsi="Calibri"/>
                <w:color w:val="000000"/>
                <w:sz w:val="12"/>
                <w:szCs w:val="12"/>
              </w:rPr>
            </w:pPr>
            <w:r>
              <w:rPr>
                <w:rFonts w:ascii="Calibri" w:hAnsi="Calibri"/>
                <w:color w:val="000000"/>
                <w:sz w:val="12"/>
                <w:szCs w:val="12"/>
              </w:rPr>
              <w:t>13</w:t>
            </w:r>
          </w:p>
        </w:tc>
        <w:tc>
          <w:tcPr>
            <w:tcW w:w="497" w:type="pct"/>
            <w:tcBorders>
              <w:top w:val="nil"/>
              <w:left w:val="nil"/>
              <w:bottom w:val="single" w:sz="4" w:space="0" w:color="auto"/>
              <w:right w:val="nil"/>
            </w:tcBorders>
            <w:shd w:val="clear" w:color="auto" w:fill="auto"/>
            <w:vAlign w:val="center"/>
            <w:hideMark/>
          </w:tcPr>
          <w:p w:rsidR="00610AE9" w:rsidRDefault="00D36FB8">
            <w:pPr>
              <w:jc w:val="center"/>
              <w:rPr>
                <w:rFonts w:ascii="Calibri" w:hAnsi="Calibri"/>
                <w:color w:val="000000"/>
                <w:sz w:val="12"/>
                <w:szCs w:val="12"/>
              </w:rPr>
            </w:pPr>
            <w:r>
              <w:rPr>
                <w:rFonts w:ascii="Calibri" w:hAnsi="Calibri"/>
                <w:color w:val="000000"/>
                <w:sz w:val="12"/>
                <w:szCs w:val="12"/>
              </w:rPr>
              <w:t>11</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D36FB8">
            <w:pPr>
              <w:jc w:val="center"/>
              <w:rPr>
                <w:rFonts w:ascii="Calibri" w:hAnsi="Calibri"/>
                <w:color w:val="000000"/>
                <w:sz w:val="12"/>
                <w:szCs w:val="12"/>
              </w:rPr>
            </w:pPr>
            <w:r>
              <w:rPr>
                <w:rFonts w:ascii="Calibri" w:hAnsi="Calibri"/>
                <w:color w:val="000000"/>
                <w:sz w:val="12"/>
                <w:szCs w:val="12"/>
              </w:rPr>
              <w:t>24</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B160FB">
        <w:trPr>
          <w:trHeight w:val="46"/>
        </w:trPr>
        <w:tc>
          <w:tcPr>
            <w:tcW w:w="2843" w:type="pct"/>
            <w:gridSpan w:val="3"/>
            <w:tcBorders>
              <w:top w:val="single" w:sz="8" w:space="0" w:color="auto"/>
              <w:left w:val="single" w:sz="8" w:space="0" w:color="auto"/>
              <w:bottom w:val="single" w:sz="8" w:space="0" w:color="auto"/>
              <w:right w:val="single" w:sz="4" w:space="0" w:color="auto"/>
            </w:tcBorders>
            <w:shd w:val="clear" w:color="auto" w:fill="CCC0D9" w:themeFill="accent4" w:themeFillTint="66"/>
            <w:vAlign w:val="center"/>
            <w:hideMark/>
          </w:tcPr>
          <w:p w:rsidR="00610AE9" w:rsidRPr="00B160FB" w:rsidRDefault="00610AE9" w:rsidP="00B160FB">
            <w:pPr>
              <w:jc w:val="right"/>
              <w:rPr>
                <w:rFonts w:asciiTheme="minorHAnsi" w:hAnsiTheme="minorHAnsi" w:cs="Arial"/>
                <w:b/>
                <w:bCs/>
                <w:sz w:val="12"/>
                <w:szCs w:val="12"/>
                <w:lang w:val="es-MX" w:eastAsia="es-MX"/>
              </w:rPr>
            </w:pPr>
            <w:r w:rsidRPr="00B160FB">
              <w:rPr>
                <w:rFonts w:asciiTheme="minorHAnsi" w:hAnsiTheme="minorHAnsi" w:cs="Arial"/>
                <w:b/>
                <w:bCs/>
                <w:sz w:val="12"/>
                <w:szCs w:val="12"/>
                <w:lang w:val="es-MX" w:eastAsia="es-MX"/>
              </w:rPr>
              <w:t>TOTAL UNIDADES HOSPITALARIAS</w:t>
            </w:r>
          </w:p>
        </w:tc>
        <w:tc>
          <w:tcPr>
            <w:tcW w:w="570" w:type="pct"/>
            <w:tcBorders>
              <w:top w:val="single" w:sz="8" w:space="0" w:color="auto"/>
              <w:left w:val="single" w:sz="4" w:space="0" w:color="auto"/>
              <w:bottom w:val="single" w:sz="8" w:space="0" w:color="auto"/>
              <w:right w:val="single" w:sz="4" w:space="0" w:color="auto"/>
            </w:tcBorders>
            <w:shd w:val="clear" w:color="auto" w:fill="CCC0D9" w:themeFill="accent4" w:themeFillTint="66"/>
            <w:vAlign w:val="center"/>
            <w:hideMark/>
          </w:tcPr>
          <w:p w:rsidR="00610AE9" w:rsidRDefault="00610AE9" w:rsidP="00F02E42">
            <w:pPr>
              <w:jc w:val="center"/>
              <w:rPr>
                <w:rFonts w:ascii="Calibri" w:hAnsi="Calibri"/>
                <w:b/>
                <w:bCs/>
                <w:color w:val="000000"/>
                <w:sz w:val="12"/>
                <w:szCs w:val="12"/>
              </w:rPr>
            </w:pPr>
            <w:r>
              <w:rPr>
                <w:rFonts w:ascii="Calibri" w:hAnsi="Calibri"/>
                <w:b/>
                <w:bCs/>
                <w:color w:val="000000"/>
                <w:sz w:val="12"/>
                <w:szCs w:val="12"/>
              </w:rPr>
              <w:t>1</w:t>
            </w:r>
            <w:r w:rsidR="00F02E42">
              <w:rPr>
                <w:rFonts w:ascii="Calibri" w:hAnsi="Calibri"/>
                <w:b/>
                <w:bCs/>
                <w:color w:val="000000"/>
                <w:sz w:val="12"/>
                <w:szCs w:val="12"/>
              </w:rPr>
              <w:t>11</w:t>
            </w:r>
          </w:p>
        </w:tc>
        <w:tc>
          <w:tcPr>
            <w:tcW w:w="497" w:type="pct"/>
            <w:tcBorders>
              <w:top w:val="single" w:sz="8" w:space="0" w:color="auto"/>
              <w:left w:val="nil"/>
              <w:bottom w:val="single" w:sz="8" w:space="0" w:color="auto"/>
              <w:right w:val="nil"/>
            </w:tcBorders>
            <w:shd w:val="clear" w:color="auto" w:fill="CCC0D9" w:themeFill="accent4" w:themeFillTint="66"/>
            <w:vAlign w:val="center"/>
            <w:hideMark/>
          </w:tcPr>
          <w:p w:rsidR="00610AE9" w:rsidRDefault="00F02E42">
            <w:pPr>
              <w:jc w:val="center"/>
              <w:rPr>
                <w:rFonts w:ascii="Calibri" w:hAnsi="Calibri"/>
                <w:b/>
                <w:bCs/>
                <w:color w:val="000000"/>
                <w:sz w:val="12"/>
                <w:szCs w:val="12"/>
              </w:rPr>
            </w:pPr>
            <w:r>
              <w:rPr>
                <w:rFonts w:ascii="Calibri" w:hAnsi="Calibri"/>
                <w:b/>
                <w:bCs/>
                <w:color w:val="000000"/>
                <w:sz w:val="12"/>
                <w:szCs w:val="12"/>
              </w:rPr>
              <w:t>75</w:t>
            </w:r>
          </w:p>
        </w:tc>
        <w:tc>
          <w:tcPr>
            <w:tcW w:w="485" w:type="pct"/>
            <w:tcBorders>
              <w:top w:val="single" w:sz="8" w:space="0" w:color="auto"/>
              <w:left w:val="single" w:sz="4" w:space="0" w:color="auto"/>
              <w:bottom w:val="single" w:sz="8" w:space="0" w:color="auto"/>
              <w:right w:val="single" w:sz="4" w:space="0" w:color="auto"/>
            </w:tcBorders>
            <w:shd w:val="clear" w:color="auto" w:fill="CCC0D9" w:themeFill="accent4" w:themeFillTint="66"/>
            <w:vAlign w:val="center"/>
            <w:hideMark/>
          </w:tcPr>
          <w:p w:rsidR="00610AE9" w:rsidRDefault="00610AE9" w:rsidP="00F02E42">
            <w:pPr>
              <w:jc w:val="center"/>
              <w:rPr>
                <w:rFonts w:ascii="Calibri" w:hAnsi="Calibri"/>
                <w:b/>
                <w:bCs/>
                <w:color w:val="000000"/>
                <w:sz w:val="12"/>
                <w:szCs w:val="12"/>
              </w:rPr>
            </w:pPr>
            <w:r>
              <w:rPr>
                <w:rFonts w:ascii="Calibri" w:hAnsi="Calibri"/>
                <w:b/>
                <w:bCs/>
                <w:color w:val="000000"/>
                <w:sz w:val="12"/>
                <w:szCs w:val="12"/>
              </w:rPr>
              <w:t>18</w:t>
            </w:r>
            <w:r w:rsidR="00F02E42">
              <w:rPr>
                <w:rFonts w:ascii="Calibri" w:hAnsi="Calibri"/>
                <w:b/>
                <w:bCs/>
                <w:color w:val="000000"/>
                <w:sz w:val="12"/>
                <w:szCs w:val="12"/>
              </w:rPr>
              <w:t>6</w:t>
            </w:r>
          </w:p>
        </w:tc>
        <w:tc>
          <w:tcPr>
            <w:tcW w:w="605" w:type="pct"/>
            <w:tcBorders>
              <w:top w:val="single" w:sz="8" w:space="0" w:color="auto"/>
              <w:left w:val="nil"/>
              <w:bottom w:val="single" w:sz="8" w:space="0" w:color="auto"/>
              <w:right w:val="single" w:sz="4" w:space="0" w:color="auto"/>
            </w:tcBorders>
            <w:shd w:val="clear" w:color="auto" w:fill="CCC0D9" w:themeFill="accent4" w:themeFillTint="66"/>
            <w:vAlign w:val="center"/>
            <w:hideMark/>
          </w:tcPr>
          <w:p w:rsidR="00610AE9" w:rsidRPr="00B160FB" w:rsidRDefault="00610AE9" w:rsidP="00B160FB">
            <w:pPr>
              <w:jc w:val="center"/>
              <w:rPr>
                <w:rFonts w:asciiTheme="minorHAnsi" w:hAnsiTheme="minorHAnsi" w:cs="Arial"/>
                <w:b/>
                <w:bCs/>
                <w:sz w:val="12"/>
                <w:szCs w:val="12"/>
                <w:lang w:val="es-MX" w:eastAsia="es-MX"/>
              </w:rPr>
            </w:pPr>
            <w:r w:rsidRPr="00B160FB">
              <w:rPr>
                <w:rFonts w:asciiTheme="minorHAnsi" w:hAnsiTheme="minorHAnsi" w:cs="Arial"/>
                <w:b/>
                <w:bCs/>
                <w:sz w:val="12"/>
                <w:szCs w:val="12"/>
                <w:lang w:val="es-MX" w:eastAsia="es-MX"/>
              </w:rPr>
              <w:t> </w:t>
            </w:r>
          </w:p>
        </w:tc>
      </w:tr>
      <w:tr w:rsidR="00610AE9" w:rsidRPr="00B160FB" w:rsidTr="00B160FB">
        <w:trPr>
          <w:trHeight w:val="46"/>
        </w:trPr>
        <w:tc>
          <w:tcPr>
            <w:tcW w:w="284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CENTRO DE ESPECIALIDADES DENTALES  </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B160FB">
        <w:trPr>
          <w:trHeight w:val="56"/>
        </w:trPr>
        <w:tc>
          <w:tcPr>
            <w:tcW w:w="2843" w:type="pct"/>
            <w:gridSpan w:val="3"/>
            <w:tcBorders>
              <w:top w:val="nil"/>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LABORATORIO ESTATAL DE SALUD PÚBLICA</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3</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4</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B160FB">
        <w:trPr>
          <w:trHeight w:val="56"/>
        </w:trPr>
        <w:tc>
          <w:tcPr>
            <w:tcW w:w="2843" w:type="pct"/>
            <w:gridSpan w:val="3"/>
            <w:tcBorders>
              <w:top w:val="nil"/>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CENTRO DE LA TRANSFUSIÓN SANGUINEA</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B160FB">
        <w:trPr>
          <w:trHeight w:val="56"/>
        </w:trPr>
        <w:tc>
          <w:tcPr>
            <w:tcW w:w="2843" w:type="pct"/>
            <w:gridSpan w:val="3"/>
            <w:tcBorders>
              <w:top w:val="nil"/>
              <w:left w:val="single" w:sz="4" w:space="0" w:color="auto"/>
              <w:bottom w:val="nil"/>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CENTRO DE REHABILITACIÓN.FÍSICA Y ORTOPEDIA</w:t>
            </w:r>
          </w:p>
        </w:tc>
        <w:tc>
          <w:tcPr>
            <w:tcW w:w="570" w:type="pct"/>
            <w:tcBorders>
              <w:top w:val="nil"/>
              <w:left w:val="single" w:sz="4" w:space="0" w:color="auto"/>
              <w:bottom w:val="nil"/>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497" w:type="pct"/>
            <w:tcBorders>
              <w:top w:val="nil"/>
              <w:left w:val="nil"/>
              <w:bottom w:val="nil"/>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nil"/>
              <w:left w:val="single" w:sz="4" w:space="0" w:color="auto"/>
              <w:bottom w:val="nil"/>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3</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B160FB">
        <w:trPr>
          <w:trHeight w:val="44"/>
        </w:trPr>
        <w:tc>
          <w:tcPr>
            <w:tcW w:w="2843" w:type="pct"/>
            <w:gridSpan w:val="3"/>
            <w:tcBorders>
              <w:top w:val="single" w:sz="8" w:space="0" w:color="auto"/>
              <w:left w:val="single" w:sz="8" w:space="0" w:color="auto"/>
              <w:bottom w:val="single" w:sz="8" w:space="0" w:color="auto"/>
              <w:right w:val="single" w:sz="4" w:space="0" w:color="auto"/>
            </w:tcBorders>
            <w:shd w:val="clear" w:color="auto" w:fill="CCC0D9" w:themeFill="accent4" w:themeFillTint="66"/>
            <w:vAlign w:val="center"/>
            <w:hideMark/>
          </w:tcPr>
          <w:p w:rsidR="00610AE9" w:rsidRPr="00B160FB" w:rsidRDefault="00610AE9" w:rsidP="00B160FB">
            <w:pPr>
              <w:jc w:val="right"/>
              <w:rPr>
                <w:rFonts w:asciiTheme="minorHAnsi" w:hAnsiTheme="minorHAnsi" w:cs="Arial"/>
                <w:b/>
                <w:bCs/>
                <w:sz w:val="12"/>
                <w:szCs w:val="12"/>
                <w:lang w:val="es-MX" w:eastAsia="es-MX"/>
              </w:rPr>
            </w:pPr>
            <w:r w:rsidRPr="00B160FB">
              <w:rPr>
                <w:rFonts w:asciiTheme="minorHAnsi" w:hAnsiTheme="minorHAnsi" w:cs="Arial"/>
                <w:b/>
                <w:bCs/>
                <w:sz w:val="12"/>
                <w:szCs w:val="12"/>
                <w:lang w:val="es-MX" w:eastAsia="es-MX"/>
              </w:rPr>
              <w:t>TOTAL CENTROS DE ESPECIALIDADES</w:t>
            </w:r>
          </w:p>
        </w:tc>
        <w:tc>
          <w:tcPr>
            <w:tcW w:w="570" w:type="pct"/>
            <w:tcBorders>
              <w:top w:val="single" w:sz="8" w:space="0" w:color="auto"/>
              <w:left w:val="single" w:sz="4" w:space="0" w:color="auto"/>
              <w:bottom w:val="single" w:sz="8" w:space="0" w:color="auto"/>
              <w:right w:val="single" w:sz="4" w:space="0" w:color="auto"/>
            </w:tcBorders>
            <w:shd w:val="clear" w:color="auto" w:fill="CCC0D9" w:themeFill="accent4" w:themeFillTint="66"/>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7</w:t>
            </w:r>
          </w:p>
        </w:tc>
        <w:tc>
          <w:tcPr>
            <w:tcW w:w="497" w:type="pct"/>
            <w:tcBorders>
              <w:top w:val="single" w:sz="8" w:space="0" w:color="auto"/>
              <w:left w:val="nil"/>
              <w:bottom w:val="single" w:sz="8" w:space="0" w:color="auto"/>
              <w:right w:val="nil"/>
            </w:tcBorders>
            <w:shd w:val="clear" w:color="auto" w:fill="CCC0D9" w:themeFill="accent4" w:themeFillTint="66"/>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4</w:t>
            </w:r>
          </w:p>
        </w:tc>
        <w:tc>
          <w:tcPr>
            <w:tcW w:w="485" w:type="pct"/>
            <w:tcBorders>
              <w:top w:val="single" w:sz="8" w:space="0" w:color="auto"/>
              <w:left w:val="single" w:sz="4" w:space="0" w:color="auto"/>
              <w:bottom w:val="single" w:sz="8" w:space="0" w:color="auto"/>
              <w:right w:val="single" w:sz="4" w:space="0" w:color="auto"/>
            </w:tcBorders>
            <w:shd w:val="clear" w:color="auto" w:fill="CCC0D9" w:themeFill="accent4" w:themeFillTint="66"/>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11</w:t>
            </w:r>
          </w:p>
        </w:tc>
        <w:tc>
          <w:tcPr>
            <w:tcW w:w="605" w:type="pct"/>
            <w:tcBorders>
              <w:top w:val="single" w:sz="8" w:space="0" w:color="auto"/>
              <w:left w:val="nil"/>
              <w:bottom w:val="single" w:sz="8" w:space="0" w:color="auto"/>
              <w:right w:val="single" w:sz="4" w:space="0" w:color="auto"/>
            </w:tcBorders>
            <w:shd w:val="clear" w:color="auto" w:fill="CCC0D9" w:themeFill="accent4" w:themeFillTint="66"/>
            <w:vAlign w:val="center"/>
            <w:hideMark/>
          </w:tcPr>
          <w:p w:rsidR="00610AE9" w:rsidRPr="00B160FB" w:rsidRDefault="00610AE9" w:rsidP="00B160FB">
            <w:pPr>
              <w:jc w:val="center"/>
              <w:rPr>
                <w:rFonts w:ascii="Arial" w:hAnsi="Arial" w:cs="Arial"/>
                <w:sz w:val="12"/>
                <w:szCs w:val="12"/>
              </w:rPr>
            </w:pPr>
          </w:p>
        </w:tc>
      </w:tr>
      <w:tr w:rsidR="00610AE9" w:rsidRPr="00B160FB" w:rsidTr="00610BEF">
        <w:trPr>
          <w:trHeight w:val="46"/>
        </w:trPr>
        <w:tc>
          <w:tcPr>
            <w:tcW w:w="1549" w:type="pct"/>
            <w:tcBorders>
              <w:top w:val="nil"/>
              <w:left w:val="single" w:sz="4" w:space="0" w:color="auto"/>
              <w:right w:val="single" w:sz="4" w:space="0" w:color="auto"/>
            </w:tcBorders>
            <w:shd w:val="clear" w:color="auto" w:fill="auto"/>
            <w:vAlign w:val="center"/>
          </w:tcPr>
          <w:p w:rsidR="00610AE9" w:rsidRPr="00B160FB" w:rsidRDefault="00610AE9" w:rsidP="00B160FB">
            <w:pPr>
              <w:rPr>
                <w:rFonts w:asciiTheme="minorHAnsi" w:hAnsiTheme="minorHAnsi" w:cs="Arial"/>
                <w:sz w:val="12"/>
                <w:szCs w:val="12"/>
                <w:lang w:val="es-MX" w:eastAsia="es-MX"/>
              </w:rPr>
            </w:pPr>
          </w:p>
        </w:tc>
        <w:tc>
          <w:tcPr>
            <w:tcW w:w="1294" w:type="pct"/>
            <w:gridSpan w:val="2"/>
            <w:tcBorders>
              <w:top w:val="nil"/>
              <w:left w:val="nil"/>
              <w:bottom w:val="single" w:sz="4" w:space="0" w:color="auto"/>
              <w:right w:val="nil"/>
            </w:tcBorders>
            <w:shd w:val="clear" w:color="auto" w:fill="auto"/>
            <w:vAlign w:val="center"/>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OFICINAS DE LA JURISDICCIÓN</w:t>
            </w:r>
          </w:p>
        </w:tc>
        <w:tc>
          <w:tcPr>
            <w:tcW w:w="570" w:type="pct"/>
            <w:tcBorders>
              <w:top w:val="nil"/>
              <w:left w:val="single" w:sz="4" w:space="0" w:color="auto"/>
              <w:bottom w:val="single" w:sz="4" w:space="0" w:color="auto"/>
              <w:right w:val="single" w:sz="4" w:space="0" w:color="auto"/>
            </w:tcBorders>
            <w:shd w:val="clear" w:color="auto" w:fill="auto"/>
            <w:vAlign w:val="center"/>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nil"/>
              <w:left w:val="nil"/>
              <w:bottom w:val="single" w:sz="4" w:space="0" w:color="auto"/>
              <w:right w:val="nil"/>
            </w:tcBorders>
            <w:shd w:val="clear" w:color="auto" w:fill="auto"/>
            <w:vAlign w:val="center"/>
          </w:tcPr>
          <w:p w:rsidR="00610AE9" w:rsidRDefault="00610AE9">
            <w:pPr>
              <w:jc w:val="center"/>
              <w:rPr>
                <w:rFonts w:ascii="Calibri" w:hAnsi="Calibri"/>
                <w:color w:val="000000"/>
                <w:sz w:val="12"/>
                <w:szCs w:val="12"/>
              </w:rPr>
            </w:pPr>
            <w:r>
              <w:rPr>
                <w:rFonts w:ascii="Calibri" w:hAnsi="Calibri"/>
                <w:color w:val="000000"/>
                <w:sz w:val="12"/>
                <w:szCs w:val="12"/>
              </w:rPr>
              <w:t> -</w:t>
            </w:r>
          </w:p>
        </w:tc>
        <w:tc>
          <w:tcPr>
            <w:tcW w:w="485" w:type="pct"/>
            <w:tcBorders>
              <w:top w:val="nil"/>
              <w:left w:val="single" w:sz="4" w:space="0" w:color="auto"/>
              <w:bottom w:val="single" w:sz="4" w:space="0" w:color="auto"/>
              <w:right w:val="single" w:sz="4" w:space="0" w:color="auto"/>
            </w:tcBorders>
            <w:shd w:val="clear" w:color="auto" w:fill="auto"/>
            <w:vAlign w:val="center"/>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605" w:type="pct"/>
            <w:tcBorders>
              <w:top w:val="nil"/>
              <w:left w:val="nil"/>
              <w:bottom w:val="single" w:sz="4" w:space="0" w:color="auto"/>
              <w:right w:val="single" w:sz="4" w:space="0" w:color="auto"/>
            </w:tcBorders>
            <w:shd w:val="clear" w:color="auto" w:fill="auto"/>
            <w:vAlign w:val="center"/>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46"/>
        </w:trPr>
        <w:tc>
          <w:tcPr>
            <w:tcW w:w="1549" w:type="pct"/>
            <w:vMerge w:val="restart"/>
            <w:tcBorders>
              <w:top w:val="nil"/>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 xml:space="preserve"> JURISDICCIÓN No.1</w:t>
            </w:r>
          </w:p>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 </w:t>
            </w:r>
          </w:p>
        </w:tc>
        <w:tc>
          <w:tcPr>
            <w:tcW w:w="1294" w:type="pct"/>
            <w:gridSpan w:val="2"/>
            <w:tcBorders>
              <w:top w:val="nil"/>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TIERRA Y LIBERTAD</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3</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3</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6</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56"/>
        </w:trPr>
        <w:tc>
          <w:tcPr>
            <w:tcW w:w="1549" w:type="pct"/>
            <w:vMerge/>
            <w:tcBorders>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p>
        </w:tc>
        <w:tc>
          <w:tcPr>
            <w:tcW w:w="1294" w:type="pct"/>
            <w:gridSpan w:val="2"/>
            <w:tcBorders>
              <w:top w:val="nil"/>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NUEVA MORELOS</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62"/>
        </w:trPr>
        <w:tc>
          <w:tcPr>
            <w:tcW w:w="2843"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Pr="00B160FB" w:rsidRDefault="00610AE9" w:rsidP="00B160FB">
            <w:pPr>
              <w:jc w:val="right"/>
              <w:rPr>
                <w:rFonts w:asciiTheme="minorHAnsi" w:hAnsiTheme="minorHAnsi" w:cs="Arial"/>
                <w:b/>
                <w:bCs/>
                <w:sz w:val="12"/>
                <w:szCs w:val="12"/>
                <w:lang w:val="es-MX" w:eastAsia="es-MX"/>
              </w:rPr>
            </w:pPr>
            <w:r>
              <w:rPr>
                <w:rFonts w:asciiTheme="minorHAnsi" w:hAnsiTheme="minorHAnsi" w:cs="Arial"/>
                <w:b/>
                <w:bCs/>
                <w:sz w:val="12"/>
                <w:szCs w:val="12"/>
                <w:lang w:val="es-MX" w:eastAsia="es-MX"/>
              </w:rPr>
              <w:t>SUBTOTAL</w:t>
            </w:r>
            <w:r w:rsidRPr="00B160FB">
              <w:rPr>
                <w:rFonts w:asciiTheme="minorHAnsi" w:hAnsiTheme="minorHAnsi" w:cs="Arial"/>
                <w:b/>
                <w:bCs/>
                <w:sz w:val="12"/>
                <w:szCs w:val="12"/>
                <w:lang w:val="es-MX" w:eastAsia="es-MX"/>
              </w:rPr>
              <w:t xml:space="preserve">  JURISDICCION 1 </w:t>
            </w:r>
          </w:p>
        </w:tc>
        <w:tc>
          <w:tcPr>
            <w:tcW w:w="5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5</w:t>
            </w:r>
          </w:p>
        </w:tc>
        <w:tc>
          <w:tcPr>
            <w:tcW w:w="497" w:type="pct"/>
            <w:tcBorders>
              <w:top w:val="single" w:sz="4" w:space="0" w:color="auto"/>
              <w:left w:val="nil"/>
              <w:bottom w:val="single" w:sz="4" w:space="0" w:color="auto"/>
              <w:right w:val="nil"/>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4</w:t>
            </w:r>
          </w:p>
        </w:tc>
        <w:tc>
          <w:tcPr>
            <w:tcW w:w="48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Default="0045733A">
            <w:pPr>
              <w:jc w:val="center"/>
              <w:rPr>
                <w:rFonts w:ascii="Calibri" w:hAnsi="Calibri"/>
                <w:b/>
                <w:bCs/>
                <w:color w:val="000000"/>
                <w:sz w:val="12"/>
                <w:szCs w:val="12"/>
              </w:rPr>
            </w:pPr>
            <w:r>
              <w:rPr>
                <w:rFonts w:ascii="Calibri" w:hAnsi="Calibri"/>
                <w:b/>
                <w:bCs/>
                <w:color w:val="000000"/>
                <w:sz w:val="12"/>
                <w:szCs w:val="12"/>
              </w:rPr>
              <w:t>10</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b/>
                <w:bCs/>
                <w:sz w:val="12"/>
                <w:szCs w:val="12"/>
                <w:lang w:val="es-MX" w:eastAsia="es-MX"/>
              </w:rPr>
            </w:pPr>
            <w:r w:rsidRPr="00B160FB">
              <w:rPr>
                <w:rFonts w:asciiTheme="minorHAnsi" w:hAnsiTheme="minorHAnsi" w:cs="Arial"/>
                <w:b/>
                <w:bCs/>
                <w:sz w:val="12"/>
                <w:szCs w:val="12"/>
                <w:lang w:val="es-MX" w:eastAsia="es-MX"/>
              </w:rPr>
              <w:t> </w:t>
            </w:r>
          </w:p>
        </w:tc>
      </w:tr>
      <w:tr w:rsidR="00B160FB" w:rsidRPr="00B160FB" w:rsidTr="00610BEF">
        <w:trPr>
          <w:trHeight w:val="46"/>
        </w:trPr>
        <w:tc>
          <w:tcPr>
            <w:tcW w:w="15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60FB" w:rsidRPr="00B160FB" w:rsidRDefault="00B160FB"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JURISDICCIÓN No.2</w:t>
            </w:r>
          </w:p>
        </w:tc>
        <w:tc>
          <w:tcPr>
            <w:tcW w:w="1294" w:type="pct"/>
            <w:gridSpan w:val="2"/>
            <w:tcBorders>
              <w:top w:val="single" w:sz="4" w:space="0" w:color="auto"/>
              <w:left w:val="nil"/>
              <w:bottom w:val="single" w:sz="4" w:space="0" w:color="auto"/>
              <w:right w:val="nil"/>
            </w:tcBorders>
            <w:shd w:val="clear" w:color="auto" w:fill="auto"/>
            <w:vAlign w:val="center"/>
            <w:hideMark/>
          </w:tcPr>
          <w:p w:rsidR="00B160FB" w:rsidRPr="00B160FB" w:rsidRDefault="00B160FB"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OFICINAS DE JURISDICCIÓN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60FB" w:rsidRPr="00B160FB" w:rsidRDefault="00B160FB"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4</w:t>
            </w:r>
          </w:p>
        </w:tc>
        <w:tc>
          <w:tcPr>
            <w:tcW w:w="497" w:type="pct"/>
            <w:tcBorders>
              <w:top w:val="single" w:sz="4" w:space="0" w:color="auto"/>
              <w:left w:val="nil"/>
              <w:bottom w:val="single" w:sz="4" w:space="0" w:color="auto"/>
              <w:right w:val="nil"/>
            </w:tcBorders>
            <w:shd w:val="clear" w:color="auto" w:fill="auto"/>
            <w:vAlign w:val="center"/>
            <w:hideMark/>
          </w:tcPr>
          <w:p w:rsidR="00B160FB" w:rsidRPr="00B160FB" w:rsidRDefault="00B160FB"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60FB" w:rsidRPr="00B160FB" w:rsidRDefault="00B160FB"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4</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B160FB" w:rsidRPr="00B160FB" w:rsidRDefault="00B160FB"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46"/>
        </w:trPr>
        <w:tc>
          <w:tcPr>
            <w:tcW w:w="2843"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Pr="00B160FB" w:rsidRDefault="00610AE9" w:rsidP="00B160FB">
            <w:pPr>
              <w:jc w:val="right"/>
              <w:rPr>
                <w:rFonts w:asciiTheme="minorHAnsi" w:hAnsiTheme="minorHAnsi" w:cs="Arial"/>
                <w:b/>
                <w:bCs/>
                <w:sz w:val="12"/>
                <w:szCs w:val="12"/>
                <w:lang w:val="es-MX" w:eastAsia="es-MX"/>
              </w:rPr>
            </w:pPr>
            <w:r>
              <w:rPr>
                <w:rFonts w:asciiTheme="minorHAnsi" w:hAnsiTheme="minorHAnsi" w:cs="Arial"/>
                <w:b/>
                <w:bCs/>
                <w:sz w:val="12"/>
                <w:szCs w:val="12"/>
                <w:lang w:val="es-MX" w:eastAsia="es-MX"/>
              </w:rPr>
              <w:t>SUBTOTAL</w:t>
            </w:r>
            <w:r w:rsidRPr="00B160FB">
              <w:rPr>
                <w:rFonts w:asciiTheme="minorHAnsi" w:hAnsiTheme="minorHAnsi" w:cs="Arial"/>
                <w:b/>
                <w:bCs/>
                <w:sz w:val="12"/>
                <w:szCs w:val="12"/>
                <w:lang w:val="es-MX" w:eastAsia="es-MX"/>
              </w:rPr>
              <w:t xml:space="preserve"> JURISDICCION 2</w:t>
            </w:r>
          </w:p>
        </w:tc>
        <w:tc>
          <w:tcPr>
            <w:tcW w:w="5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4</w:t>
            </w:r>
          </w:p>
        </w:tc>
        <w:tc>
          <w:tcPr>
            <w:tcW w:w="497" w:type="pct"/>
            <w:tcBorders>
              <w:top w:val="single" w:sz="4" w:space="0" w:color="auto"/>
              <w:left w:val="nil"/>
              <w:bottom w:val="single" w:sz="4" w:space="0" w:color="auto"/>
              <w:right w:val="nil"/>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0</w:t>
            </w:r>
          </w:p>
        </w:tc>
        <w:tc>
          <w:tcPr>
            <w:tcW w:w="48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4</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b/>
                <w:bCs/>
                <w:sz w:val="12"/>
                <w:szCs w:val="12"/>
                <w:lang w:val="es-MX" w:eastAsia="es-MX"/>
              </w:rPr>
            </w:pPr>
            <w:r w:rsidRPr="00B160FB">
              <w:rPr>
                <w:rFonts w:asciiTheme="minorHAnsi" w:hAnsiTheme="minorHAnsi" w:cs="Arial"/>
                <w:b/>
                <w:bCs/>
                <w:sz w:val="12"/>
                <w:szCs w:val="12"/>
                <w:lang w:val="es-MX" w:eastAsia="es-MX"/>
              </w:rPr>
              <w:t> </w:t>
            </w:r>
          </w:p>
        </w:tc>
      </w:tr>
      <w:tr w:rsidR="00610AE9" w:rsidRPr="00B160FB" w:rsidTr="00610BEF">
        <w:trPr>
          <w:trHeight w:val="44"/>
        </w:trPr>
        <w:tc>
          <w:tcPr>
            <w:tcW w:w="15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JURISDICCIÓN No.3</w:t>
            </w: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OFICINAS DE JURISDICCIÓN No.3</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56"/>
        </w:trPr>
        <w:tc>
          <w:tcPr>
            <w:tcW w:w="15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PIO X</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56"/>
        </w:trPr>
        <w:tc>
          <w:tcPr>
            <w:tcW w:w="15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ARTURO B. DE LA GARZA</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56"/>
        </w:trPr>
        <w:tc>
          <w:tcPr>
            <w:tcW w:w="15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AMERICA 2</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56"/>
        </w:trPr>
        <w:tc>
          <w:tcPr>
            <w:tcW w:w="15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LA FAMA</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56"/>
        </w:trPr>
        <w:tc>
          <w:tcPr>
            <w:tcW w:w="15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LAS PALMAS</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 </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56"/>
        </w:trPr>
        <w:tc>
          <w:tcPr>
            <w:tcW w:w="15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610AE9" w:rsidRPr="00B160FB" w:rsidRDefault="00610AE9" w:rsidP="00B160FB">
            <w:pPr>
              <w:rPr>
                <w:rFonts w:asciiTheme="minorHAnsi" w:hAnsiTheme="minorHAnsi" w:cs="Arial"/>
                <w:sz w:val="12"/>
                <w:szCs w:val="12"/>
                <w:lang w:val="es-MX" w:eastAsia="es-MX"/>
              </w:rPr>
            </w:pPr>
          </w:p>
        </w:tc>
        <w:tc>
          <w:tcPr>
            <w:tcW w:w="1294" w:type="pct"/>
            <w:gridSpan w:val="2"/>
            <w:tcBorders>
              <w:top w:val="single" w:sz="4" w:space="0" w:color="auto"/>
              <w:left w:val="nil"/>
              <w:bottom w:val="single" w:sz="4" w:space="0" w:color="auto"/>
              <w:right w:val="nil"/>
            </w:tcBorders>
            <w:shd w:val="clear" w:color="auto" w:fill="auto"/>
            <w:vAlign w:val="center"/>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CAPA</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nil"/>
              <w:bottom w:val="single" w:sz="4" w:space="0" w:color="auto"/>
              <w:right w:val="nil"/>
            </w:tcBorders>
            <w:shd w:val="clear" w:color="auto" w:fill="auto"/>
            <w:vAlign w:val="center"/>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single" w:sz="4" w:space="0" w:color="auto"/>
              <w:left w:val="nil"/>
              <w:bottom w:val="single" w:sz="4" w:space="0" w:color="auto"/>
              <w:right w:val="single" w:sz="4" w:space="0" w:color="auto"/>
            </w:tcBorders>
            <w:shd w:val="clear" w:color="auto" w:fill="auto"/>
            <w:vAlign w:val="center"/>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46"/>
        </w:trPr>
        <w:tc>
          <w:tcPr>
            <w:tcW w:w="2843"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Pr="00B160FB" w:rsidRDefault="00610AE9" w:rsidP="00B160FB">
            <w:pPr>
              <w:jc w:val="right"/>
              <w:rPr>
                <w:rFonts w:asciiTheme="minorHAnsi" w:hAnsiTheme="minorHAnsi" w:cs="Arial"/>
                <w:b/>
                <w:bCs/>
                <w:sz w:val="12"/>
                <w:szCs w:val="12"/>
                <w:lang w:val="es-MX" w:eastAsia="es-MX"/>
              </w:rPr>
            </w:pPr>
            <w:r>
              <w:rPr>
                <w:rFonts w:asciiTheme="minorHAnsi" w:hAnsiTheme="minorHAnsi" w:cs="Arial"/>
                <w:b/>
                <w:bCs/>
                <w:sz w:val="12"/>
                <w:szCs w:val="12"/>
                <w:lang w:val="es-MX" w:eastAsia="es-MX"/>
              </w:rPr>
              <w:t>SUBTOTAL</w:t>
            </w:r>
            <w:r w:rsidRPr="00B160FB">
              <w:rPr>
                <w:rFonts w:asciiTheme="minorHAnsi" w:hAnsiTheme="minorHAnsi" w:cs="Arial"/>
                <w:b/>
                <w:bCs/>
                <w:sz w:val="12"/>
                <w:szCs w:val="12"/>
                <w:lang w:val="es-MX" w:eastAsia="es-MX"/>
              </w:rPr>
              <w:t xml:space="preserve"> JURISDICCION 3 </w:t>
            </w:r>
          </w:p>
        </w:tc>
        <w:tc>
          <w:tcPr>
            <w:tcW w:w="5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7</w:t>
            </w:r>
          </w:p>
        </w:tc>
        <w:tc>
          <w:tcPr>
            <w:tcW w:w="497" w:type="pct"/>
            <w:tcBorders>
              <w:top w:val="single" w:sz="4" w:space="0" w:color="auto"/>
              <w:left w:val="nil"/>
              <w:bottom w:val="single" w:sz="4" w:space="0" w:color="auto"/>
              <w:right w:val="nil"/>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6</w:t>
            </w:r>
          </w:p>
        </w:tc>
        <w:tc>
          <w:tcPr>
            <w:tcW w:w="48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13</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b/>
                <w:bCs/>
                <w:sz w:val="12"/>
                <w:szCs w:val="12"/>
                <w:lang w:val="es-MX" w:eastAsia="es-MX"/>
              </w:rPr>
            </w:pPr>
            <w:r w:rsidRPr="00B160FB">
              <w:rPr>
                <w:rFonts w:asciiTheme="minorHAnsi" w:hAnsiTheme="minorHAnsi" w:cs="Arial"/>
                <w:b/>
                <w:bCs/>
                <w:sz w:val="12"/>
                <w:szCs w:val="12"/>
                <w:lang w:val="es-MX" w:eastAsia="es-MX"/>
              </w:rPr>
              <w:t> </w:t>
            </w:r>
          </w:p>
        </w:tc>
      </w:tr>
      <w:tr w:rsidR="00610AE9" w:rsidRPr="00B160FB" w:rsidTr="00610BEF">
        <w:trPr>
          <w:trHeight w:val="46"/>
        </w:trPr>
        <w:tc>
          <w:tcPr>
            <w:tcW w:w="15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JURISDICCIÓN No. 4</w:t>
            </w: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OFICINAS DE JURISDICCIÓN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56"/>
        </w:trPr>
        <w:tc>
          <w:tcPr>
            <w:tcW w:w="15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CS INSURGENTES</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56"/>
        </w:trPr>
        <w:tc>
          <w:tcPr>
            <w:tcW w:w="15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ALMACEN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3</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46"/>
        </w:trPr>
        <w:tc>
          <w:tcPr>
            <w:tcW w:w="2843"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Pr="00B160FB" w:rsidRDefault="00610AE9" w:rsidP="00B160FB">
            <w:pPr>
              <w:jc w:val="right"/>
              <w:rPr>
                <w:rFonts w:asciiTheme="minorHAnsi" w:hAnsiTheme="minorHAnsi" w:cs="Arial"/>
                <w:b/>
                <w:bCs/>
                <w:sz w:val="12"/>
                <w:szCs w:val="12"/>
                <w:lang w:val="es-MX" w:eastAsia="es-MX"/>
              </w:rPr>
            </w:pPr>
            <w:r>
              <w:rPr>
                <w:rFonts w:asciiTheme="minorHAnsi" w:hAnsiTheme="minorHAnsi" w:cs="Arial"/>
                <w:b/>
                <w:bCs/>
                <w:sz w:val="12"/>
                <w:szCs w:val="12"/>
                <w:lang w:val="es-MX" w:eastAsia="es-MX"/>
              </w:rPr>
              <w:t>SUBTOTAL</w:t>
            </w:r>
            <w:r w:rsidRPr="00B160FB">
              <w:rPr>
                <w:rFonts w:asciiTheme="minorHAnsi" w:hAnsiTheme="minorHAnsi" w:cs="Arial"/>
                <w:b/>
                <w:bCs/>
                <w:sz w:val="12"/>
                <w:szCs w:val="12"/>
                <w:lang w:val="es-MX" w:eastAsia="es-MX"/>
              </w:rPr>
              <w:t xml:space="preserve"> JURISDICCION 4</w:t>
            </w:r>
          </w:p>
        </w:tc>
        <w:tc>
          <w:tcPr>
            <w:tcW w:w="5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4</w:t>
            </w:r>
          </w:p>
        </w:tc>
        <w:tc>
          <w:tcPr>
            <w:tcW w:w="497" w:type="pct"/>
            <w:tcBorders>
              <w:top w:val="single" w:sz="4" w:space="0" w:color="auto"/>
              <w:left w:val="nil"/>
              <w:bottom w:val="single" w:sz="4" w:space="0" w:color="auto"/>
              <w:right w:val="nil"/>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3</w:t>
            </w:r>
          </w:p>
        </w:tc>
        <w:tc>
          <w:tcPr>
            <w:tcW w:w="48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7</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b/>
                <w:bCs/>
                <w:sz w:val="12"/>
                <w:szCs w:val="12"/>
                <w:lang w:val="es-MX" w:eastAsia="es-MX"/>
              </w:rPr>
            </w:pPr>
            <w:r w:rsidRPr="00B160FB">
              <w:rPr>
                <w:rFonts w:asciiTheme="minorHAnsi" w:hAnsiTheme="minorHAnsi" w:cs="Arial"/>
                <w:b/>
                <w:bCs/>
                <w:sz w:val="12"/>
                <w:szCs w:val="12"/>
                <w:lang w:val="es-MX" w:eastAsia="es-MX"/>
              </w:rPr>
              <w:t> </w:t>
            </w:r>
          </w:p>
        </w:tc>
      </w:tr>
      <w:tr w:rsidR="00610AE9" w:rsidRPr="00B160FB" w:rsidTr="00610BEF">
        <w:trPr>
          <w:trHeight w:val="46"/>
        </w:trPr>
        <w:tc>
          <w:tcPr>
            <w:tcW w:w="15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JURISDICCIÓN No.5</w:t>
            </w: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OFICINAS DE JURISDICCIÓN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56"/>
        </w:trPr>
        <w:tc>
          <w:tcPr>
            <w:tcW w:w="15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C.S.R.C. ANÁHUAC</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46"/>
        </w:trPr>
        <w:tc>
          <w:tcPr>
            <w:tcW w:w="2843"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Pr="00B160FB" w:rsidRDefault="00610AE9" w:rsidP="00B160FB">
            <w:pPr>
              <w:jc w:val="right"/>
              <w:rPr>
                <w:rFonts w:asciiTheme="minorHAnsi" w:hAnsiTheme="minorHAnsi" w:cs="Arial"/>
                <w:b/>
                <w:bCs/>
                <w:sz w:val="12"/>
                <w:szCs w:val="12"/>
                <w:lang w:val="es-MX" w:eastAsia="es-MX"/>
              </w:rPr>
            </w:pPr>
            <w:r>
              <w:rPr>
                <w:rFonts w:asciiTheme="minorHAnsi" w:hAnsiTheme="minorHAnsi" w:cs="Arial"/>
                <w:b/>
                <w:bCs/>
                <w:sz w:val="12"/>
                <w:szCs w:val="12"/>
                <w:lang w:val="es-MX" w:eastAsia="es-MX"/>
              </w:rPr>
              <w:t>SUBTOTAL</w:t>
            </w:r>
            <w:r w:rsidRPr="00B160FB">
              <w:rPr>
                <w:rFonts w:asciiTheme="minorHAnsi" w:hAnsiTheme="minorHAnsi" w:cs="Arial"/>
                <w:b/>
                <w:bCs/>
                <w:sz w:val="12"/>
                <w:szCs w:val="12"/>
                <w:lang w:val="es-MX" w:eastAsia="es-MX"/>
              </w:rPr>
              <w:t xml:space="preserve">  JURISDICCION 5</w:t>
            </w:r>
          </w:p>
        </w:tc>
        <w:tc>
          <w:tcPr>
            <w:tcW w:w="5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2</w:t>
            </w:r>
          </w:p>
        </w:tc>
        <w:tc>
          <w:tcPr>
            <w:tcW w:w="497" w:type="pct"/>
            <w:tcBorders>
              <w:top w:val="single" w:sz="4" w:space="0" w:color="auto"/>
              <w:left w:val="nil"/>
              <w:bottom w:val="single" w:sz="4" w:space="0" w:color="auto"/>
              <w:right w:val="nil"/>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2</w:t>
            </w:r>
          </w:p>
        </w:tc>
        <w:tc>
          <w:tcPr>
            <w:tcW w:w="48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4</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b/>
                <w:bCs/>
                <w:sz w:val="12"/>
                <w:szCs w:val="12"/>
                <w:lang w:val="es-MX" w:eastAsia="es-MX"/>
              </w:rPr>
            </w:pPr>
            <w:r w:rsidRPr="00B160FB">
              <w:rPr>
                <w:rFonts w:asciiTheme="minorHAnsi" w:hAnsiTheme="minorHAnsi" w:cs="Arial"/>
                <w:b/>
                <w:bCs/>
                <w:sz w:val="12"/>
                <w:szCs w:val="12"/>
                <w:lang w:val="es-MX" w:eastAsia="es-MX"/>
              </w:rPr>
              <w:t> </w:t>
            </w:r>
          </w:p>
        </w:tc>
      </w:tr>
      <w:tr w:rsidR="00610AE9" w:rsidRPr="00B160FB" w:rsidTr="00610BEF">
        <w:trPr>
          <w:trHeight w:val="46"/>
        </w:trPr>
        <w:tc>
          <w:tcPr>
            <w:tcW w:w="15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JURISDICCIÓN No. 6</w:t>
            </w: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OFICINAS DE JURISDICCIÓN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56"/>
        </w:trPr>
        <w:tc>
          <w:tcPr>
            <w:tcW w:w="15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ALMACEN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56"/>
        </w:trPr>
        <w:tc>
          <w:tcPr>
            <w:tcW w:w="15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C. S. CADEREYTA</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0</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46"/>
        </w:trPr>
        <w:tc>
          <w:tcPr>
            <w:tcW w:w="2843"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Pr="00B160FB" w:rsidRDefault="00610AE9" w:rsidP="00B160FB">
            <w:pPr>
              <w:jc w:val="right"/>
              <w:rPr>
                <w:rFonts w:asciiTheme="minorHAnsi" w:hAnsiTheme="minorHAnsi" w:cs="Arial"/>
                <w:b/>
                <w:bCs/>
                <w:sz w:val="12"/>
                <w:szCs w:val="12"/>
                <w:lang w:val="es-MX" w:eastAsia="es-MX"/>
              </w:rPr>
            </w:pPr>
            <w:r>
              <w:rPr>
                <w:rFonts w:asciiTheme="minorHAnsi" w:hAnsiTheme="minorHAnsi" w:cs="Arial"/>
                <w:b/>
                <w:bCs/>
                <w:sz w:val="12"/>
                <w:szCs w:val="12"/>
                <w:lang w:val="es-MX" w:eastAsia="es-MX"/>
              </w:rPr>
              <w:t>SUBTOTAL</w:t>
            </w:r>
            <w:r w:rsidRPr="00B160FB">
              <w:rPr>
                <w:rFonts w:asciiTheme="minorHAnsi" w:hAnsiTheme="minorHAnsi" w:cs="Arial"/>
                <w:b/>
                <w:bCs/>
                <w:sz w:val="12"/>
                <w:szCs w:val="12"/>
                <w:lang w:val="es-MX" w:eastAsia="es-MX"/>
              </w:rPr>
              <w:t xml:space="preserve">  JURISDICCION 6</w:t>
            </w:r>
          </w:p>
        </w:tc>
        <w:tc>
          <w:tcPr>
            <w:tcW w:w="5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2</w:t>
            </w:r>
          </w:p>
        </w:tc>
        <w:tc>
          <w:tcPr>
            <w:tcW w:w="497" w:type="pct"/>
            <w:tcBorders>
              <w:top w:val="single" w:sz="4" w:space="0" w:color="auto"/>
              <w:left w:val="nil"/>
              <w:bottom w:val="single" w:sz="4" w:space="0" w:color="auto"/>
              <w:right w:val="nil"/>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3</w:t>
            </w:r>
          </w:p>
        </w:tc>
        <w:tc>
          <w:tcPr>
            <w:tcW w:w="48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5</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b/>
                <w:bCs/>
                <w:sz w:val="12"/>
                <w:szCs w:val="12"/>
                <w:lang w:val="es-MX" w:eastAsia="es-MX"/>
              </w:rPr>
            </w:pPr>
            <w:r w:rsidRPr="00B160FB">
              <w:rPr>
                <w:rFonts w:asciiTheme="minorHAnsi" w:hAnsiTheme="minorHAnsi" w:cs="Arial"/>
                <w:b/>
                <w:bCs/>
                <w:sz w:val="12"/>
                <w:szCs w:val="12"/>
                <w:lang w:val="es-MX" w:eastAsia="es-MX"/>
              </w:rPr>
              <w:t> </w:t>
            </w:r>
          </w:p>
        </w:tc>
      </w:tr>
      <w:tr w:rsidR="00610AE9" w:rsidRPr="00B160FB" w:rsidTr="00610BEF">
        <w:trPr>
          <w:trHeight w:val="46"/>
        </w:trPr>
        <w:tc>
          <w:tcPr>
            <w:tcW w:w="15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JURISDICCIÓN No.7</w:t>
            </w: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OFICINAS DE JURISDICCIÓN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56"/>
        </w:trPr>
        <w:tc>
          <w:tcPr>
            <w:tcW w:w="15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 xml:space="preserve">CENTRO DE ESTABILIZACION </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4</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46"/>
        </w:trPr>
        <w:tc>
          <w:tcPr>
            <w:tcW w:w="2843"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Pr="00B160FB" w:rsidRDefault="00610AE9" w:rsidP="00B160FB">
            <w:pPr>
              <w:jc w:val="right"/>
              <w:rPr>
                <w:rFonts w:asciiTheme="minorHAnsi" w:hAnsiTheme="minorHAnsi" w:cs="Arial"/>
                <w:b/>
                <w:bCs/>
                <w:sz w:val="12"/>
                <w:szCs w:val="12"/>
                <w:lang w:val="es-MX" w:eastAsia="es-MX"/>
              </w:rPr>
            </w:pPr>
            <w:r>
              <w:rPr>
                <w:rFonts w:asciiTheme="minorHAnsi" w:hAnsiTheme="minorHAnsi" w:cs="Arial"/>
                <w:b/>
                <w:bCs/>
                <w:sz w:val="12"/>
                <w:szCs w:val="12"/>
                <w:lang w:val="es-MX" w:eastAsia="es-MX"/>
              </w:rPr>
              <w:t>SUBTOTAL</w:t>
            </w:r>
            <w:r w:rsidRPr="00B160FB">
              <w:rPr>
                <w:rFonts w:asciiTheme="minorHAnsi" w:hAnsiTheme="minorHAnsi" w:cs="Arial"/>
                <w:b/>
                <w:bCs/>
                <w:sz w:val="12"/>
                <w:szCs w:val="12"/>
                <w:lang w:val="es-MX" w:eastAsia="es-MX"/>
              </w:rPr>
              <w:t xml:space="preserve"> JURISDICCION 7</w:t>
            </w:r>
          </w:p>
        </w:tc>
        <w:tc>
          <w:tcPr>
            <w:tcW w:w="5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3</w:t>
            </w:r>
          </w:p>
        </w:tc>
        <w:tc>
          <w:tcPr>
            <w:tcW w:w="497" w:type="pct"/>
            <w:tcBorders>
              <w:top w:val="single" w:sz="4" w:space="0" w:color="auto"/>
              <w:left w:val="nil"/>
              <w:bottom w:val="single" w:sz="4" w:space="0" w:color="auto"/>
              <w:right w:val="nil"/>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3</w:t>
            </w:r>
          </w:p>
        </w:tc>
        <w:tc>
          <w:tcPr>
            <w:tcW w:w="48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6</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b/>
                <w:bCs/>
                <w:sz w:val="12"/>
                <w:szCs w:val="12"/>
                <w:lang w:val="es-MX" w:eastAsia="es-MX"/>
              </w:rPr>
            </w:pPr>
            <w:r w:rsidRPr="00B160FB">
              <w:rPr>
                <w:rFonts w:asciiTheme="minorHAnsi" w:hAnsiTheme="minorHAnsi" w:cs="Arial"/>
                <w:b/>
                <w:bCs/>
                <w:sz w:val="12"/>
                <w:szCs w:val="12"/>
                <w:lang w:val="es-MX" w:eastAsia="es-MX"/>
              </w:rPr>
              <w:t> </w:t>
            </w:r>
          </w:p>
        </w:tc>
      </w:tr>
      <w:tr w:rsidR="00610AE9" w:rsidRPr="00B160FB" w:rsidTr="00610BEF">
        <w:trPr>
          <w:trHeight w:val="46"/>
        </w:trPr>
        <w:tc>
          <w:tcPr>
            <w:tcW w:w="15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JURISDICCIÓN No.8</w:t>
            </w:r>
          </w:p>
        </w:tc>
        <w:tc>
          <w:tcPr>
            <w:tcW w:w="12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OFICINAS DE JURISDICCIÓN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 -</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46"/>
        </w:trPr>
        <w:tc>
          <w:tcPr>
            <w:tcW w:w="15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610AE9" w:rsidRPr="00B160FB" w:rsidRDefault="00610AE9" w:rsidP="00B160FB">
            <w:pPr>
              <w:rPr>
                <w:rFonts w:asciiTheme="minorHAnsi" w:hAnsiTheme="minorHAnsi" w:cs="Arial"/>
                <w:sz w:val="12"/>
                <w:szCs w:val="12"/>
                <w:lang w:val="es-MX" w:eastAsia="es-MX"/>
              </w:rPr>
            </w:pPr>
          </w:p>
        </w:tc>
        <w:tc>
          <w:tcPr>
            <w:tcW w:w="12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0AE9" w:rsidRPr="00B160FB" w:rsidRDefault="00610AE9" w:rsidP="00B160FB">
            <w:pPr>
              <w:rPr>
                <w:rFonts w:asciiTheme="minorHAnsi" w:hAnsiTheme="minorHAnsi" w:cs="Arial"/>
                <w:sz w:val="12"/>
                <w:szCs w:val="12"/>
                <w:lang w:val="en-US" w:eastAsia="es-MX"/>
              </w:rPr>
            </w:pPr>
            <w:r w:rsidRPr="00B160FB">
              <w:rPr>
                <w:rFonts w:asciiTheme="minorHAnsi" w:hAnsiTheme="minorHAnsi" w:cs="Arial"/>
                <w:sz w:val="12"/>
                <w:szCs w:val="12"/>
                <w:lang w:val="en-US" w:eastAsia="es-MX"/>
              </w:rPr>
              <w:t>SHOCK TRAUMA SANTIAGO N.L.</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10AE9" w:rsidRDefault="00610AE9">
            <w:pPr>
              <w:jc w:val="center"/>
              <w:rPr>
                <w:rFonts w:ascii="Calibri" w:hAnsi="Calibri"/>
                <w:color w:val="000000"/>
                <w:sz w:val="12"/>
                <w:szCs w:val="12"/>
              </w:rPr>
            </w:pPr>
            <w:r>
              <w:rPr>
                <w:rFonts w:ascii="Calibri" w:hAnsi="Calibri"/>
                <w:color w:val="000000"/>
                <w:sz w:val="12"/>
                <w:szCs w:val="12"/>
              </w:rPr>
              <w:t>3</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46"/>
        </w:trPr>
        <w:tc>
          <w:tcPr>
            <w:tcW w:w="2843" w:type="pct"/>
            <w:gridSpan w:val="3"/>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hideMark/>
          </w:tcPr>
          <w:p w:rsidR="00610AE9" w:rsidRPr="00B160FB" w:rsidRDefault="00610AE9" w:rsidP="00B160FB">
            <w:pPr>
              <w:jc w:val="right"/>
              <w:rPr>
                <w:rFonts w:asciiTheme="minorHAnsi" w:hAnsiTheme="minorHAnsi" w:cs="Arial"/>
                <w:b/>
                <w:bCs/>
                <w:sz w:val="12"/>
                <w:szCs w:val="12"/>
                <w:lang w:val="es-MX" w:eastAsia="es-MX"/>
              </w:rPr>
            </w:pPr>
            <w:r>
              <w:rPr>
                <w:rFonts w:asciiTheme="minorHAnsi" w:hAnsiTheme="minorHAnsi" w:cs="Arial"/>
                <w:b/>
                <w:bCs/>
                <w:sz w:val="12"/>
                <w:szCs w:val="12"/>
                <w:lang w:val="es-MX" w:eastAsia="es-MX"/>
              </w:rPr>
              <w:t>SUBTOTAL</w:t>
            </w:r>
            <w:r w:rsidRPr="00B160FB">
              <w:rPr>
                <w:rFonts w:asciiTheme="minorHAnsi" w:hAnsiTheme="minorHAnsi" w:cs="Arial"/>
                <w:b/>
                <w:bCs/>
                <w:sz w:val="12"/>
                <w:szCs w:val="12"/>
                <w:lang w:val="es-MX" w:eastAsia="es-MX"/>
              </w:rPr>
              <w:t xml:space="preserve"> JURISDICCION 8 </w:t>
            </w:r>
          </w:p>
        </w:tc>
        <w:tc>
          <w:tcPr>
            <w:tcW w:w="570" w:type="pct"/>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rsidR="00610AE9" w:rsidRDefault="00610AE9">
            <w:pPr>
              <w:jc w:val="center"/>
              <w:rPr>
                <w:rFonts w:ascii="Calibri" w:hAnsi="Calibri"/>
                <w:b/>
                <w:bCs/>
                <w:color w:val="000000"/>
                <w:sz w:val="12"/>
                <w:szCs w:val="12"/>
              </w:rPr>
            </w:pPr>
            <w:r>
              <w:rPr>
                <w:rFonts w:ascii="Calibri" w:hAnsi="Calibri"/>
                <w:b/>
                <w:bCs/>
                <w:color w:val="000000"/>
                <w:sz w:val="12"/>
                <w:szCs w:val="12"/>
              </w:rPr>
              <w:t>3</w:t>
            </w:r>
          </w:p>
        </w:tc>
        <w:tc>
          <w:tcPr>
            <w:tcW w:w="497" w:type="pct"/>
            <w:tcBorders>
              <w:top w:val="single" w:sz="4" w:space="0" w:color="auto"/>
              <w:left w:val="nil"/>
              <w:bottom w:val="single" w:sz="8" w:space="0" w:color="auto"/>
              <w:right w:val="nil"/>
            </w:tcBorders>
            <w:shd w:val="clear" w:color="auto" w:fill="BFBFBF" w:themeFill="background1" w:themeFillShade="BF"/>
            <w:vAlign w:val="center"/>
          </w:tcPr>
          <w:p w:rsidR="00610AE9" w:rsidRDefault="00610AE9">
            <w:pPr>
              <w:jc w:val="center"/>
              <w:rPr>
                <w:rFonts w:ascii="Calibri" w:hAnsi="Calibri"/>
                <w:b/>
                <w:bCs/>
                <w:color w:val="000000"/>
                <w:sz w:val="12"/>
                <w:szCs w:val="12"/>
              </w:rPr>
            </w:pPr>
            <w:r>
              <w:rPr>
                <w:rFonts w:ascii="Calibri" w:hAnsi="Calibri"/>
                <w:b/>
                <w:bCs/>
                <w:color w:val="000000"/>
                <w:sz w:val="12"/>
                <w:szCs w:val="12"/>
              </w:rPr>
              <w:t>1</w:t>
            </w:r>
          </w:p>
        </w:tc>
        <w:tc>
          <w:tcPr>
            <w:tcW w:w="485" w:type="pct"/>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rsidR="00610AE9" w:rsidRDefault="00610AE9">
            <w:pPr>
              <w:jc w:val="center"/>
              <w:rPr>
                <w:rFonts w:ascii="Calibri" w:hAnsi="Calibri"/>
                <w:b/>
                <w:bCs/>
                <w:color w:val="000000"/>
                <w:sz w:val="12"/>
                <w:szCs w:val="12"/>
              </w:rPr>
            </w:pPr>
            <w:r>
              <w:rPr>
                <w:rFonts w:ascii="Calibri" w:hAnsi="Calibri"/>
                <w:b/>
                <w:bCs/>
                <w:color w:val="000000"/>
                <w:sz w:val="12"/>
                <w:szCs w:val="12"/>
              </w:rPr>
              <w:t>4</w:t>
            </w:r>
          </w:p>
        </w:tc>
        <w:tc>
          <w:tcPr>
            <w:tcW w:w="605" w:type="pct"/>
            <w:tcBorders>
              <w:top w:val="single" w:sz="4" w:space="0" w:color="auto"/>
              <w:left w:val="nil"/>
              <w:bottom w:val="single" w:sz="8" w:space="0" w:color="auto"/>
              <w:right w:val="single" w:sz="4" w:space="0" w:color="auto"/>
            </w:tcBorders>
            <w:shd w:val="clear" w:color="auto" w:fill="auto"/>
            <w:vAlign w:val="center"/>
            <w:hideMark/>
          </w:tcPr>
          <w:p w:rsidR="00610AE9" w:rsidRPr="00B160FB" w:rsidRDefault="00610AE9" w:rsidP="00B160FB">
            <w:pPr>
              <w:jc w:val="center"/>
              <w:rPr>
                <w:rFonts w:ascii="Arial" w:hAnsi="Arial" w:cs="Arial"/>
                <w:sz w:val="12"/>
                <w:szCs w:val="12"/>
              </w:rPr>
            </w:pPr>
          </w:p>
        </w:tc>
      </w:tr>
      <w:tr w:rsidR="00610AE9" w:rsidRPr="00B160FB" w:rsidTr="00B160FB">
        <w:trPr>
          <w:trHeight w:val="46"/>
        </w:trPr>
        <w:tc>
          <w:tcPr>
            <w:tcW w:w="2843" w:type="pct"/>
            <w:gridSpan w:val="3"/>
            <w:tcBorders>
              <w:top w:val="nil"/>
              <w:left w:val="single" w:sz="8" w:space="0" w:color="auto"/>
              <w:bottom w:val="single" w:sz="8" w:space="0" w:color="auto"/>
              <w:right w:val="single" w:sz="4" w:space="0" w:color="auto"/>
            </w:tcBorders>
            <w:shd w:val="clear" w:color="auto" w:fill="CCC0D9" w:themeFill="accent4" w:themeFillTint="66"/>
            <w:vAlign w:val="center"/>
            <w:hideMark/>
          </w:tcPr>
          <w:p w:rsidR="00610AE9" w:rsidRPr="00B160FB" w:rsidRDefault="00610AE9" w:rsidP="00B160FB">
            <w:pPr>
              <w:jc w:val="right"/>
              <w:rPr>
                <w:rFonts w:asciiTheme="minorHAnsi" w:hAnsiTheme="minorHAnsi" w:cs="Arial"/>
                <w:b/>
                <w:bCs/>
                <w:sz w:val="12"/>
                <w:szCs w:val="12"/>
                <w:lang w:val="es-MX" w:eastAsia="es-MX"/>
              </w:rPr>
            </w:pPr>
            <w:r w:rsidRPr="00B160FB">
              <w:rPr>
                <w:rFonts w:asciiTheme="minorHAnsi" w:hAnsiTheme="minorHAnsi" w:cs="Arial"/>
                <w:b/>
                <w:bCs/>
                <w:sz w:val="12"/>
                <w:szCs w:val="12"/>
                <w:lang w:val="es-MX" w:eastAsia="es-MX"/>
              </w:rPr>
              <w:t>TOTAL DE JURISDICCIONES</w:t>
            </w:r>
          </w:p>
        </w:tc>
        <w:tc>
          <w:tcPr>
            <w:tcW w:w="570" w:type="pct"/>
            <w:tcBorders>
              <w:top w:val="nil"/>
              <w:left w:val="single" w:sz="4" w:space="0" w:color="auto"/>
              <w:bottom w:val="single" w:sz="8" w:space="0" w:color="auto"/>
              <w:right w:val="single" w:sz="4" w:space="0" w:color="auto"/>
            </w:tcBorders>
            <w:shd w:val="clear" w:color="auto" w:fill="CCC0D9" w:themeFill="accent4" w:themeFillTint="66"/>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30</w:t>
            </w:r>
          </w:p>
        </w:tc>
        <w:tc>
          <w:tcPr>
            <w:tcW w:w="497" w:type="pct"/>
            <w:tcBorders>
              <w:top w:val="nil"/>
              <w:left w:val="nil"/>
              <w:bottom w:val="single" w:sz="8" w:space="0" w:color="auto"/>
              <w:right w:val="nil"/>
            </w:tcBorders>
            <w:shd w:val="clear" w:color="auto" w:fill="CCC0D9" w:themeFill="accent4" w:themeFillTint="66"/>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22</w:t>
            </w:r>
          </w:p>
        </w:tc>
        <w:tc>
          <w:tcPr>
            <w:tcW w:w="485" w:type="pct"/>
            <w:tcBorders>
              <w:top w:val="nil"/>
              <w:left w:val="single" w:sz="4" w:space="0" w:color="auto"/>
              <w:bottom w:val="single" w:sz="8" w:space="0" w:color="auto"/>
              <w:right w:val="single" w:sz="4" w:space="0" w:color="auto"/>
            </w:tcBorders>
            <w:shd w:val="clear" w:color="auto" w:fill="CCC0D9" w:themeFill="accent4" w:themeFillTint="66"/>
            <w:vAlign w:val="center"/>
            <w:hideMark/>
          </w:tcPr>
          <w:p w:rsidR="00610AE9" w:rsidRDefault="00610AE9" w:rsidP="0045733A">
            <w:pPr>
              <w:jc w:val="center"/>
              <w:rPr>
                <w:rFonts w:ascii="Calibri" w:hAnsi="Calibri"/>
                <w:b/>
                <w:bCs/>
                <w:color w:val="000000"/>
                <w:sz w:val="12"/>
                <w:szCs w:val="12"/>
              </w:rPr>
            </w:pPr>
            <w:r>
              <w:rPr>
                <w:rFonts w:ascii="Calibri" w:hAnsi="Calibri"/>
                <w:b/>
                <w:bCs/>
                <w:color w:val="000000"/>
                <w:sz w:val="12"/>
                <w:szCs w:val="12"/>
              </w:rPr>
              <w:t>5</w:t>
            </w:r>
            <w:r w:rsidR="0045733A">
              <w:rPr>
                <w:rFonts w:ascii="Calibri" w:hAnsi="Calibri"/>
                <w:b/>
                <w:bCs/>
                <w:color w:val="000000"/>
                <w:sz w:val="12"/>
                <w:szCs w:val="12"/>
              </w:rPr>
              <w:t>3</w:t>
            </w:r>
          </w:p>
        </w:tc>
        <w:tc>
          <w:tcPr>
            <w:tcW w:w="605" w:type="pct"/>
            <w:tcBorders>
              <w:top w:val="nil"/>
              <w:left w:val="nil"/>
              <w:bottom w:val="single" w:sz="8" w:space="0" w:color="auto"/>
              <w:right w:val="single" w:sz="4" w:space="0" w:color="auto"/>
            </w:tcBorders>
            <w:shd w:val="clear" w:color="auto" w:fill="CCC0D9" w:themeFill="accent4" w:themeFillTint="66"/>
            <w:vAlign w:val="center"/>
            <w:hideMark/>
          </w:tcPr>
          <w:p w:rsidR="00610AE9" w:rsidRPr="00B160FB" w:rsidRDefault="00610AE9" w:rsidP="00B160FB">
            <w:pPr>
              <w:jc w:val="center"/>
              <w:rPr>
                <w:rFonts w:asciiTheme="minorHAnsi" w:hAnsiTheme="minorHAnsi" w:cs="Arial"/>
                <w:b/>
                <w:bCs/>
                <w:sz w:val="12"/>
                <w:szCs w:val="12"/>
                <w:lang w:val="es-MX" w:eastAsia="es-MX"/>
              </w:rPr>
            </w:pPr>
            <w:r w:rsidRPr="00B160FB">
              <w:rPr>
                <w:rFonts w:asciiTheme="minorHAnsi" w:hAnsiTheme="minorHAnsi" w:cs="Arial"/>
                <w:b/>
                <w:bCs/>
                <w:sz w:val="12"/>
                <w:szCs w:val="12"/>
                <w:lang w:val="es-MX" w:eastAsia="es-MX"/>
              </w:rPr>
              <w:t> </w:t>
            </w:r>
          </w:p>
        </w:tc>
      </w:tr>
      <w:tr w:rsidR="00610AE9" w:rsidRPr="00B160FB" w:rsidTr="00B160FB">
        <w:trPr>
          <w:trHeight w:val="56"/>
        </w:trPr>
        <w:tc>
          <w:tcPr>
            <w:tcW w:w="1549" w:type="pct"/>
            <w:tcBorders>
              <w:top w:val="nil"/>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 xml:space="preserve">ALMACÉN GENERAL  </w:t>
            </w:r>
          </w:p>
        </w:tc>
        <w:tc>
          <w:tcPr>
            <w:tcW w:w="1294" w:type="pct"/>
            <w:gridSpan w:val="2"/>
            <w:tcBorders>
              <w:top w:val="nil"/>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 xml:space="preserve">ALMACÉN GENERAL  </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B160FB">
        <w:trPr>
          <w:trHeight w:val="56"/>
        </w:trPr>
        <w:tc>
          <w:tcPr>
            <w:tcW w:w="1549" w:type="pct"/>
            <w:tcBorders>
              <w:top w:val="nil"/>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 xml:space="preserve">ALMACÉN DE BIENES MUEBLES </w:t>
            </w:r>
          </w:p>
        </w:tc>
        <w:tc>
          <w:tcPr>
            <w:tcW w:w="1294" w:type="pct"/>
            <w:gridSpan w:val="2"/>
            <w:tcBorders>
              <w:top w:val="nil"/>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 xml:space="preserve">ALMACÉN DE BIENES MUEBLES </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56"/>
        </w:trPr>
        <w:tc>
          <w:tcPr>
            <w:tcW w:w="1549" w:type="pct"/>
            <w:tcBorders>
              <w:top w:val="nil"/>
              <w:left w:val="single" w:sz="4" w:space="0" w:color="auto"/>
              <w:bottom w:val="single" w:sz="8"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color w:val="000000"/>
                <w:sz w:val="12"/>
                <w:szCs w:val="12"/>
                <w:lang w:val="es-MX" w:eastAsia="es-MX"/>
              </w:rPr>
            </w:pPr>
            <w:r w:rsidRPr="00B160FB">
              <w:rPr>
                <w:rFonts w:asciiTheme="minorHAnsi" w:hAnsiTheme="minorHAnsi" w:cs="Arial"/>
                <w:color w:val="000000"/>
                <w:sz w:val="12"/>
                <w:szCs w:val="12"/>
                <w:lang w:val="es-MX" w:eastAsia="es-MX"/>
              </w:rPr>
              <w:t>COESIDA</w:t>
            </w:r>
          </w:p>
        </w:tc>
        <w:tc>
          <w:tcPr>
            <w:tcW w:w="1294" w:type="pct"/>
            <w:gridSpan w:val="2"/>
            <w:tcBorders>
              <w:top w:val="nil"/>
              <w:left w:val="nil"/>
              <w:bottom w:val="single" w:sz="8" w:space="0" w:color="auto"/>
              <w:right w:val="nil"/>
            </w:tcBorders>
            <w:shd w:val="clear" w:color="auto" w:fill="auto"/>
            <w:vAlign w:val="center"/>
            <w:hideMark/>
          </w:tcPr>
          <w:p w:rsidR="00610AE9" w:rsidRPr="00B160FB" w:rsidRDefault="00610AE9" w:rsidP="00B160FB">
            <w:pPr>
              <w:rPr>
                <w:rFonts w:asciiTheme="minorHAnsi" w:hAnsiTheme="minorHAnsi" w:cs="Arial"/>
                <w:color w:val="000000"/>
                <w:sz w:val="12"/>
                <w:szCs w:val="12"/>
                <w:lang w:val="es-MX" w:eastAsia="es-MX"/>
              </w:rPr>
            </w:pPr>
            <w:r w:rsidRPr="00B160FB">
              <w:rPr>
                <w:rFonts w:asciiTheme="minorHAnsi" w:hAnsiTheme="minorHAnsi" w:cs="Arial"/>
                <w:color w:val="000000"/>
                <w:sz w:val="12"/>
                <w:szCs w:val="12"/>
                <w:lang w:val="es-MX" w:eastAsia="es-MX"/>
              </w:rPr>
              <w:t>COESIDA</w:t>
            </w:r>
          </w:p>
        </w:tc>
        <w:tc>
          <w:tcPr>
            <w:tcW w:w="570" w:type="pct"/>
            <w:tcBorders>
              <w:top w:val="nil"/>
              <w:left w:val="single" w:sz="4" w:space="0" w:color="auto"/>
              <w:bottom w:val="single" w:sz="8"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nil"/>
              <w:left w:val="nil"/>
              <w:bottom w:val="single" w:sz="8"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nil"/>
              <w:left w:val="single" w:sz="4" w:space="0" w:color="auto"/>
              <w:bottom w:val="single" w:sz="8"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nil"/>
              <w:left w:val="nil"/>
              <w:bottom w:val="single" w:sz="8"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color w:val="000000"/>
                <w:sz w:val="12"/>
                <w:szCs w:val="12"/>
                <w:lang w:val="es-MX" w:eastAsia="es-MX"/>
              </w:rPr>
            </w:pPr>
            <w:r w:rsidRPr="00B160FB">
              <w:rPr>
                <w:rFonts w:asciiTheme="minorHAnsi" w:hAnsiTheme="minorHAnsi" w:cs="Arial"/>
                <w:color w:val="000000"/>
                <w:sz w:val="12"/>
                <w:szCs w:val="12"/>
                <w:lang w:val="es-MX" w:eastAsia="es-MX"/>
              </w:rPr>
              <w:t>Lunes a Domingo</w:t>
            </w:r>
          </w:p>
        </w:tc>
      </w:tr>
      <w:tr w:rsidR="00610AE9" w:rsidRPr="00B160FB" w:rsidTr="00610BEF">
        <w:trPr>
          <w:trHeight w:val="56"/>
        </w:trPr>
        <w:tc>
          <w:tcPr>
            <w:tcW w:w="2843" w:type="pct"/>
            <w:gridSpan w:val="3"/>
            <w:tcBorders>
              <w:top w:val="single" w:sz="4" w:space="0" w:color="auto"/>
              <w:left w:val="single" w:sz="8" w:space="0" w:color="auto"/>
              <w:bottom w:val="single" w:sz="8" w:space="0" w:color="auto"/>
              <w:right w:val="single" w:sz="4" w:space="0" w:color="auto"/>
            </w:tcBorders>
            <w:shd w:val="clear" w:color="auto" w:fill="CCC0D9" w:themeFill="accent4" w:themeFillTint="66"/>
            <w:vAlign w:val="center"/>
          </w:tcPr>
          <w:p w:rsidR="00610AE9" w:rsidRPr="00B160FB" w:rsidRDefault="00610AE9" w:rsidP="00B160FB">
            <w:pPr>
              <w:jc w:val="right"/>
              <w:rPr>
                <w:rFonts w:asciiTheme="minorHAnsi" w:hAnsiTheme="minorHAnsi" w:cs="Arial"/>
                <w:color w:val="000000"/>
                <w:sz w:val="12"/>
                <w:szCs w:val="12"/>
                <w:lang w:val="es-MX" w:eastAsia="es-MX"/>
              </w:rPr>
            </w:pPr>
            <w:r w:rsidRPr="00B160FB">
              <w:rPr>
                <w:rFonts w:asciiTheme="minorHAnsi" w:hAnsiTheme="minorHAnsi" w:cs="Arial"/>
                <w:b/>
                <w:bCs/>
                <w:color w:val="000000"/>
                <w:sz w:val="12"/>
                <w:szCs w:val="12"/>
                <w:lang w:val="es-MX" w:eastAsia="es-MX"/>
              </w:rPr>
              <w:t>TOTAL OTRAS ÁREAS</w:t>
            </w:r>
          </w:p>
        </w:tc>
        <w:tc>
          <w:tcPr>
            <w:tcW w:w="570" w:type="pct"/>
            <w:tcBorders>
              <w:top w:val="single" w:sz="8" w:space="0" w:color="auto"/>
              <w:left w:val="single" w:sz="4" w:space="0" w:color="auto"/>
              <w:bottom w:val="single" w:sz="8" w:space="0" w:color="auto"/>
              <w:right w:val="single" w:sz="4" w:space="0" w:color="auto"/>
            </w:tcBorders>
            <w:shd w:val="clear" w:color="auto" w:fill="CCC0D9" w:themeFill="accent4" w:themeFillTint="66"/>
            <w:vAlign w:val="center"/>
          </w:tcPr>
          <w:p w:rsidR="00610AE9" w:rsidRDefault="00610AE9">
            <w:pPr>
              <w:jc w:val="center"/>
              <w:rPr>
                <w:rFonts w:ascii="Calibri" w:hAnsi="Calibri"/>
                <w:b/>
                <w:bCs/>
                <w:color w:val="000000"/>
                <w:sz w:val="12"/>
                <w:szCs w:val="12"/>
              </w:rPr>
            </w:pPr>
            <w:r>
              <w:rPr>
                <w:rFonts w:ascii="Calibri" w:hAnsi="Calibri"/>
                <w:b/>
                <w:bCs/>
                <w:color w:val="000000"/>
                <w:sz w:val="12"/>
                <w:szCs w:val="12"/>
              </w:rPr>
              <w:t>3</w:t>
            </w:r>
          </w:p>
        </w:tc>
        <w:tc>
          <w:tcPr>
            <w:tcW w:w="497" w:type="pct"/>
            <w:tcBorders>
              <w:top w:val="single" w:sz="8" w:space="0" w:color="auto"/>
              <w:left w:val="nil"/>
              <w:bottom w:val="single" w:sz="8" w:space="0" w:color="auto"/>
              <w:right w:val="nil"/>
            </w:tcBorders>
            <w:shd w:val="clear" w:color="auto" w:fill="CCC0D9" w:themeFill="accent4" w:themeFillTint="66"/>
            <w:vAlign w:val="center"/>
          </w:tcPr>
          <w:p w:rsidR="00610AE9" w:rsidRDefault="00610AE9">
            <w:pPr>
              <w:jc w:val="center"/>
              <w:rPr>
                <w:rFonts w:ascii="Calibri" w:hAnsi="Calibri"/>
                <w:b/>
                <w:bCs/>
                <w:color w:val="000000"/>
                <w:sz w:val="12"/>
                <w:szCs w:val="12"/>
              </w:rPr>
            </w:pPr>
            <w:r>
              <w:rPr>
                <w:rFonts w:ascii="Calibri" w:hAnsi="Calibri"/>
                <w:b/>
                <w:bCs/>
                <w:color w:val="000000"/>
                <w:sz w:val="12"/>
                <w:szCs w:val="12"/>
              </w:rPr>
              <w:t>3</w:t>
            </w:r>
          </w:p>
        </w:tc>
        <w:tc>
          <w:tcPr>
            <w:tcW w:w="485" w:type="pct"/>
            <w:tcBorders>
              <w:top w:val="single" w:sz="8" w:space="0" w:color="auto"/>
              <w:left w:val="single" w:sz="4" w:space="0" w:color="auto"/>
              <w:bottom w:val="single" w:sz="8" w:space="0" w:color="auto"/>
              <w:right w:val="single" w:sz="4" w:space="0" w:color="auto"/>
            </w:tcBorders>
            <w:shd w:val="clear" w:color="auto" w:fill="CCC0D9" w:themeFill="accent4" w:themeFillTint="66"/>
            <w:vAlign w:val="center"/>
          </w:tcPr>
          <w:p w:rsidR="00610AE9" w:rsidRDefault="00610AE9">
            <w:pPr>
              <w:jc w:val="center"/>
              <w:rPr>
                <w:rFonts w:ascii="Calibri" w:hAnsi="Calibri"/>
                <w:b/>
                <w:bCs/>
                <w:color w:val="000000"/>
                <w:sz w:val="12"/>
                <w:szCs w:val="12"/>
              </w:rPr>
            </w:pPr>
            <w:r>
              <w:rPr>
                <w:rFonts w:ascii="Calibri" w:hAnsi="Calibri"/>
                <w:b/>
                <w:bCs/>
                <w:color w:val="000000"/>
                <w:sz w:val="12"/>
                <w:szCs w:val="12"/>
              </w:rPr>
              <w:t>6</w:t>
            </w:r>
          </w:p>
        </w:tc>
        <w:tc>
          <w:tcPr>
            <w:tcW w:w="605" w:type="pct"/>
            <w:tcBorders>
              <w:top w:val="single" w:sz="8" w:space="0" w:color="auto"/>
              <w:left w:val="nil"/>
              <w:bottom w:val="single" w:sz="8" w:space="0" w:color="auto"/>
              <w:right w:val="single" w:sz="8" w:space="0" w:color="auto"/>
            </w:tcBorders>
            <w:shd w:val="clear" w:color="auto" w:fill="CCC0D9" w:themeFill="accent4" w:themeFillTint="66"/>
            <w:vAlign w:val="center"/>
          </w:tcPr>
          <w:p w:rsidR="00610AE9" w:rsidRPr="00B160FB" w:rsidRDefault="00610AE9" w:rsidP="00B160FB">
            <w:pPr>
              <w:jc w:val="center"/>
              <w:rPr>
                <w:rFonts w:asciiTheme="minorHAnsi" w:hAnsiTheme="minorHAnsi" w:cs="Arial"/>
                <w:color w:val="000000"/>
                <w:sz w:val="12"/>
                <w:szCs w:val="12"/>
                <w:lang w:val="es-MX" w:eastAsia="es-MX"/>
              </w:rPr>
            </w:pPr>
          </w:p>
        </w:tc>
      </w:tr>
      <w:tr w:rsidR="00610AE9" w:rsidRPr="00B160FB" w:rsidTr="00610BEF">
        <w:trPr>
          <w:trHeight w:val="330"/>
        </w:trPr>
        <w:tc>
          <w:tcPr>
            <w:tcW w:w="2843" w:type="pct"/>
            <w:gridSpan w:val="3"/>
            <w:tcBorders>
              <w:top w:val="single" w:sz="8" w:space="0" w:color="auto"/>
              <w:right w:val="single" w:sz="24" w:space="0" w:color="FFFFFF" w:themeColor="background1"/>
            </w:tcBorders>
            <w:shd w:val="clear" w:color="auto" w:fill="7030A0"/>
            <w:vAlign w:val="center"/>
            <w:hideMark/>
          </w:tcPr>
          <w:p w:rsidR="00610AE9" w:rsidRPr="00B160FB" w:rsidRDefault="00610AE9" w:rsidP="00B160FB">
            <w:pPr>
              <w:jc w:val="right"/>
              <w:rPr>
                <w:rFonts w:asciiTheme="minorHAnsi" w:hAnsiTheme="minorHAnsi" w:cs="Arial"/>
                <w:b/>
                <w:bCs/>
                <w:color w:val="F2F2F2" w:themeColor="background1" w:themeShade="F2"/>
                <w:sz w:val="12"/>
                <w:szCs w:val="12"/>
                <w:lang w:val="es-MX" w:eastAsia="es-MX"/>
              </w:rPr>
            </w:pPr>
            <w:r w:rsidRPr="00B160FB">
              <w:rPr>
                <w:rFonts w:asciiTheme="minorHAnsi" w:hAnsiTheme="minorHAnsi" w:cs="Arial"/>
                <w:b/>
                <w:bCs/>
                <w:color w:val="F2F2F2" w:themeColor="background1" w:themeShade="F2"/>
                <w:sz w:val="22"/>
                <w:szCs w:val="12"/>
                <w:lang w:val="es-MX" w:eastAsia="es-MX"/>
              </w:rPr>
              <w:t>TOTAL DE TURNOS REQUERIDOS</w:t>
            </w:r>
          </w:p>
        </w:tc>
        <w:tc>
          <w:tcPr>
            <w:tcW w:w="570" w:type="pct"/>
            <w:tcBorders>
              <w:top w:val="single" w:sz="8" w:space="0" w:color="auto"/>
              <w:left w:val="single" w:sz="24" w:space="0" w:color="FFFFFF" w:themeColor="background1"/>
              <w:right w:val="single" w:sz="24" w:space="0" w:color="FFFFFF" w:themeColor="background1"/>
            </w:tcBorders>
            <w:shd w:val="clear" w:color="auto" w:fill="7030A0"/>
            <w:vAlign w:val="center"/>
            <w:hideMark/>
          </w:tcPr>
          <w:p w:rsidR="00610AE9" w:rsidRDefault="00610AE9">
            <w:pPr>
              <w:jc w:val="center"/>
              <w:rPr>
                <w:rFonts w:ascii="Calibri" w:hAnsi="Calibri"/>
                <w:b/>
                <w:bCs/>
                <w:color w:val="F2F2F2"/>
                <w:sz w:val="12"/>
                <w:szCs w:val="12"/>
              </w:rPr>
            </w:pPr>
            <w:r>
              <w:rPr>
                <w:rFonts w:ascii="Calibri" w:hAnsi="Calibri"/>
                <w:b/>
                <w:bCs/>
                <w:color w:val="F2F2F2"/>
                <w:sz w:val="12"/>
                <w:szCs w:val="12"/>
              </w:rPr>
              <w:t>159</w:t>
            </w:r>
          </w:p>
        </w:tc>
        <w:tc>
          <w:tcPr>
            <w:tcW w:w="497" w:type="pct"/>
            <w:tcBorders>
              <w:top w:val="single" w:sz="8" w:space="0" w:color="auto"/>
              <w:left w:val="single" w:sz="24" w:space="0" w:color="FFFFFF" w:themeColor="background1"/>
              <w:right w:val="single" w:sz="24" w:space="0" w:color="FFFFFF" w:themeColor="background1"/>
            </w:tcBorders>
            <w:shd w:val="clear" w:color="auto" w:fill="7030A0"/>
            <w:vAlign w:val="center"/>
            <w:hideMark/>
          </w:tcPr>
          <w:p w:rsidR="00610AE9" w:rsidRDefault="00610AE9" w:rsidP="00734B31">
            <w:pPr>
              <w:jc w:val="center"/>
              <w:rPr>
                <w:rFonts w:ascii="Calibri" w:hAnsi="Calibri"/>
                <w:b/>
                <w:bCs/>
                <w:color w:val="F2F2F2"/>
                <w:sz w:val="12"/>
                <w:szCs w:val="12"/>
              </w:rPr>
            </w:pPr>
            <w:r>
              <w:rPr>
                <w:rFonts w:ascii="Calibri" w:hAnsi="Calibri"/>
                <w:b/>
                <w:bCs/>
                <w:color w:val="F2F2F2"/>
                <w:sz w:val="12"/>
                <w:szCs w:val="12"/>
              </w:rPr>
              <w:t>10</w:t>
            </w:r>
            <w:r w:rsidR="00734B31">
              <w:rPr>
                <w:rFonts w:ascii="Calibri" w:hAnsi="Calibri"/>
                <w:b/>
                <w:bCs/>
                <w:color w:val="F2F2F2"/>
                <w:sz w:val="12"/>
                <w:szCs w:val="12"/>
              </w:rPr>
              <w:t>9</w:t>
            </w:r>
          </w:p>
        </w:tc>
        <w:tc>
          <w:tcPr>
            <w:tcW w:w="485" w:type="pct"/>
            <w:tcBorders>
              <w:top w:val="single" w:sz="8" w:space="0" w:color="auto"/>
              <w:left w:val="single" w:sz="24" w:space="0" w:color="FFFFFF" w:themeColor="background1"/>
              <w:right w:val="single" w:sz="24" w:space="0" w:color="FFFFFF" w:themeColor="background1"/>
            </w:tcBorders>
            <w:shd w:val="clear" w:color="auto" w:fill="7030A0"/>
            <w:vAlign w:val="center"/>
            <w:hideMark/>
          </w:tcPr>
          <w:p w:rsidR="00610AE9" w:rsidRDefault="00610AE9" w:rsidP="000860C8">
            <w:pPr>
              <w:jc w:val="center"/>
              <w:rPr>
                <w:rFonts w:ascii="Calibri" w:hAnsi="Calibri"/>
                <w:b/>
                <w:bCs/>
                <w:color w:val="F2F2F2"/>
                <w:sz w:val="12"/>
                <w:szCs w:val="12"/>
              </w:rPr>
            </w:pPr>
            <w:r w:rsidRPr="00610AE9">
              <w:rPr>
                <w:rFonts w:ascii="Calibri" w:hAnsi="Calibri"/>
                <w:b/>
                <w:bCs/>
                <w:color w:val="F2F2F2"/>
                <w:sz w:val="22"/>
                <w:szCs w:val="12"/>
              </w:rPr>
              <w:t>26</w:t>
            </w:r>
            <w:r w:rsidR="000860C8">
              <w:rPr>
                <w:rFonts w:ascii="Calibri" w:hAnsi="Calibri"/>
                <w:b/>
                <w:bCs/>
                <w:color w:val="F2F2F2"/>
                <w:sz w:val="22"/>
                <w:szCs w:val="12"/>
              </w:rPr>
              <w:t>8</w:t>
            </w:r>
          </w:p>
        </w:tc>
        <w:tc>
          <w:tcPr>
            <w:tcW w:w="605" w:type="pct"/>
            <w:tcBorders>
              <w:top w:val="single" w:sz="8" w:space="0" w:color="auto"/>
              <w:left w:val="single" w:sz="24" w:space="0" w:color="FFFFFF" w:themeColor="background1"/>
            </w:tcBorders>
            <w:shd w:val="clear" w:color="auto" w:fill="7030A0"/>
            <w:vAlign w:val="center"/>
            <w:hideMark/>
          </w:tcPr>
          <w:p w:rsidR="00610AE9" w:rsidRPr="00B160FB" w:rsidRDefault="00610AE9" w:rsidP="00B160FB">
            <w:pPr>
              <w:jc w:val="center"/>
              <w:rPr>
                <w:rFonts w:asciiTheme="minorHAnsi" w:hAnsiTheme="minorHAnsi" w:cs="Arial"/>
                <w:b/>
                <w:bCs/>
                <w:color w:val="F2F2F2" w:themeColor="background1" w:themeShade="F2"/>
                <w:sz w:val="12"/>
                <w:szCs w:val="12"/>
                <w:lang w:val="es-MX" w:eastAsia="es-MX"/>
              </w:rPr>
            </w:pPr>
            <w:r w:rsidRPr="00B160FB">
              <w:rPr>
                <w:rFonts w:asciiTheme="minorHAnsi" w:hAnsiTheme="minorHAnsi" w:cs="Arial"/>
                <w:b/>
                <w:bCs/>
                <w:color w:val="F2F2F2" w:themeColor="background1" w:themeShade="F2"/>
                <w:sz w:val="12"/>
                <w:szCs w:val="12"/>
                <w:lang w:val="es-MX" w:eastAsia="es-MX"/>
              </w:rPr>
              <w:t> </w:t>
            </w:r>
          </w:p>
        </w:tc>
      </w:tr>
    </w:tbl>
    <w:p w:rsidR="00B160FB" w:rsidRDefault="00B160FB" w:rsidP="00B160FB">
      <w:pPr>
        <w:rPr>
          <w:lang w:val="es-MX" w:eastAsia="es-MX"/>
        </w:rPr>
      </w:pPr>
      <w:r>
        <w:rPr>
          <w:lang w:val="es-MX" w:eastAsia="es-MX"/>
        </w:rPr>
        <w:br w:type="page"/>
      </w:r>
    </w:p>
    <w:p w:rsidR="00B160FB" w:rsidRPr="00B1660C" w:rsidRDefault="00173DD1" w:rsidP="00173DD1">
      <w:pPr>
        <w:pStyle w:val="Ttul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rPr>
          <w:rFonts w:asciiTheme="minorHAnsi" w:hAnsiTheme="minorHAnsi"/>
          <w:sz w:val="20"/>
          <w:szCs w:val="20"/>
        </w:rPr>
      </w:pPr>
      <w:r>
        <w:rPr>
          <w:rFonts w:asciiTheme="minorHAnsi" w:hAnsiTheme="minorHAnsi"/>
          <w:sz w:val="20"/>
          <w:szCs w:val="20"/>
        </w:rPr>
        <w:lastRenderedPageBreak/>
        <w:t>ANEXO 1-B</w:t>
      </w:r>
    </w:p>
    <w:p w:rsidR="00B160FB" w:rsidRPr="004076A2" w:rsidRDefault="00B160FB" w:rsidP="00B160FB">
      <w:pPr>
        <w:pStyle w:val="Ttulo"/>
        <w:rPr>
          <w:rFonts w:asciiTheme="minorHAnsi" w:hAnsiTheme="minorHAnsi"/>
          <w:sz w:val="20"/>
          <w:szCs w:val="20"/>
        </w:rPr>
      </w:pPr>
      <w:r w:rsidRPr="004076A2">
        <w:rPr>
          <w:rFonts w:asciiTheme="minorHAnsi" w:hAnsiTheme="minorHAnsi"/>
          <w:sz w:val="20"/>
          <w:szCs w:val="20"/>
        </w:rPr>
        <w:t>ANEXO TÉCNICO</w:t>
      </w:r>
    </w:p>
    <w:p w:rsidR="00B160FB" w:rsidRPr="004076A2" w:rsidRDefault="00B160FB" w:rsidP="00B160FB">
      <w:pPr>
        <w:rPr>
          <w:lang w:val="es-ES" w:eastAsia="en-US"/>
        </w:rPr>
      </w:pPr>
    </w:p>
    <w:p w:rsidR="00B160FB" w:rsidRPr="004076A2" w:rsidRDefault="00B160FB" w:rsidP="00B160FB">
      <w:pPr>
        <w:pStyle w:val="Ttulo"/>
        <w:rPr>
          <w:rFonts w:asciiTheme="minorHAnsi" w:hAnsiTheme="minorHAnsi"/>
          <w:sz w:val="20"/>
          <w:szCs w:val="20"/>
        </w:rPr>
      </w:pPr>
      <w:r w:rsidRPr="004076A2">
        <w:rPr>
          <w:rFonts w:asciiTheme="minorHAnsi" w:hAnsiTheme="minorHAnsi"/>
          <w:sz w:val="20"/>
          <w:szCs w:val="20"/>
        </w:rPr>
        <w:t>ESPECIFICACIONES TÉCNICAS Y ALCANCES DEL SERVICIO</w:t>
      </w:r>
    </w:p>
    <w:p w:rsidR="00B160FB" w:rsidRPr="004076A2" w:rsidRDefault="00B160FB" w:rsidP="00E46937">
      <w:pPr>
        <w:pStyle w:val="Ttulo1"/>
        <w:numPr>
          <w:ilvl w:val="0"/>
          <w:numId w:val="39"/>
        </w:numPr>
        <w:rPr>
          <w:rFonts w:asciiTheme="minorHAnsi" w:hAnsiTheme="minorHAnsi" w:cs="Arial"/>
          <w:sz w:val="20"/>
        </w:rPr>
      </w:pPr>
      <w:r w:rsidRPr="004076A2">
        <w:rPr>
          <w:rFonts w:asciiTheme="minorHAnsi" w:hAnsiTheme="minorHAnsi" w:cs="Arial"/>
          <w:sz w:val="20"/>
        </w:rPr>
        <w:t xml:space="preserve">ALCANCES DEL SERVICIO </w:t>
      </w:r>
    </w:p>
    <w:p w:rsidR="00B160FB" w:rsidRPr="004076A2" w:rsidRDefault="00B160FB" w:rsidP="00B160FB">
      <w:pPr>
        <w:jc w:val="both"/>
        <w:rPr>
          <w:rFonts w:asciiTheme="minorHAnsi" w:hAnsiTheme="minorHAnsi" w:cs="Arial"/>
        </w:rPr>
      </w:pPr>
    </w:p>
    <w:p w:rsidR="00B160FB" w:rsidRPr="004076A2" w:rsidRDefault="00B160FB" w:rsidP="00B160FB">
      <w:pPr>
        <w:jc w:val="both"/>
        <w:rPr>
          <w:rFonts w:asciiTheme="minorHAnsi" w:hAnsiTheme="minorHAnsi" w:cs="Arial"/>
        </w:rPr>
      </w:pPr>
      <w:r w:rsidRPr="004076A2">
        <w:rPr>
          <w:rFonts w:asciiTheme="minorHAnsi" w:hAnsiTheme="minorHAnsi" w:cs="Arial"/>
        </w:rPr>
        <w:t>El alcance del servicio que se pretende contratar para los Servicios de Salud de Nuevo León es el de Mantener el orden y la seguridad en las instalaciones de los Servicios de Salud de Nuevo León, que permita la adecuada prestación de los servicios que proporciona</w:t>
      </w:r>
      <w:r w:rsidR="00B17FD5" w:rsidRPr="004076A2">
        <w:rPr>
          <w:rFonts w:asciiTheme="minorHAnsi" w:hAnsiTheme="minorHAnsi" w:cs="Arial"/>
        </w:rPr>
        <w:t xml:space="preserve"> m</w:t>
      </w:r>
      <w:r w:rsidRPr="004076A2">
        <w:rPr>
          <w:rFonts w:asciiTheme="minorHAnsi" w:hAnsiTheme="minorHAnsi" w:cs="Arial"/>
        </w:rPr>
        <w:t xml:space="preserve">ediante la ejecución de acciones preventivas necesarias para identificar, disminuir, evitar o eliminar, cualquier tipo de amenaza que pueda causar daño moral o físico a las personas que prestan sus servicios (empleados, personal en formación, servicios externos), usuarios y visitantes del servicio, bienes e instalaciones de la </w:t>
      </w:r>
      <w:r w:rsidRPr="004076A2">
        <w:rPr>
          <w:rFonts w:asciiTheme="minorHAnsi" w:hAnsiTheme="minorHAnsi" w:cs="Arial"/>
          <w:b/>
        </w:rPr>
        <w:t>CONVOCANTE</w:t>
      </w:r>
      <w:r w:rsidRPr="004076A2">
        <w:rPr>
          <w:rFonts w:asciiTheme="minorHAnsi" w:hAnsiTheme="minorHAnsi" w:cs="Arial"/>
        </w:rPr>
        <w:t xml:space="preserve"> con el fin de garantizar el orden y salvaguardar los bienes muebles, inmuebles e instalaciones de la </w:t>
      </w:r>
      <w:r w:rsidRPr="004076A2">
        <w:rPr>
          <w:rFonts w:asciiTheme="minorHAnsi" w:hAnsiTheme="minorHAnsi" w:cs="Arial"/>
          <w:b/>
        </w:rPr>
        <w:t>CONVOCANTE</w:t>
      </w:r>
      <w:r w:rsidRPr="004076A2">
        <w:rPr>
          <w:rFonts w:asciiTheme="minorHAnsi" w:hAnsiTheme="minorHAnsi" w:cs="Arial"/>
        </w:rPr>
        <w:t xml:space="preserve"> como objetivo será el de evitar que se cometan daños o robos</w:t>
      </w:r>
      <w:r w:rsidR="00173DD1" w:rsidRPr="004076A2">
        <w:rPr>
          <w:rFonts w:asciiTheme="minorHAnsi" w:hAnsiTheme="minorHAnsi" w:cs="Arial"/>
        </w:rPr>
        <w:t>.</w:t>
      </w:r>
    </w:p>
    <w:p w:rsidR="00B160FB" w:rsidRPr="004076A2" w:rsidRDefault="00B160FB" w:rsidP="00B160FB">
      <w:pPr>
        <w:jc w:val="both"/>
        <w:rPr>
          <w:rFonts w:asciiTheme="minorHAnsi" w:hAnsiTheme="minorHAnsi" w:cs="Arial"/>
        </w:rPr>
      </w:pPr>
    </w:p>
    <w:p w:rsidR="00B160FB" w:rsidRPr="004076A2" w:rsidRDefault="00B160FB" w:rsidP="00B160FB">
      <w:pPr>
        <w:jc w:val="both"/>
        <w:rPr>
          <w:rFonts w:asciiTheme="minorHAnsi" w:hAnsiTheme="minorHAnsi" w:cs="Arial"/>
        </w:rPr>
      </w:pPr>
      <w:r w:rsidRPr="004076A2">
        <w:rPr>
          <w:rFonts w:asciiTheme="minorHAnsi" w:hAnsiTheme="minorHAnsi" w:cs="Arial"/>
        </w:rPr>
        <w:t xml:space="preserve">Mediante la realización de acciones de prevención y protección (disuasivas y reactivas), de las cuales los Guardias de Seguridad estarán capacitados y contar los conocimientos necesarios, por ser inherentes a su empleo, así como las que establezca la </w:t>
      </w:r>
      <w:r w:rsidRPr="004076A2">
        <w:rPr>
          <w:rFonts w:asciiTheme="minorHAnsi" w:hAnsiTheme="minorHAnsi" w:cs="Arial"/>
          <w:b/>
        </w:rPr>
        <w:t>CONVOCANTE</w:t>
      </w:r>
      <w:r w:rsidRPr="004076A2">
        <w:rPr>
          <w:rFonts w:asciiTheme="minorHAnsi" w:hAnsiTheme="minorHAnsi" w:cs="Arial"/>
        </w:rPr>
        <w:t>, según las necesidades de cada punto donde se requiera.</w:t>
      </w:r>
    </w:p>
    <w:p w:rsidR="00B160FB" w:rsidRPr="004076A2" w:rsidRDefault="00B160FB" w:rsidP="00B160FB">
      <w:pPr>
        <w:jc w:val="both"/>
        <w:rPr>
          <w:rFonts w:asciiTheme="minorHAnsi" w:hAnsiTheme="minorHAnsi" w:cs="Arial"/>
        </w:rPr>
      </w:pPr>
    </w:p>
    <w:p w:rsidR="00B160FB" w:rsidRPr="004076A2" w:rsidRDefault="00B160FB" w:rsidP="00B160FB">
      <w:pPr>
        <w:jc w:val="both"/>
        <w:rPr>
          <w:rFonts w:asciiTheme="minorHAnsi" w:hAnsiTheme="minorHAnsi" w:cs="Arial"/>
        </w:rPr>
      </w:pPr>
      <w:r w:rsidRPr="004076A2">
        <w:rPr>
          <w:rFonts w:asciiTheme="minorHAnsi" w:hAnsiTheme="minorHAnsi" w:cs="Arial"/>
        </w:rPr>
        <w:t xml:space="preserve">El Servicio de Seguridad y Vigilancia será proporcionado en forma continua y permanente, con </w:t>
      </w:r>
      <w:r w:rsidR="00173DD1" w:rsidRPr="004076A2">
        <w:rPr>
          <w:rFonts w:asciiTheme="minorHAnsi" w:hAnsiTheme="minorHAnsi" w:cs="Arial"/>
          <w:b/>
        </w:rPr>
        <w:t>2</w:t>
      </w:r>
      <w:r w:rsidR="0035078A">
        <w:rPr>
          <w:rFonts w:asciiTheme="minorHAnsi" w:hAnsiTheme="minorHAnsi" w:cs="Arial"/>
          <w:b/>
        </w:rPr>
        <w:t xml:space="preserve">68 </w:t>
      </w:r>
      <w:r w:rsidRPr="004076A2">
        <w:rPr>
          <w:rFonts w:asciiTheme="minorHAnsi" w:hAnsiTheme="minorHAnsi" w:cs="Arial"/>
        </w:rPr>
        <w:t>elementos de Guardias de Seguridad (personal humano) distribuidos en las diferentes Unidades Médicas y Unidades Administrativas.</w:t>
      </w:r>
    </w:p>
    <w:p w:rsidR="00B160FB" w:rsidRPr="004076A2" w:rsidRDefault="00B160FB" w:rsidP="00B160FB">
      <w:pPr>
        <w:pStyle w:val="Ttulo1"/>
        <w:rPr>
          <w:rFonts w:asciiTheme="minorHAnsi" w:hAnsiTheme="minorHAnsi" w:cs="Arial"/>
          <w:sz w:val="20"/>
        </w:rPr>
      </w:pPr>
    </w:p>
    <w:p w:rsidR="00B160FB" w:rsidRPr="004076A2" w:rsidRDefault="00B160FB" w:rsidP="00E46937">
      <w:pPr>
        <w:pStyle w:val="Ttulo1"/>
        <w:numPr>
          <w:ilvl w:val="0"/>
          <w:numId w:val="39"/>
        </w:numPr>
        <w:rPr>
          <w:rFonts w:asciiTheme="minorHAnsi" w:hAnsiTheme="minorHAnsi" w:cs="Arial"/>
          <w:sz w:val="20"/>
        </w:rPr>
      </w:pPr>
      <w:r w:rsidRPr="004076A2">
        <w:rPr>
          <w:rFonts w:asciiTheme="minorHAnsi" w:hAnsiTheme="minorHAnsi" w:cs="Arial"/>
          <w:sz w:val="20"/>
        </w:rPr>
        <w:t xml:space="preserve">PERFIL DEL GUARDIA DE SEGURIDAD Y VIGILANCIA </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CARACTERISTICAS FÍSICAS:</w:t>
      </w:r>
    </w:p>
    <w:p w:rsidR="00B160FB" w:rsidRPr="004076A2" w:rsidRDefault="00B160FB" w:rsidP="00E46937">
      <w:pPr>
        <w:pStyle w:val="Prrafodelista"/>
        <w:numPr>
          <w:ilvl w:val="0"/>
          <w:numId w:val="28"/>
        </w:numPr>
        <w:tabs>
          <w:tab w:val="left" w:pos="2835"/>
        </w:tabs>
        <w:contextualSpacing/>
        <w:jc w:val="both"/>
        <w:rPr>
          <w:rFonts w:asciiTheme="minorHAnsi" w:hAnsiTheme="minorHAnsi" w:cs="Arial"/>
        </w:rPr>
      </w:pPr>
      <w:r w:rsidRPr="004076A2">
        <w:rPr>
          <w:rFonts w:asciiTheme="minorHAnsi" w:hAnsiTheme="minorHAnsi" w:cs="Arial"/>
        </w:rPr>
        <w:t>Edad:</w:t>
      </w:r>
      <w:r w:rsidRPr="004076A2">
        <w:rPr>
          <w:rFonts w:asciiTheme="minorHAnsi" w:hAnsiTheme="minorHAnsi" w:cs="Arial"/>
        </w:rPr>
        <w:tab/>
        <w:t>Mínimo 18 años Máximo 55 años.</w:t>
      </w:r>
    </w:p>
    <w:p w:rsidR="00B160FB" w:rsidRPr="004076A2" w:rsidRDefault="00B160FB" w:rsidP="00E46937">
      <w:pPr>
        <w:pStyle w:val="Prrafodelista"/>
        <w:numPr>
          <w:ilvl w:val="0"/>
          <w:numId w:val="28"/>
        </w:numPr>
        <w:tabs>
          <w:tab w:val="left" w:pos="2835"/>
        </w:tabs>
        <w:contextualSpacing/>
        <w:jc w:val="both"/>
        <w:rPr>
          <w:rFonts w:asciiTheme="minorHAnsi" w:hAnsiTheme="minorHAnsi" w:cs="Arial"/>
        </w:rPr>
      </w:pPr>
      <w:r w:rsidRPr="004076A2">
        <w:rPr>
          <w:rFonts w:asciiTheme="minorHAnsi" w:hAnsiTheme="minorHAnsi" w:cs="Arial"/>
        </w:rPr>
        <w:t>Estatura mínima:</w:t>
      </w:r>
      <w:r w:rsidRPr="004076A2">
        <w:rPr>
          <w:rFonts w:asciiTheme="minorHAnsi" w:hAnsiTheme="minorHAnsi" w:cs="Arial"/>
        </w:rPr>
        <w:tab/>
        <w:t xml:space="preserve">Mujeres 1.50 mts. Hombres 1.60 mts. </w:t>
      </w:r>
    </w:p>
    <w:p w:rsidR="00B160FB" w:rsidRPr="004076A2" w:rsidRDefault="00B160FB" w:rsidP="00E46937">
      <w:pPr>
        <w:pStyle w:val="Prrafodelista"/>
        <w:numPr>
          <w:ilvl w:val="0"/>
          <w:numId w:val="28"/>
        </w:numPr>
        <w:tabs>
          <w:tab w:val="left" w:pos="2835"/>
        </w:tabs>
        <w:contextualSpacing/>
        <w:jc w:val="both"/>
        <w:rPr>
          <w:rFonts w:asciiTheme="minorHAnsi" w:hAnsiTheme="minorHAnsi" w:cs="Arial"/>
        </w:rPr>
      </w:pPr>
      <w:r w:rsidRPr="004076A2">
        <w:rPr>
          <w:rFonts w:asciiTheme="minorHAnsi" w:hAnsiTheme="minorHAnsi" w:cs="Arial"/>
        </w:rPr>
        <w:t xml:space="preserve">Deberán estar aptos físicamente para el servicio </w:t>
      </w:r>
    </w:p>
    <w:p w:rsidR="00B160FB" w:rsidRPr="004076A2" w:rsidRDefault="00B160FB" w:rsidP="00E46937">
      <w:pPr>
        <w:pStyle w:val="Prrafodelista"/>
        <w:numPr>
          <w:ilvl w:val="0"/>
          <w:numId w:val="28"/>
        </w:numPr>
        <w:tabs>
          <w:tab w:val="left" w:pos="2835"/>
        </w:tabs>
        <w:contextualSpacing/>
        <w:jc w:val="both"/>
        <w:rPr>
          <w:rFonts w:asciiTheme="minorHAnsi" w:hAnsiTheme="minorHAnsi" w:cs="Arial"/>
        </w:rPr>
      </w:pPr>
      <w:r w:rsidRPr="004076A2">
        <w:rPr>
          <w:rFonts w:asciiTheme="minorHAnsi" w:hAnsiTheme="minorHAnsi" w:cs="Arial"/>
        </w:rPr>
        <w:t>No presentar discapacidades por la naturaleza de las actividades que desempeñará.</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FORMACIÓN, CONOCIMIENTOS Y EXPERIENCIA:</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Estudios mínimos de secundaria. (De preferencia con estudios concluidos.)</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Capacitación:</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 xml:space="preserve">Calidad en atención y trato al público </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Solución de conflictos</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Primeros auxilios</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Prevención y combate de incendios (Manejo de extintores).</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Manejar los equipos defensivos y de seguridad (Baston PR24, candado de manos, Gas pimienta).</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 xml:space="preserve">Tener conocimiento teórico y práctico en las funciones de protección y vigilancia para los casos de siniestro, agresiones, manifestaciones, acciones de delincuencia y en general las que correspondan para prevenir tales eventualidades. </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Experiencia mínima de un año en servicios de seguridad y vigilancia.</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Capacidad académica comprobable en seguridad y auxilio para implementar y ejecutar dispositivos especiales en contingencias de asalto, sismo, incendio, inundación, accidentes, robo, sabotaje, mitin y manifestaciones.</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EVALUACIONES Y REGISTROS:</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Contar con las siguientes evaluaciones y presentar evidencia que dichas pruebas fueron aprobatorias a la Coordinación de Seguridad Institucional:</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Certificado Médico</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Evaluaciones Psicométricas</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Evaluaciones Antidoping</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Contar con los siguientes registros y presentar evidencia a la Coordinación de Seguridad Institucional de dichos registros:</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 xml:space="preserve">Contar con su registro personal ante la Secretaría de Seguridad Pública Estatal o Federal. </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Contar con las Prestaciones de Ley</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Contar con afiliación al Instituto Mexicano del Seguro Social.</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Carta de “No Antecedentes Penales”, vigente.</w:t>
      </w:r>
    </w:p>
    <w:p w:rsidR="00B160FB" w:rsidRPr="004076A2" w:rsidRDefault="00B160FB" w:rsidP="00B160FB">
      <w:pPr>
        <w:pStyle w:val="Ttulo1"/>
        <w:rPr>
          <w:rFonts w:asciiTheme="minorHAnsi" w:hAnsiTheme="minorHAnsi" w:cs="Arial"/>
          <w:sz w:val="20"/>
        </w:rPr>
      </w:pPr>
    </w:p>
    <w:p w:rsidR="00B160FB" w:rsidRPr="004076A2" w:rsidRDefault="00B160FB" w:rsidP="00E46937">
      <w:pPr>
        <w:pStyle w:val="Ttulo1"/>
        <w:numPr>
          <w:ilvl w:val="0"/>
          <w:numId w:val="39"/>
        </w:numPr>
        <w:rPr>
          <w:rFonts w:asciiTheme="minorHAnsi" w:hAnsiTheme="minorHAnsi" w:cs="Arial"/>
          <w:sz w:val="20"/>
        </w:rPr>
      </w:pPr>
      <w:r w:rsidRPr="004076A2">
        <w:rPr>
          <w:rFonts w:asciiTheme="minorHAnsi" w:hAnsiTheme="minorHAnsi" w:cs="Arial"/>
          <w:sz w:val="20"/>
        </w:rPr>
        <w:t>UNIFORMES, EQUIPOS DEFENSIVOS Y ARMAMENTO QUE SE UTILIZARAN:</w:t>
      </w:r>
    </w:p>
    <w:p w:rsidR="00B160FB" w:rsidRPr="004076A2" w:rsidRDefault="00B160FB" w:rsidP="00B160FB">
      <w:pPr>
        <w:rPr>
          <w:rFonts w:asciiTheme="minorHAnsi" w:hAnsiTheme="minorHAnsi" w:cs="Arial"/>
        </w:rPr>
      </w:pPr>
    </w:p>
    <w:p w:rsidR="00B160FB" w:rsidRPr="004076A2" w:rsidRDefault="00B160FB" w:rsidP="00B160FB">
      <w:pPr>
        <w:jc w:val="both"/>
        <w:rPr>
          <w:rFonts w:asciiTheme="minorHAnsi" w:hAnsiTheme="minorHAnsi" w:cs="Arial"/>
        </w:rPr>
      </w:pPr>
      <w:r w:rsidRPr="004076A2">
        <w:rPr>
          <w:rFonts w:asciiTheme="minorHAnsi" w:hAnsiTheme="minorHAnsi" w:cs="Arial"/>
        </w:rPr>
        <w:t xml:space="preserve">Los uniformes e implementos de trabajo serán otorgados por cuenta del </w:t>
      </w:r>
      <w:r w:rsidRPr="004076A2">
        <w:rPr>
          <w:rFonts w:asciiTheme="minorHAnsi" w:hAnsiTheme="minorHAnsi" w:cs="Arial"/>
          <w:b/>
        </w:rPr>
        <w:t>LICITANTE</w:t>
      </w:r>
      <w:r w:rsidRPr="004076A2">
        <w:rPr>
          <w:rFonts w:asciiTheme="minorHAnsi" w:hAnsiTheme="minorHAnsi" w:cs="Arial"/>
        </w:rPr>
        <w:t xml:space="preserve"> Ganador. El Personal del Cuerpo de Guardias de Seguridad deberá portar todos y cada uno de los elementos que conforman el uniforme, debiendo estar permanentemente en buenas condiciones de presentación.</w:t>
      </w:r>
    </w:p>
    <w:p w:rsidR="00B160FB" w:rsidRPr="004076A2" w:rsidRDefault="00B160FB" w:rsidP="00B160FB">
      <w:pPr>
        <w:jc w:val="both"/>
        <w:rPr>
          <w:rFonts w:asciiTheme="minorHAnsi" w:hAnsiTheme="minorHAnsi" w:cs="Arial"/>
        </w:rPr>
      </w:pPr>
      <w:r w:rsidRPr="004076A2">
        <w:rPr>
          <w:rFonts w:asciiTheme="minorHAnsi" w:hAnsiTheme="minorHAnsi" w:cs="Arial"/>
        </w:rPr>
        <w:t>El uniforme y equipo requerido, el cual es:</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UNIFORME</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Pantalón (ambos sexos)</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Camisola</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Corbata</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Gorra</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 xml:space="preserve">Fornitura con porta accesorios </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Chamarra</w:t>
      </w:r>
    </w:p>
    <w:p w:rsidR="00B160FB" w:rsidRPr="004076A2" w:rsidRDefault="00B160FB" w:rsidP="00E46937">
      <w:pPr>
        <w:pStyle w:val="Prrafodelista"/>
        <w:numPr>
          <w:ilvl w:val="0"/>
          <w:numId w:val="30"/>
        </w:numPr>
        <w:contextualSpacing/>
        <w:jc w:val="both"/>
        <w:rPr>
          <w:rFonts w:asciiTheme="minorHAnsi" w:hAnsiTheme="minorHAnsi" w:cs="Arial"/>
          <w:lang w:val="pt-BR"/>
        </w:rPr>
      </w:pPr>
      <w:r w:rsidRPr="004076A2">
        <w:rPr>
          <w:rFonts w:asciiTheme="minorHAnsi" w:hAnsiTheme="minorHAnsi" w:cs="Arial"/>
          <w:lang w:val="pt-BR"/>
        </w:rPr>
        <w:t>Zapato o Bota tipo militar</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Equipo de lluvia (impermeable o “manga”)</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Radio frecuencia</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 xml:space="preserve">Cordón de mando </w:t>
      </w:r>
    </w:p>
    <w:p w:rsidR="00B160FB" w:rsidRPr="004076A2" w:rsidRDefault="00B160FB" w:rsidP="00B160FB">
      <w:pPr>
        <w:pStyle w:val="Prrafodelista"/>
        <w:ind w:left="360"/>
        <w:contextualSpacing/>
        <w:rPr>
          <w:rFonts w:asciiTheme="minorHAnsi" w:hAnsiTheme="minorHAnsi" w:cs="Arial"/>
        </w:rPr>
      </w:pPr>
    </w:p>
    <w:p w:rsidR="00B160FB" w:rsidRPr="004076A2" w:rsidRDefault="00B160FB" w:rsidP="00B160FB">
      <w:pPr>
        <w:pStyle w:val="Prrafodelista"/>
        <w:ind w:left="360"/>
        <w:contextualSpacing/>
        <w:jc w:val="both"/>
        <w:rPr>
          <w:rFonts w:asciiTheme="minorHAnsi" w:hAnsiTheme="minorHAnsi" w:cs="Arial"/>
        </w:rPr>
      </w:pPr>
      <w:r w:rsidRPr="004076A2">
        <w:rPr>
          <w:rFonts w:asciiTheme="minorHAnsi" w:hAnsiTheme="minorHAnsi" w:cs="Arial"/>
        </w:rPr>
        <w:t>Las prendas que conforman el uniforme serán proporcionados de la siguiente manera:</w:t>
      </w:r>
    </w:p>
    <w:p w:rsidR="00B160FB" w:rsidRPr="004076A2" w:rsidRDefault="00B160FB" w:rsidP="00E46937">
      <w:pPr>
        <w:pStyle w:val="Prrafodelista"/>
        <w:numPr>
          <w:ilvl w:val="0"/>
          <w:numId w:val="29"/>
        </w:numPr>
        <w:contextualSpacing/>
        <w:jc w:val="both"/>
        <w:rPr>
          <w:rFonts w:asciiTheme="minorHAnsi" w:hAnsiTheme="minorHAnsi" w:cs="Arial"/>
        </w:rPr>
      </w:pPr>
      <w:r w:rsidRPr="004076A2">
        <w:rPr>
          <w:rFonts w:asciiTheme="minorHAnsi" w:hAnsiTheme="minorHAnsi" w:cs="Arial"/>
        </w:rPr>
        <w:t>Se deberá de proporcionar al menos dos piezas de la camisola y del pantalón.</w:t>
      </w:r>
    </w:p>
    <w:p w:rsidR="00B160FB" w:rsidRPr="004076A2" w:rsidRDefault="00B160FB" w:rsidP="00E46937">
      <w:pPr>
        <w:pStyle w:val="Prrafodelista"/>
        <w:numPr>
          <w:ilvl w:val="0"/>
          <w:numId w:val="29"/>
        </w:numPr>
        <w:contextualSpacing/>
        <w:jc w:val="both"/>
        <w:rPr>
          <w:rFonts w:asciiTheme="minorHAnsi" w:hAnsiTheme="minorHAnsi" w:cs="Arial"/>
        </w:rPr>
      </w:pPr>
      <w:r w:rsidRPr="004076A2">
        <w:rPr>
          <w:rFonts w:asciiTheme="minorHAnsi" w:hAnsiTheme="minorHAnsi" w:cs="Arial"/>
        </w:rPr>
        <w:t>Uno al inicio del servicio y el segundo a los quince días como máximo,</w:t>
      </w:r>
      <w:r w:rsidR="00173DD1" w:rsidRPr="004076A2">
        <w:rPr>
          <w:rFonts w:asciiTheme="minorHAnsi" w:hAnsiTheme="minorHAnsi" w:cs="Arial"/>
        </w:rPr>
        <w:t xml:space="preserve"> de haber iniciado el servicio.</w:t>
      </w:r>
    </w:p>
    <w:p w:rsidR="00B160FB" w:rsidRPr="004076A2" w:rsidRDefault="00B160FB" w:rsidP="00E46937">
      <w:pPr>
        <w:pStyle w:val="Prrafodelista"/>
        <w:numPr>
          <w:ilvl w:val="0"/>
          <w:numId w:val="29"/>
        </w:numPr>
        <w:contextualSpacing/>
        <w:jc w:val="both"/>
        <w:rPr>
          <w:rFonts w:asciiTheme="minorHAnsi" w:hAnsiTheme="minorHAnsi" w:cs="Arial"/>
        </w:rPr>
      </w:pPr>
      <w:r w:rsidRPr="004076A2">
        <w:rPr>
          <w:rFonts w:asciiTheme="minorHAnsi" w:hAnsiTheme="minorHAnsi" w:cs="Arial"/>
        </w:rPr>
        <w:t>Posteriormente deberán sustituir segú</w:t>
      </w:r>
      <w:r w:rsidR="00173DD1" w:rsidRPr="004076A2">
        <w:rPr>
          <w:rFonts w:asciiTheme="minorHAnsi" w:hAnsiTheme="minorHAnsi" w:cs="Arial"/>
        </w:rPr>
        <w:t>n el desgaste que estos sufran.</w:t>
      </w:r>
    </w:p>
    <w:p w:rsidR="00B160FB" w:rsidRPr="004076A2" w:rsidRDefault="00B160FB" w:rsidP="00B160FB">
      <w:pPr>
        <w:pStyle w:val="Prrafodelista"/>
        <w:ind w:left="420"/>
        <w:contextualSpacing/>
        <w:jc w:val="both"/>
        <w:rPr>
          <w:rFonts w:asciiTheme="minorHAnsi" w:hAnsiTheme="minorHAnsi" w:cs="Arial"/>
        </w:rPr>
      </w:pPr>
    </w:p>
    <w:p w:rsidR="00B160FB" w:rsidRPr="004076A2" w:rsidRDefault="00B160FB" w:rsidP="00173DD1">
      <w:pPr>
        <w:pStyle w:val="Prrafodelista"/>
        <w:ind w:left="426"/>
        <w:contextualSpacing/>
        <w:jc w:val="both"/>
        <w:rPr>
          <w:rFonts w:asciiTheme="minorHAnsi" w:hAnsiTheme="minorHAnsi" w:cs="Arial"/>
        </w:rPr>
      </w:pPr>
      <w:r w:rsidRPr="004076A2">
        <w:rPr>
          <w:rFonts w:asciiTheme="minorHAnsi" w:hAnsiTheme="minorHAnsi" w:cs="Arial"/>
        </w:rPr>
        <w:t>Es indispensable el sustituir las prendas que conforman el uniforme con el fin de que los uniformes mantengan una presentación impecable siempre.</w:t>
      </w:r>
    </w:p>
    <w:p w:rsidR="00173DD1" w:rsidRPr="004076A2" w:rsidRDefault="00173DD1" w:rsidP="00173DD1">
      <w:pPr>
        <w:ind w:left="426"/>
        <w:rPr>
          <w:rFonts w:asciiTheme="minorHAnsi" w:hAnsiTheme="minorHAnsi" w:cs="Arial"/>
        </w:rPr>
      </w:pPr>
    </w:p>
    <w:p w:rsidR="00B160FB" w:rsidRPr="004076A2" w:rsidRDefault="00B160FB" w:rsidP="00B160FB">
      <w:pPr>
        <w:ind w:left="360"/>
        <w:rPr>
          <w:rFonts w:asciiTheme="minorHAnsi" w:hAnsiTheme="minorHAnsi" w:cs="Arial"/>
        </w:rPr>
      </w:pPr>
      <w:r w:rsidRPr="004076A2">
        <w:rPr>
          <w:rFonts w:asciiTheme="minorHAnsi" w:hAnsiTheme="minorHAnsi" w:cs="Arial"/>
        </w:rPr>
        <w:t>Los uniformes e implementos deberán de ser fabricados con materiales de buena calidad y estar en buenas condiciones.</w:t>
      </w:r>
    </w:p>
    <w:p w:rsidR="00B160FB" w:rsidRPr="004076A2" w:rsidRDefault="00B160FB" w:rsidP="00B160FB">
      <w:pPr>
        <w:ind w:left="360"/>
        <w:jc w:val="both"/>
        <w:rPr>
          <w:rFonts w:asciiTheme="minorHAnsi" w:hAnsiTheme="minorHAnsi" w:cs="Arial"/>
        </w:rPr>
      </w:pPr>
    </w:p>
    <w:p w:rsidR="00B160FB" w:rsidRPr="004076A2" w:rsidRDefault="00B160FB" w:rsidP="00B160FB">
      <w:pPr>
        <w:ind w:left="360"/>
        <w:jc w:val="both"/>
        <w:rPr>
          <w:rFonts w:asciiTheme="minorHAnsi" w:hAnsiTheme="minorHAnsi" w:cs="Arial"/>
        </w:rPr>
      </w:pPr>
      <w:r w:rsidRPr="004076A2">
        <w:rPr>
          <w:rFonts w:asciiTheme="minorHAnsi" w:hAnsiTheme="minorHAnsi" w:cs="Arial"/>
        </w:rPr>
        <w:lastRenderedPageBreak/>
        <w:t>Se deberán presentar muestras del material y equipo que se proporcionara, para revisar que la calidad, sea lo suficientemente buena, para el uso durante todo el tiempo que se preste el servicio.</w:t>
      </w:r>
    </w:p>
    <w:p w:rsidR="00B160FB" w:rsidRPr="004076A2" w:rsidRDefault="00B160FB" w:rsidP="00B160FB">
      <w:pPr>
        <w:ind w:left="360"/>
        <w:jc w:val="both"/>
        <w:rPr>
          <w:rFonts w:asciiTheme="minorHAnsi" w:hAnsiTheme="minorHAnsi" w:cs="Arial"/>
        </w:rPr>
      </w:pPr>
    </w:p>
    <w:p w:rsidR="00B160FB" w:rsidRPr="004076A2" w:rsidRDefault="00B160FB" w:rsidP="00B160FB">
      <w:pPr>
        <w:ind w:left="360"/>
        <w:jc w:val="both"/>
        <w:rPr>
          <w:rFonts w:asciiTheme="minorHAnsi" w:hAnsiTheme="minorHAnsi" w:cs="Arial"/>
        </w:rPr>
      </w:pPr>
      <w:r w:rsidRPr="004076A2">
        <w:rPr>
          <w:rFonts w:asciiTheme="minorHAnsi" w:hAnsiTheme="minorHAnsi" w:cs="Arial"/>
        </w:rPr>
        <w:t>Las muestras podrán ser retiradas al día siguiente de ser emitido el fallo de la licitación correspondiente.</w:t>
      </w:r>
    </w:p>
    <w:p w:rsidR="00B160FB" w:rsidRPr="004076A2" w:rsidRDefault="00B160FB" w:rsidP="00B160FB">
      <w:pPr>
        <w:ind w:left="284"/>
        <w:jc w:val="both"/>
        <w:rPr>
          <w:rFonts w:asciiTheme="minorHAnsi" w:hAnsiTheme="minorHAnsi" w:cs="Arial"/>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EQUIPO DE PROTECCIÓN Y COMUNICACIÓN.</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Silbato</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Gas (lacrimógeno, pimienta o chile)</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 xml:space="preserve">Bastón de protección </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Lámpara especial para seguridad</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Candado de manos</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Teléfono móvil  o sistema de comunicación (uno por cada unidad).</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Equipo de intercomunicación (1 (uno) por cada elemento del turno).</w:t>
      </w:r>
    </w:p>
    <w:p w:rsidR="00B160FB" w:rsidRPr="004076A2" w:rsidRDefault="00B160FB" w:rsidP="00E46937">
      <w:pPr>
        <w:pStyle w:val="Prrafodelista"/>
        <w:numPr>
          <w:ilvl w:val="2"/>
          <w:numId w:val="40"/>
        </w:numPr>
        <w:ind w:left="1418"/>
        <w:contextualSpacing/>
        <w:jc w:val="both"/>
        <w:rPr>
          <w:rFonts w:asciiTheme="minorHAnsi" w:hAnsiTheme="minorHAnsi" w:cs="Arial"/>
        </w:rPr>
      </w:pPr>
      <w:r w:rsidRPr="004076A2">
        <w:rPr>
          <w:rFonts w:asciiTheme="minorHAnsi" w:hAnsiTheme="minorHAnsi" w:cs="Arial"/>
        </w:rPr>
        <w:t>Radiofrecuencia</w:t>
      </w:r>
    </w:p>
    <w:p w:rsidR="00B160FB" w:rsidRPr="004076A2" w:rsidRDefault="00B160FB" w:rsidP="00E46937">
      <w:pPr>
        <w:pStyle w:val="Prrafodelista"/>
        <w:numPr>
          <w:ilvl w:val="2"/>
          <w:numId w:val="40"/>
        </w:numPr>
        <w:ind w:left="1418"/>
        <w:contextualSpacing/>
        <w:jc w:val="both"/>
        <w:rPr>
          <w:rFonts w:asciiTheme="minorHAnsi" w:hAnsiTheme="minorHAnsi" w:cs="Arial"/>
        </w:rPr>
      </w:pPr>
      <w:r w:rsidRPr="004076A2">
        <w:rPr>
          <w:rFonts w:asciiTheme="minorHAnsi" w:hAnsiTheme="minorHAnsi" w:cs="Arial"/>
        </w:rPr>
        <w:t>base cargadora</w:t>
      </w:r>
    </w:p>
    <w:p w:rsidR="00B160FB" w:rsidRPr="004076A2" w:rsidRDefault="00B160FB" w:rsidP="00E46937">
      <w:pPr>
        <w:pStyle w:val="Prrafodelista"/>
        <w:numPr>
          <w:ilvl w:val="2"/>
          <w:numId w:val="40"/>
        </w:numPr>
        <w:ind w:left="1418"/>
        <w:contextualSpacing/>
        <w:jc w:val="both"/>
        <w:rPr>
          <w:rFonts w:asciiTheme="minorHAnsi" w:hAnsiTheme="minorHAnsi" w:cs="Arial"/>
        </w:rPr>
      </w:pPr>
      <w:r w:rsidRPr="004076A2">
        <w:rPr>
          <w:rFonts w:asciiTheme="minorHAnsi" w:hAnsiTheme="minorHAnsi" w:cs="Arial"/>
        </w:rPr>
        <w:t>baterías de remplazo</w:t>
      </w:r>
    </w:p>
    <w:p w:rsidR="00B160FB" w:rsidRPr="004076A2" w:rsidRDefault="00B160FB" w:rsidP="00B160FB">
      <w:pPr>
        <w:ind w:left="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proporcionar al personal que conforma la Coordinación de Seguridad Institucional de la </w:t>
      </w:r>
      <w:r w:rsidRPr="004076A2">
        <w:rPr>
          <w:rFonts w:asciiTheme="minorHAnsi" w:hAnsiTheme="minorHAnsi" w:cs="Arial"/>
          <w:b/>
        </w:rPr>
        <w:t>CONVOCANTE</w:t>
      </w:r>
      <w:r w:rsidRPr="004076A2">
        <w:rPr>
          <w:rFonts w:asciiTheme="minorHAnsi" w:hAnsiTheme="minorHAnsi" w:cs="Arial"/>
        </w:rPr>
        <w:t xml:space="preserve">, en el Hospital Metropolitano “Dr. Bernardo </w:t>
      </w:r>
      <w:r w:rsidR="00173DD1" w:rsidRPr="004076A2">
        <w:rPr>
          <w:rFonts w:asciiTheme="minorHAnsi" w:hAnsiTheme="minorHAnsi" w:cs="Arial"/>
        </w:rPr>
        <w:t>Sepúlveda</w:t>
      </w:r>
      <w:r w:rsidRPr="004076A2">
        <w:rPr>
          <w:rFonts w:asciiTheme="minorHAnsi" w:hAnsiTheme="minorHAnsi" w:cs="Arial"/>
        </w:rPr>
        <w:t>” y Regional de Alta Especialidad Materno Infantil, al menos 4 radios de intercomunicación (2 para cada una de las unidades mencionadas), para la debida coordinación y supervisión del Cuerpo de Guardias.</w:t>
      </w:r>
    </w:p>
    <w:p w:rsidR="00B160FB" w:rsidRPr="004076A2" w:rsidRDefault="00B160FB" w:rsidP="00B160FB">
      <w:pPr>
        <w:pStyle w:val="Prrafodelista"/>
        <w:ind w:left="284"/>
        <w:contextualSpacing/>
        <w:jc w:val="both"/>
        <w:rPr>
          <w:rFonts w:asciiTheme="minorHAnsi" w:hAnsiTheme="minorHAnsi" w:cs="Arial"/>
        </w:rPr>
      </w:pPr>
    </w:p>
    <w:p w:rsidR="00B160FB" w:rsidRPr="004076A2" w:rsidRDefault="00B160FB" w:rsidP="00B160FB">
      <w:pPr>
        <w:pStyle w:val="Prrafodelista"/>
        <w:ind w:left="284"/>
        <w:contextualSpacing/>
        <w:jc w:val="both"/>
        <w:rPr>
          <w:rFonts w:asciiTheme="minorHAnsi" w:hAnsiTheme="minorHAnsi" w:cs="Arial"/>
        </w:rPr>
      </w:pPr>
      <w:r w:rsidRPr="004076A2">
        <w:rPr>
          <w:rFonts w:asciiTheme="minorHAnsi" w:hAnsiTheme="minorHAnsi" w:cs="Arial"/>
        </w:rPr>
        <w:t>El equipo de comunicación se proporcionara una radiofrecuencia por cada elemento en cada turno contratado, en cada uno de los servicios, el criterio para proporcionar las radiofrecuencias es en base al número de guardias asignados en el turno con mayor número de Guardias de Seguridad</w:t>
      </w:r>
    </w:p>
    <w:p w:rsidR="00B160FB" w:rsidRPr="004076A2" w:rsidRDefault="00B160FB" w:rsidP="00B160FB">
      <w:pPr>
        <w:pStyle w:val="Prrafodelista"/>
        <w:ind w:left="284"/>
        <w:contextualSpacing/>
        <w:jc w:val="both"/>
        <w:rPr>
          <w:rFonts w:asciiTheme="minorHAnsi" w:hAnsiTheme="minorHAnsi" w:cs="Arial"/>
        </w:rPr>
      </w:pPr>
    </w:p>
    <w:p w:rsidR="00B160FB" w:rsidRPr="004076A2" w:rsidRDefault="00173DD1" w:rsidP="00B160FB">
      <w:pPr>
        <w:pStyle w:val="Prrafodelista"/>
        <w:ind w:left="284"/>
        <w:contextualSpacing/>
        <w:jc w:val="both"/>
        <w:rPr>
          <w:rFonts w:asciiTheme="minorHAnsi" w:hAnsiTheme="minorHAnsi" w:cs="Arial"/>
        </w:rPr>
      </w:pPr>
      <w:r w:rsidRPr="004076A2">
        <w:rPr>
          <w:rFonts w:asciiTheme="minorHAnsi" w:hAnsiTheme="minorHAnsi" w:cs="Arial"/>
        </w:rPr>
        <w:t>E</w:t>
      </w:r>
      <w:r w:rsidR="00B160FB" w:rsidRPr="004076A2">
        <w:rPr>
          <w:rFonts w:asciiTheme="minorHAnsi" w:hAnsiTheme="minorHAnsi" w:cs="Arial"/>
        </w:rPr>
        <w:t>quipo de telefonía móvil</w:t>
      </w:r>
      <w:r w:rsidRPr="004076A2">
        <w:rPr>
          <w:rFonts w:asciiTheme="minorHAnsi" w:hAnsiTheme="minorHAnsi" w:cs="Arial"/>
        </w:rPr>
        <w:t>:</w:t>
      </w:r>
      <w:r w:rsidR="00B160FB" w:rsidRPr="004076A2">
        <w:rPr>
          <w:rFonts w:asciiTheme="minorHAnsi" w:hAnsiTheme="minorHAnsi" w:cs="Arial"/>
        </w:rPr>
        <w:t xml:space="preserve"> se proporcionara un teléfono o sistema alternativo por cada unidad física donde se pro</w:t>
      </w:r>
      <w:r w:rsidRPr="004076A2">
        <w:rPr>
          <w:rFonts w:asciiTheme="minorHAnsi" w:hAnsiTheme="minorHAnsi" w:cs="Arial"/>
        </w:rPr>
        <w:t>porcionará</w:t>
      </w:r>
      <w:r w:rsidR="00B160FB" w:rsidRPr="004076A2">
        <w:rPr>
          <w:rFonts w:asciiTheme="minorHAnsi" w:hAnsiTheme="minorHAnsi" w:cs="Arial"/>
        </w:rPr>
        <w:t xml:space="preserve"> el servicio el criterio para proporcionar los teléfonos es un teléfono por cada punto físico donde se proporcione un servicio.</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IDENTIFICACIONES</w:t>
      </w:r>
    </w:p>
    <w:p w:rsidR="00B160FB" w:rsidRPr="004076A2" w:rsidRDefault="00B160FB" w:rsidP="00B160FB"/>
    <w:p w:rsidR="00B160FB" w:rsidRPr="004076A2" w:rsidRDefault="00B160FB" w:rsidP="00E46937">
      <w:pPr>
        <w:pStyle w:val="Prrafodelista"/>
        <w:numPr>
          <w:ilvl w:val="0"/>
          <w:numId w:val="26"/>
        </w:numPr>
        <w:contextualSpacing/>
        <w:jc w:val="both"/>
        <w:rPr>
          <w:rFonts w:asciiTheme="minorHAnsi" w:hAnsiTheme="minorHAnsi" w:cs="Arial"/>
        </w:rPr>
      </w:pPr>
      <w:r w:rsidRPr="004076A2">
        <w:rPr>
          <w:rFonts w:asciiTheme="minorHAnsi" w:hAnsiTheme="minorHAnsi" w:cs="Arial"/>
        </w:rPr>
        <w:t>Credencial de identificación de la empresa prestadora del Servicio.</w:t>
      </w:r>
    </w:p>
    <w:p w:rsidR="00B160FB" w:rsidRPr="004076A2" w:rsidRDefault="00B160FB" w:rsidP="00B160FB">
      <w:pPr>
        <w:pStyle w:val="Ttulo1"/>
        <w:rPr>
          <w:rFonts w:asciiTheme="minorHAnsi" w:hAnsiTheme="minorHAnsi" w:cs="Arial"/>
          <w:sz w:val="20"/>
        </w:rPr>
      </w:pPr>
    </w:p>
    <w:p w:rsidR="00B160FB" w:rsidRPr="004076A2" w:rsidRDefault="00B160FB" w:rsidP="00B160FB">
      <w:pPr>
        <w:pStyle w:val="Ttulo1"/>
        <w:ind w:left="284"/>
        <w:rPr>
          <w:rFonts w:asciiTheme="minorHAnsi" w:hAnsiTheme="minorHAnsi" w:cs="Arial"/>
          <w:sz w:val="20"/>
          <w:u w:val="single"/>
        </w:rPr>
      </w:pPr>
      <w:r w:rsidRPr="004076A2">
        <w:rPr>
          <w:rFonts w:asciiTheme="minorHAnsi" w:hAnsiTheme="minorHAnsi" w:cs="Arial"/>
          <w:sz w:val="20"/>
          <w:u w:val="single"/>
        </w:rPr>
        <w:t>MATERIAL DE TRABAJO:</w:t>
      </w:r>
    </w:p>
    <w:p w:rsidR="00B160FB" w:rsidRPr="004076A2" w:rsidRDefault="00B160FB" w:rsidP="00B160FB">
      <w:pPr>
        <w:ind w:left="284"/>
        <w:jc w:val="both"/>
        <w:rPr>
          <w:rFonts w:asciiTheme="minorHAnsi" w:hAnsiTheme="minorHAnsi" w:cs="Arial"/>
        </w:rPr>
      </w:pPr>
    </w:p>
    <w:p w:rsidR="00B160FB" w:rsidRPr="004076A2" w:rsidRDefault="00B160FB" w:rsidP="00B160FB">
      <w:pPr>
        <w:ind w:left="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suministrara de forma permanentemente todo los materiales ya sea de papelería o para la operación que requiera para que el personal de Guardias de Seguridad contratados por ellos desempeñen sus actividades de forma eficiente y oportuna.</w:t>
      </w:r>
    </w:p>
    <w:p w:rsidR="00B160FB" w:rsidRPr="004076A2" w:rsidRDefault="00B160FB" w:rsidP="00B160FB">
      <w:pPr>
        <w:ind w:left="284"/>
        <w:jc w:val="both"/>
        <w:rPr>
          <w:rFonts w:asciiTheme="minorHAnsi" w:hAnsiTheme="minorHAnsi" w:cs="Arial"/>
        </w:rPr>
      </w:pPr>
    </w:p>
    <w:p w:rsidR="00B160FB" w:rsidRPr="004076A2" w:rsidRDefault="00B160FB" w:rsidP="00E46937">
      <w:pPr>
        <w:numPr>
          <w:ilvl w:val="0"/>
          <w:numId w:val="41"/>
        </w:numPr>
        <w:jc w:val="both"/>
        <w:rPr>
          <w:rFonts w:asciiTheme="minorHAnsi" w:hAnsiTheme="minorHAnsi" w:cs="Arial"/>
        </w:rPr>
      </w:pPr>
      <w:r w:rsidRPr="004076A2">
        <w:rPr>
          <w:rFonts w:asciiTheme="minorHAnsi" w:hAnsiTheme="minorHAnsi" w:cs="Arial"/>
        </w:rPr>
        <w:t>Papelería (hojas blancas, formatos, tablas, sellos, fotocopias, plumas, etc.), para que los Guardias de Seguridad realicen las actividades de control y registro de los sucesos que se presenten.</w:t>
      </w:r>
    </w:p>
    <w:p w:rsidR="00B160FB" w:rsidRPr="004076A2" w:rsidRDefault="00B160FB" w:rsidP="00E46937">
      <w:pPr>
        <w:numPr>
          <w:ilvl w:val="0"/>
          <w:numId w:val="41"/>
        </w:numPr>
        <w:jc w:val="both"/>
        <w:rPr>
          <w:rFonts w:asciiTheme="minorHAnsi" w:hAnsiTheme="minorHAnsi" w:cs="Arial"/>
        </w:rPr>
      </w:pPr>
      <w:r w:rsidRPr="004076A2">
        <w:rPr>
          <w:rFonts w:asciiTheme="minorHAnsi" w:hAnsiTheme="minorHAnsi" w:cs="Arial"/>
        </w:rPr>
        <w:t>Material de seguridad (cinta de seguridad, conos, trafitambos, etc.), para apoyar al personal de Guardias de Seguridad en las acciones de seguridad cuando así se requiera.</w:t>
      </w:r>
    </w:p>
    <w:p w:rsidR="00B160FB" w:rsidRPr="004076A2" w:rsidRDefault="00B160FB" w:rsidP="00B160FB">
      <w:pPr>
        <w:rPr>
          <w:rFonts w:asciiTheme="minorHAnsi" w:hAnsiTheme="minorHAnsi" w:cs="Arial"/>
        </w:rPr>
      </w:pPr>
    </w:p>
    <w:p w:rsidR="00B160FB" w:rsidRPr="004076A2" w:rsidRDefault="00B160FB" w:rsidP="00B160FB">
      <w:pPr>
        <w:rPr>
          <w:rFonts w:asciiTheme="minorHAnsi" w:hAnsiTheme="minorHAnsi" w:cs="Arial"/>
        </w:rPr>
      </w:pPr>
      <w:r w:rsidRPr="004076A2">
        <w:rPr>
          <w:rFonts w:asciiTheme="minorHAnsi" w:hAnsiTheme="minorHAnsi" w:cs="Arial"/>
        </w:rPr>
        <w:t xml:space="preserve">La </w:t>
      </w:r>
      <w:r w:rsidRPr="004076A2">
        <w:rPr>
          <w:rFonts w:asciiTheme="minorHAnsi" w:hAnsiTheme="minorHAnsi" w:cs="Arial"/>
          <w:b/>
        </w:rPr>
        <w:t>CONVOCANTE</w:t>
      </w:r>
      <w:r w:rsidRPr="004076A2">
        <w:rPr>
          <w:rFonts w:asciiTheme="minorHAnsi" w:hAnsiTheme="minorHAnsi" w:cs="Arial"/>
        </w:rPr>
        <w:t xml:space="preserve"> no proporcionara ningún material y/o servicio de esta índole.</w:t>
      </w:r>
    </w:p>
    <w:p w:rsidR="00B160FB" w:rsidRPr="004076A2" w:rsidRDefault="00B160FB" w:rsidP="00B160FB">
      <w:pPr>
        <w:pStyle w:val="Ttulo1"/>
        <w:rPr>
          <w:rFonts w:asciiTheme="minorHAnsi" w:hAnsiTheme="minorHAnsi" w:cs="Arial"/>
          <w:sz w:val="20"/>
        </w:rPr>
      </w:pPr>
    </w:p>
    <w:p w:rsidR="00B160FB" w:rsidRPr="004076A2" w:rsidRDefault="00B160FB" w:rsidP="00E46937">
      <w:pPr>
        <w:pStyle w:val="Ttulo1"/>
        <w:numPr>
          <w:ilvl w:val="0"/>
          <w:numId w:val="39"/>
        </w:numPr>
        <w:rPr>
          <w:rFonts w:asciiTheme="minorHAnsi" w:hAnsiTheme="minorHAnsi" w:cs="Arial"/>
          <w:sz w:val="20"/>
        </w:rPr>
      </w:pPr>
      <w:r w:rsidRPr="004076A2">
        <w:rPr>
          <w:rFonts w:asciiTheme="minorHAnsi" w:hAnsiTheme="minorHAnsi" w:cs="Arial"/>
          <w:sz w:val="20"/>
        </w:rPr>
        <w:t xml:space="preserve">GENERALIDADES A CONSIDERAR QUE DEBERÁ CUMPLIR EL LICITANTE GANADOR </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CARACTERISTICAS DE LA EMPRESA DE SEGURIDAD.</w:t>
      </w:r>
    </w:p>
    <w:p w:rsidR="00B160FB" w:rsidRPr="004076A2" w:rsidRDefault="00B160FB" w:rsidP="00B160FB"/>
    <w:p w:rsidR="00B160FB" w:rsidRPr="004076A2" w:rsidRDefault="00B160FB" w:rsidP="00B160FB">
      <w:pPr>
        <w:pStyle w:val="Prrafodelista"/>
        <w:numPr>
          <w:ilvl w:val="1"/>
          <w:numId w:val="35"/>
        </w:numPr>
        <w:ind w:hanging="283"/>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interesado en concursar deberá comprobar que es una empresa especializada en servicios de seguridad y vigilancia</w:t>
      </w:r>
      <w:r w:rsidR="00B17FD5" w:rsidRPr="004076A2">
        <w:rPr>
          <w:rFonts w:asciiTheme="minorHAnsi" w:hAnsiTheme="minorHAnsi" w:cs="Arial"/>
        </w:rPr>
        <w:t>.</w:t>
      </w:r>
    </w:p>
    <w:p w:rsidR="00B17FD5" w:rsidRPr="004076A2" w:rsidRDefault="00B17FD5" w:rsidP="00B17FD5">
      <w:pPr>
        <w:pStyle w:val="Prrafodelista"/>
        <w:ind w:left="1134"/>
        <w:contextualSpacing/>
        <w:jc w:val="both"/>
        <w:rPr>
          <w:rFonts w:asciiTheme="minorHAnsi" w:hAnsiTheme="minorHAnsi" w:cs="Arial"/>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RESPONSABILIDADES POR PARTE DE LA EMPRESA Y DEL PERSONAL QUE REPRESENTA</w:t>
      </w:r>
    </w:p>
    <w:p w:rsidR="00B160FB" w:rsidRPr="004076A2" w:rsidRDefault="00B160FB" w:rsidP="00B160FB"/>
    <w:p w:rsidR="00B160FB" w:rsidRPr="004076A2" w:rsidRDefault="00B160FB" w:rsidP="00B17FD5">
      <w:pPr>
        <w:pStyle w:val="Prrafodelista"/>
        <w:numPr>
          <w:ilvl w:val="0"/>
          <w:numId w:val="45"/>
        </w:numPr>
        <w:contextualSpacing/>
        <w:jc w:val="both"/>
        <w:rPr>
          <w:rFonts w:asciiTheme="minorHAnsi" w:hAnsiTheme="minorHAnsi" w:cs="Arial"/>
        </w:rPr>
      </w:pPr>
      <w:r w:rsidRPr="004076A2">
        <w:rPr>
          <w:rFonts w:asciiTheme="minorHAnsi" w:hAnsiTheme="minorHAnsi" w:cs="Arial"/>
        </w:rPr>
        <w:t xml:space="preserve">El personal que </w:t>
      </w:r>
      <w:r w:rsidR="00B17FD5" w:rsidRPr="004076A2">
        <w:rPr>
          <w:rFonts w:asciiTheme="minorHAnsi" w:hAnsiTheme="minorHAnsi" w:cs="Arial"/>
        </w:rPr>
        <w:t>el licitante</w:t>
      </w:r>
      <w:r w:rsidRPr="004076A2">
        <w:rPr>
          <w:rFonts w:asciiTheme="minorHAnsi" w:hAnsiTheme="minorHAnsi" w:cs="Arial"/>
        </w:rPr>
        <w:t xml:space="preserve"> asigne para la prestación del servicio motivo de esta licitación, deberá contar con las prestaciones que marca la ley federal del trabajo, el </w:t>
      </w:r>
      <w:r w:rsidRPr="004076A2">
        <w:rPr>
          <w:rFonts w:asciiTheme="minorHAnsi" w:hAnsiTheme="minorHAnsi" w:cs="Arial"/>
          <w:b/>
        </w:rPr>
        <w:t>LICITANTE</w:t>
      </w:r>
      <w:r w:rsidRPr="004076A2">
        <w:rPr>
          <w:rFonts w:asciiTheme="minorHAnsi" w:hAnsiTheme="minorHAnsi" w:cs="Arial"/>
        </w:rPr>
        <w:t xml:space="preserve"> Ganador deberá presentar ante la Coordinación de Seguridad Institucional dentro de los primeros diez días hábiles al inicio del contrato las filiaciones del IMSS del total de la planilla del personal asignado, así como listado en hojas membretadas de la empresa, en la que deberá de especificar nombre de cada trabajador y numero de alta en el IMSS., posteriormente el </w:t>
      </w:r>
      <w:r w:rsidRPr="004076A2">
        <w:rPr>
          <w:rFonts w:asciiTheme="minorHAnsi" w:hAnsiTheme="minorHAnsi" w:cs="Arial"/>
          <w:b/>
        </w:rPr>
        <w:t>LICITANTE</w:t>
      </w:r>
      <w:r w:rsidRPr="004076A2">
        <w:rPr>
          <w:rFonts w:asciiTheme="minorHAnsi" w:hAnsiTheme="minorHAnsi" w:cs="Arial"/>
        </w:rPr>
        <w:t xml:space="preserve"> Ganador podrá solicitar a la </w:t>
      </w:r>
      <w:r w:rsidRPr="004076A2">
        <w:rPr>
          <w:rFonts w:asciiTheme="minorHAnsi" w:hAnsiTheme="minorHAnsi" w:cs="Arial"/>
          <w:b/>
        </w:rPr>
        <w:t>CONVOCANTE</w:t>
      </w:r>
      <w:r w:rsidRPr="004076A2">
        <w:rPr>
          <w:rFonts w:asciiTheme="minorHAnsi" w:hAnsiTheme="minorHAnsi" w:cs="Arial"/>
        </w:rPr>
        <w:t xml:space="preserve"> copia de la documentación para verificar su permanencia en el I.M.S.S. con la frecuencia que considere conveniente. </w:t>
      </w:r>
    </w:p>
    <w:p w:rsidR="00B160FB" w:rsidRPr="004076A2" w:rsidRDefault="00B160FB" w:rsidP="00B17FD5">
      <w:pPr>
        <w:pStyle w:val="Prrafodelista"/>
        <w:numPr>
          <w:ilvl w:val="0"/>
          <w:numId w:val="45"/>
        </w:numPr>
        <w:contextualSpacing/>
        <w:jc w:val="both"/>
        <w:rPr>
          <w:rFonts w:asciiTheme="minorHAnsi" w:hAnsiTheme="minorHAnsi" w:cs="Arial"/>
        </w:rPr>
      </w:pPr>
      <w:r w:rsidRPr="004076A2">
        <w:rPr>
          <w:rFonts w:asciiTheme="minorHAnsi" w:hAnsiTheme="minorHAnsi" w:cs="Arial"/>
        </w:rPr>
        <w:t xml:space="preserve">La </w:t>
      </w:r>
      <w:r w:rsidRPr="004076A2">
        <w:rPr>
          <w:rFonts w:asciiTheme="minorHAnsi" w:hAnsiTheme="minorHAnsi" w:cs="Arial"/>
          <w:b/>
        </w:rPr>
        <w:t>CONVOCANTE</w:t>
      </w:r>
      <w:r w:rsidRPr="004076A2">
        <w:rPr>
          <w:rFonts w:asciiTheme="minorHAnsi" w:hAnsiTheme="minorHAnsi" w:cs="Arial"/>
        </w:rPr>
        <w:t xml:space="preserve"> podrá solicitar en cualquier momento al </w:t>
      </w:r>
      <w:r w:rsidRPr="004076A2">
        <w:rPr>
          <w:rFonts w:asciiTheme="minorHAnsi" w:hAnsiTheme="minorHAnsi" w:cs="Arial"/>
          <w:b/>
        </w:rPr>
        <w:t>LICITANTE</w:t>
      </w:r>
      <w:r w:rsidRPr="004076A2">
        <w:rPr>
          <w:rFonts w:asciiTheme="minorHAnsi" w:hAnsiTheme="minorHAnsi" w:cs="Arial"/>
        </w:rPr>
        <w:t xml:space="preserve"> Ganador, la plantilla de su personal debidamente afiliado al IMSS.</w:t>
      </w:r>
    </w:p>
    <w:p w:rsidR="00B160FB" w:rsidRPr="004076A2" w:rsidRDefault="00B160FB" w:rsidP="00B17FD5">
      <w:pPr>
        <w:pStyle w:val="Prrafodelista"/>
        <w:numPr>
          <w:ilvl w:val="0"/>
          <w:numId w:val="45"/>
        </w:numPr>
        <w:contextualSpacing/>
        <w:jc w:val="both"/>
        <w:rPr>
          <w:rFonts w:asciiTheme="minorHAnsi" w:hAnsiTheme="minorHAnsi" w:cs="Arial"/>
          <w:color w:val="000000"/>
        </w:rPr>
      </w:pPr>
      <w:r w:rsidRPr="004076A2">
        <w:rPr>
          <w:rFonts w:asciiTheme="minorHAnsi" w:hAnsiTheme="minorHAnsi" w:cs="Arial"/>
          <w:color w:val="000000"/>
        </w:rPr>
        <w:t xml:space="preserve">La </w:t>
      </w:r>
      <w:r w:rsidRPr="004076A2">
        <w:rPr>
          <w:rFonts w:asciiTheme="minorHAnsi" w:hAnsiTheme="minorHAnsi" w:cs="Arial"/>
          <w:b/>
          <w:color w:val="000000"/>
        </w:rPr>
        <w:t>CONVOCANTE</w:t>
      </w:r>
      <w:r w:rsidRPr="004076A2">
        <w:rPr>
          <w:rFonts w:asciiTheme="minorHAnsi" w:hAnsiTheme="minorHAnsi" w:cs="Arial"/>
          <w:color w:val="000000"/>
        </w:rPr>
        <w:t xml:space="preserve"> podrá solicitar en cualquier momento al INSTITUTO MEXICANO DEL SEGURO SOCIAL la verificación total o parcial de la plantilla del personal del </w:t>
      </w:r>
      <w:r w:rsidRPr="004076A2">
        <w:rPr>
          <w:rFonts w:asciiTheme="minorHAnsi" w:hAnsiTheme="minorHAnsi" w:cs="Arial"/>
          <w:b/>
          <w:color w:val="000000"/>
        </w:rPr>
        <w:t>LICITANTE</w:t>
      </w:r>
      <w:r w:rsidRPr="004076A2">
        <w:rPr>
          <w:rFonts w:asciiTheme="minorHAnsi" w:hAnsiTheme="minorHAnsi" w:cs="Arial"/>
          <w:color w:val="000000"/>
        </w:rPr>
        <w:t xml:space="preserve"> Ganador, para comprobar su adecuada afiliación Instituto.</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realizará todos los pagos por seguridad social y prestaciones laborales de su personal, siendo el único patrón. Por lo que para la </w:t>
      </w:r>
      <w:r w:rsidRPr="004076A2">
        <w:rPr>
          <w:rFonts w:asciiTheme="minorHAnsi" w:hAnsiTheme="minorHAnsi" w:cs="Arial"/>
          <w:b/>
        </w:rPr>
        <w:t>CONVOCANTE</w:t>
      </w:r>
      <w:r w:rsidRPr="004076A2">
        <w:rPr>
          <w:rFonts w:asciiTheme="minorHAnsi" w:hAnsiTheme="minorHAnsi" w:cs="Arial"/>
        </w:rPr>
        <w:t xml:space="preserve"> no existirá responsabilidad solidaria laboral alguna, por lo que no serán considerados como personal de la </w:t>
      </w:r>
      <w:r w:rsidRPr="004076A2">
        <w:rPr>
          <w:rFonts w:asciiTheme="minorHAnsi" w:hAnsiTheme="minorHAnsi" w:cs="Arial"/>
          <w:b/>
        </w:rPr>
        <w:t>CONVOCANTE</w:t>
      </w:r>
      <w:r w:rsidRPr="004076A2">
        <w:rPr>
          <w:rFonts w:asciiTheme="minorHAnsi" w:hAnsiTheme="minorHAnsi" w:cs="Arial"/>
        </w:rPr>
        <w:t xml:space="preserve">; </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El personal que proporcione el </w:t>
      </w:r>
      <w:r w:rsidRPr="004076A2">
        <w:rPr>
          <w:rFonts w:asciiTheme="minorHAnsi" w:hAnsiTheme="minorHAnsi" w:cs="Arial"/>
          <w:b/>
        </w:rPr>
        <w:t>LICITANTE</w:t>
      </w:r>
      <w:r w:rsidRPr="004076A2">
        <w:rPr>
          <w:rFonts w:asciiTheme="minorHAnsi" w:hAnsiTheme="minorHAnsi" w:cs="Arial"/>
        </w:rPr>
        <w:t xml:space="preserve"> ganador a la </w:t>
      </w:r>
      <w:r w:rsidRPr="004076A2">
        <w:rPr>
          <w:rFonts w:asciiTheme="minorHAnsi" w:hAnsiTheme="minorHAnsi" w:cs="Arial"/>
          <w:b/>
        </w:rPr>
        <w:t>CONVOCANTE</w:t>
      </w:r>
      <w:r w:rsidRPr="004076A2">
        <w:rPr>
          <w:rFonts w:asciiTheme="minorHAnsi" w:hAnsiTheme="minorHAnsi" w:cs="Arial"/>
        </w:rPr>
        <w:t xml:space="preserve"> no podrá recibir ninguna de las prestaciones o derechos que recibe el personal de la </w:t>
      </w:r>
      <w:r w:rsidRPr="004076A2">
        <w:rPr>
          <w:rFonts w:asciiTheme="minorHAnsi" w:hAnsiTheme="minorHAnsi" w:cs="Arial"/>
          <w:b/>
        </w:rPr>
        <w:t>CONVOCANTE</w:t>
      </w:r>
      <w:r w:rsidRPr="004076A2">
        <w:rPr>
          <w:rFonts w:asciiTheme="minorHAnsi" w:hAnsiTheme="minorHAnsi" w:cs="Arial"/>
        </w:rPr>
        <w:t xml:space="preserve"> (Servicios Médicos, Afiliación al Sindicato o su representación o cualquier otro beneficio).</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Queda expresamente convenido que el </w:t>
      </w:r>
      <w:r w:rsidRPr="004076A2">
        <w:rPr>
          <w:rFonts w:asciiTheme="minorHAnsi" w:hAnsiTheme="minorHAnsi" w:cs="Arial"/>
          <w:b/>
        </w:rPr>
        <w:t>LICITANTE</w:t>
      </w:r>
      <w:r w:rsidRPr="004076A2">
        <w:rPr>
          <w:rFonts w:asciiTheme="minorHAnsi" w:hAnsiTheme="minorHAnsi" w:cs="Arial"/>
        </w:rPr>
        <w:t xml:space="preserve"> </w:t>
      </w:r>
      <w:r w:rsidR="00B17FD5" w:rsidRPr="004076A2">
        <w:rPr>
          <w:rFonts w:asciiTheme="minorHAnsi" w:hAnsiTheme="minorHAnsi" w:cs="Arial"/>
        </w:rPr>
        <w:t xml:space="preserve">ganador </w:t>
      </w:r>
      <w:r w:rsidRPr="004076A2">
        <w:rPr>
          <w:rFonts w:asciiTheme="minorHAnsi" w:hAnsiTheme="minorHAnsi" w:cs="Arial"/>
        </w:rPr>
        <w:t xml:space="preserve">asume con relación al personal que contrata, todas las obligaciones derivadas de los contratos de trabajo, su cumplimiento y demás responsabilidades económicas por los trabajos que se encomiendan, incluyendo toda clase de daños contra la </w:t>
      </w:r>
      <w:r w:rsidRPr="004076A2">
        <w:rPr>
          <w:rFonts w:asciiTheme="minorHAnsi" w:hAnsiTheme="minorHAnsi" w:cs="Arial"/>
          <w:b/>
        </w:rPr>
        <w:t>CONVOCANTE</w:t>
      </w:r>
      <w:r w:rsidRPr="004076A2">
        <w:rPr>
          <w:rFonts w:asciiTheme="minorHAnsi" w:hAnsiTheme="minorHAnsi" w:cs="Arial"/>
        </w:rPr>
        <w:t xml:space="preserve">, terceros en sus bienes o en las personas, así como cumplir con las obligaciones y prestaciones que establece la Ley Federal del Trabajo, el Instituto Mexicano del Seguro Social. </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En caso de sufrir un accidente de trabajo cualquiera de los Guardias de Seguridad y Vigilancia, el </w:t>
      </w:r>
      <w:r w:rsidRPr="004076A2">
        <w:rPr>
          <w:rFonts w:asciiTheme="minorHAnsi" w:hAnsiTheme="minorHAnsi" w:cs="Arial"/>
          <w:b/>
        </w:rPr>
        <w:t>LICITANTE</w:t>
      </w:r>
      <w:r w:rsidRPr="004076A2">
        <w:rPr>
          <w:rFonts w:asciiTheme="minorHAnsi" w:hAnsiTheme="minorHAnsi" w:cs="Arial"/>
        </w:rPr>
        <w:t xml:space="preserve"> Ganador absorberá todas las responsabilidades liberando al </w:t>
      </w:r>
      <w:r w:rsidRPr="004076A2">
        <w:rPr>
          <w:rFonts w:asciiTheme="minorHAnsi" w:hAnsiTheme="minorHAnsi" w:cs="Arial"/>
          <w:b/>
        </w:rPr>
        <w:t>CONVOCANTE</w:t>
      </w:r>
      <w:r w:rsidRPr="004076A2">
        <w:rPr>
          <w:rFonts w:asciiTheme="minorHAnsi" w:hAnsiTheme="minorHAnsi" w:cs="Arial"/>
        </w:rPr>
        <w:t xml:space="preserve"> de responsabilidad alguna a este respecto. La </w:t>
      </w:r>
      <w:r w:rsidRPr="004076A2">
        <w:rPr>
          <w:rFonts w:asciiTheme="minorHAnsi" w:hAnsiTheme="minorHAnsi" w:cs="Arial"/>
          <w:b/>
        </w:rPr>
        <w:t>CONVOCANTE</w:t>
      </w:r>
      <w:r w:rsidRPr="004076A2">
        <w:rPr>
          <w:rFonts w:asciiTheme="minorHAnsi" w:hAnsiTheme="minorHAnsi" w:cs="Arial"/>
        </w:rPr>
        <w:t xml:space="preserve"> no será patrón sustituto.</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Si por imprudencia, alevosía, desconocimiento o incapacidad técnica, algún equipo, producto, aparato, mueble o cualquier equipo propiedad de la </w:t>
      </w:r>
      <w:r w:rsidRPr="004076A2">
        <w:rPr>
          <w:rFonts w:asciiTheme="minorHAnsi" w:hAnsiTheme="minorHAnsi" w:cs="Arial"/>
          <w:b/>
        </w:rPr>
        <w:t>CONVOCANTE</w:t>
      </w:r>
      <w:r w:rsidRPr="004076A2">
        <w:rPr>
          <w:rFonts w:asciiTheme="minorHAnsi" w:hAnsiTheme="minorHAnsi" w:cs="Arial"/>
        </w:rPr>
        <w:t>, resultara dañado por el personal de la empresa que presta el servicio, será su responsabilidad la reparación de daño y/o reposición por otro igual, de forma inmediata.</w:t>
      </w:r>
    </w:p>
    <w:p w:rsidR="00B160FB" w:rsidRPr="004076A2" w:rsidRDefault="00B160FB" w:rsidP="00B17FD5">
      <w:pPr>
        <w:pStyle w:val="Prrafodelista"/>
        <w:numPr>
          <w:ilvl w:val="0"/>
          <w:numId w:val="45"/>
        </w:numPr>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tendrá la responsabilidad de solventar los gastos médicos de sus trabajadores contratados, que resulten afectados en su integridad física y emocional a consecuencia de servicios prestados y que no sean cubiertos por el Instituto Mexicano del Seguro Social.</w:t>
      </w:r>
    </w:p>
    <w:p w:rsidR="00B160FB" w:rsidRPr="004076A2" w:rsidRDefault="00B160FB" w:rsidP="00B17FD5">
      <w:pPr>
        <w:pStyle w:val="Prrafodelista"/>
        <w:numPr>
          <w:ilvl w:val="0"/>
          <w:numId w:val="45"/>
        </w:numPr>
        <w:contextualSpacing/>
        <w:jc w:val="both"/>
        <w:rPr>
          <w:rFonts w:asciiTheme="minorHAnsi" w:hAnsiTheme="minorHAnsi" w:cs="Arial"/>
        </w:rPr>
      </w:pPr>
      <w:r w:rsidRPr="004076A2">
        <w:rPr>
          <w:rFonts w:asciiTheme="minorHAnsi" w:hAnsiTheme="minorHAnsi" w:cs="Arial"/>
        </w:rPr>
        <w:t xml:space="preserve">El personal del </w:t>
      </w:r>
      <w:r w:rsidRPr="004076A2">
        <w:rPr>
          <w:rFonts w:asciiTheme="minorHAnsi" w:hAnsiTheme="minorHAnsi" w:cs="Arial"/>
          <w:b/>
        </w:rPr>
        <w:t>LICITANTE</w:t>
      </w:r>
      <w:r w:rsidRPr="004076A2">
        <w:rPr>
          <w:rFonts w:asciiTheme="minorHAnsi" w:hAnsiTheme="minorHAnsi" w:cs="Arial"/>
        </w:rPr>
        <w:t xml:space="preserve"> ganador, destinado al Servicio de Vigilancia y Seguridad no podrá ser contratado como empleado o trabajador de la </w:t>
      </w:r>
      <w:r w:rsidRPr="004076A2">
        <w:rPr>
          <w:rFonts w:asciiTheme="minorHAnsi" w:hAnsiTheme="minorHAnsi" w:cs="Arial"/>
          <w:b/>
        </w:rPr>
        <w:t>CONVOCANTE</w:t>
      </w:r>
      <w:r w:rsidRPr="004076A2">
        <w:rPr>
          <w:rFonts w:asciiTheme="minorHAnsi" w:hAnsiTheme="minorHAnsi" w:cs="Arial"/>
        </w:rPr>
        <w:t xml:space="preserve">, aun dejando de prestar servicios para el </w:t>
      </w:r>
      <w:r w:rsidRPr="004076A2">
        <w:rPr>
          <w:rFonts w:asciiTheme="minorHAnsi" w:hAnsiTheme="minorHAnsi" w:cs="Arial"/>
          <w:b/>
        </w:rPr>
        <w:t>LICITANTE</w:t>
      </w:r>
      <w:r w:rsidRPr="004076A2">
        <w:rPr>
          <w:rFonts w:asciiTheme="minorHAnsi" w:hAnsiTheme="minorHAnsi" w:cs="Arial"/>
        </w:rPr>
        <w:t xml:space="preserve">, de igual manera </w:t>
      </w:r>
      <w:r w:rsidRPr="004076A2">
        <w:rPr>
          <w:rFonts w:asciiTheme="minorHAnsi" w:hAnsiTheme="minorHAnsi" w:cs="Arial"/>
        </w:rPr>
        <w:lastRenderedPageBreak/>
        <w:t xml:space="preserve">no se podrá contratar personal que haya laborado en la </w:t>
      </w:r>
      <w:r w:rsidRPr="004076A2">
        <w:rPr>
          <w:rFonts w:asciiTheme="minorHAnsi" w:hAnsiTheme="minorHAnsi" w:cs="Arial"/>
          <w:b/>
        </w:rPr>
        <w:t>CONVOCANTE</w:t>
      </w:r>
      <w:r w:rsidRPr="004076A2">
        <w:rPr>
          <w:rFonts w:asciiTheme="minorHAnsi" w:hAnsiTheme="minorHAnsi" w:cs="Arial"/>
        </w:rPr>
        <w:t xml:space="preserve"> o como prestador de servicio para la misma, al menos durante un año de que dejo de prestar sus servicios como empleado.</w:t>
      </w:r>
    </w:p>
    <w:p w:rsidR="00B160FB" w:rsidRPr="004076A2" w:rsidRDefault="00B160FB" w:rsidP="00B17FD5">
      <w:pPr>
        <w:pStyle w:val="Prrafodelista"/>
        <w:numPr>
          <w:ilvl w:val="0"/>
          <w:numId w:val="45"/>
        </w:numPr>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no contratara familiares en cualquier grado de parentesco consanguíneo o civil con el personal de la </w:t>
      </w:r>
      <w:r w:rsidRPr="004076A2">
        <w:rPr>
          <w:rFonts w:asciiTheme="minorHAnsi" w:hAnsiTheme="minorHAnsi" w:cs="Arial"/>
          <w:b/>
        </w:rPr>
        <w:t>CONVOCANTE</w:t>
      </w:r>
      <w:r w:rsidRPr="004076A2">
        <w:rPr>
          <w:rFonts w:asciiTheme="minorHAnsi" w:hAnsiTheme="minorHAnsi" w:cs="Arial"/>
        </w:rPr>
        <w:t xml:space="preserve">, en caso de hacerlo la </w:t>
      </w:r>
      <w:r w:rsidRPr="004076A2">
        <w:rPr>
          <w:rFonts w:asciiTheme="minorHAnsi" w:hAnsiTheme="minorHAnsi" w:cs="Arial"/>
          <w:b/>
        </w:rPr>
        <w:t>CONVOCANTE</w:t>
      </w:r>
      <w:r w:rsidRPr="004076A2">
        <w:rPr>
          <w:rFonts w:asciiTheme="minorHAnsi" w:hAnsiTheme="minorHAnsi" w:cs="Arial"/>
        </w:rPr>
        <w:t xml:space="preserve"> solicitara la baja inmediata de ese personal.</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En caso de que el </w:t>
      </w:r>
      <w:r w:rsidRPr="004076A2">
        <w:rPr>
          <w:rFonts w:asciiTheme="minorHAnsi" w:hAnsiTheme="minorHAnsi" w:cs="Arial"/>
          <w:b/>
        </w:rPr>
        <w:t>LICITANTE</w:t>
      </w:r>
      <w:r w:rsidRPr="004076A2">
        <w:rPr>
          <w:rFonts w:asciiTheme="minorHAnsi" w:hAnsiTheme="minorHAnsi" w:cs="Arial"/>
        </w:rPr>
        <w:t xml:space="preserve"> Ganador tuviera problemas de carácter laboral con sus empleados y de estos resultara un paro o huelga, se suspenderán los efectos de este contrato quedando, la </w:t>
      </w:r>
      <w:r w:rsidRPr="004076A2">
        <w:rPr>
          <w:rFonts w:asciiTheme="minorHAnsi" w:hAnsiTheme="minorHAnsi" w:cs="Arial"/>
          <w:b/>
        </w:rPr>
        <w:t>CONVOCANTE</w:t>
      </w:r>
      <w:r w:rsidRPr="004076A2">
        <w:rPr>
          <w:rFonts w:asciiTheme="minorHAnsi" w:hAnsiTheme="minorHAnsi" w:cs="Arial"/>
        </w:rPr>
        <w:t xml:space="preserve"> en libertad de contratar estos servicios con otra empresa.</w:t>
      </w:r>
    </w:p>
    <w:p w:rsidR="00B160FB" w:rsidRPr="004076A2" w:rsidRDefault="00B160FB" w:rsidP="00B160FB">
      <w:pPr>
        <w:pStyle w:val="Ttulo2"/>
        <w:rPr>
          <w:rFonts w:asciiTheme="minorHAnsi" w:hAnsiTheme="minorHAnsi" w:cs="Arial"/>
          <w:sz w:val="20"/>
          <w:u w:val="single"/>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ACTIVIDADES PREVIAS AL INICIO DE LA PRESTACION DEL SERVICIO.</w:t>
      </w:r>
    </w:p>
    <w:p w:rsidR="00B160FB" w:rsidRPr="004076A2" w:rsidRDefault="00B160FB" w:rsidP="00B160FB"/>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proporcionar dos Coordinadores o jefes de Servicio con nivel de </w:t>
      </w:r>
      <w:r w:rsidRPr="004076A2">
        <w:rPr>
          <w:rFonts w:asciiTheme="minorHAnsi" w:hAnsiTheme="minorHAnsi" w:cs="Arial"/>
          <w:b/>
        </w:rPr>
        <w:t>SUPERVISOR</w:t>
      </w:r>
      <w:r w:rsidRPr="004076A2">
        <w:rPr>
          <w:rFonts w:asciiTheme="minorHAnsi" w:hAnsiTheme="minorHAnsi" w:cs="Arial"/>
        </w:rPr>
        <w:t xml:space="preserve"> uno para el Hospital Metropolitano “Dr. Bernardo Sepúlveda” y otro para el Hospital Regional de Alta Especialidad Materno Infantil, que deberá ser identificado y reconocido por los guardias como su jefe dentro de la unidad, será independiente y adicional al total de guardias solicitados para cada una de dichas unidades, cada uno de estos coordinadores se encargará de tener el mando de los dos grupos de guardias (Diurno y Nocturno) y será la persona designada por el </w:t>
      </w:r>
      <w:r w:rsidRPr="004076A2">
        <w:rPr>
          <w:rFonts w:asciiTheme="minorHAnsi" w:hAnsiTheme="minorHAnsi" w:cs="Arial"/>
          <w:b/>
        </w:rPr>
        <w:t>LICITANTE</w:t>
      </w:r>
      <w:r w:rsidRPr="004076A2">
        <w:rPr>
          <w:rFonts w:asciiTheme="minorHAnsi" w:hAnsiTheme="minorHAnsi" w:cs="Arial"/>
        </w:rPr>
        <w:t xml:space="preserve"> ganador para coordinarse con el Coordinador de Seguridad Interna o Administrador en su caso de cada una de estas Unidades Médicas y Unidades Administrativas especificadas.</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asignar un supervisor exclusivo para las unidades del Hospital Metropolitano “Dr. Bernardo Sepúlveda”, el Hospital Regional de Alta Especialidad Materno Infantil y el Hospital Psiquiátrico independiente a otros servicios que tenga contratados, con la </w:t>
      </w:r>
      <w:r w:rsidRPr="004076A2">
        <w:rPr>
          <w:rFonts w:asciiTheme="minorHAnsi" w:hAnsiTheme="minorHAnsi" w:cs="Arial"/>
          <w:b/>
        </w:rPr>
        <w:t>CONVOCANTE</w:t>
      </w:r>
      <w:r w:rsidRPr="004076A2">
        <w:rPr>
          <w:rFonts w:asciiTheme="minorHAnsi" w:hAnsiTheme="minorHAnsi" w:cs="Arial"/>
        </w:rPr>
        <w:t xml:space="preserve"> u otros servicios, se encargará de coordinar y verificar la programación del servicio, asistencia del personal, suplir al personal faltante, verificar que no falle el equipo de radio comunicación y atender cualquier anomalía que se presente al jefe del área en donde se presta el servicio, para estas Unidades Médicas y Unidades Administrativas especificadas.</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proporcionar al menos un supervisor por turno exclusivo para las diferentes Unidades Médicas y Unidades Administrativas de los Servicios de Salud, independiente a las unidades del Hospital Metropolitano “Dr. Bernardo Sepúlveda”, el Hospital Regional de Alta Especialidad Materno Infantil y el Hospital Psiquiátrico, para el Servicio de Seguridad y Vigilancia quien se encargará de coordinar y verificar la programación del servicio, asistencia del personal, suplir al personal faltante, verificar que no falle el equipo de radio comunicación y atender cualquier anomalía que se presente al jefe del área en donde se labora. Este supervisor es adicional e independiente al supervisor designado para las unidades del Hospital Metropolitano “Dr. Bernardo Sepúlveda”, el Hospital Regional de Alta Especialidad Materno Infantil y el Hospital Psiquiátrico.</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presentar una relación de todo el personal de supervisión así como cualquier otro empleado, en la que deberá de incluir nombre completo, cargo, actividades autorizadas a realizar, RFC y fotografía a color del mismo, indicando que este personal está autorizado por el </w:t>
      </w:r>
      <w:r w:rsidRPr="004076A2">
        <w:rPr>
          <w:rFonts w:asciiTheme="minorHAnsi" w:hAnsiTheme="minorHAnsi" w:cs="Arial"/>
          <w:b/>
        </w:rPr>
        <w:t>LICITANTE</w:t>
      </w:r>
      <w:r w:rsidRPr="004076A2">
        <w:rPr>
          <w:rFonts w:asciiTheme="minorHAnsi" w:hAnsiTheme="minorHAnsi" w:cs="Arial"/>
        </w:rPr>
        <w:t xml:space="preserve"> para presentar, retirar, sustituir a los Guardias de Seguridad que presten el Servicio de Seguridad y Vigilancia, siendo estos únicamente los autorizados a ingresar y deambular al interior de las instalaciones de los Servicios de Salud de Nuevo León, esta relación deberá de entregarse en la Coordinación de Seguridad Institucional, además de entregar copia a cada uno de los Coordinadores de Seguridad Interno y/o Administradores de las Unidades Médicas y Administrativas, esta relación se deberá de actualizar cada vez que se integre un nuevo supervisor o sea retirado indicando quien ya no se le deberá de permitir el acceso, esto se considera por seguridad propia de la </w:t>
      </w:r>
      <w:r w:rsidRPr="004076A2">
        <w:rPr>
          <w:rFonts w:asciiTheme="minorHAnsi" w:hAnsiTheme="minorHAnsi" w:cs="Arial"/>
          <w:b/>
        </w:rPr>
        <w:t>CONVOCANTE</w:t>
      </w:r>
      <w:r w:rsidRPr="004076A2">
        <w:rPr>
          <w:rFonts w:asciiTheme="minorHAnsi" w:hAnsiTheme="minorHAnsi" w:cs="Arial"/>
        </w:rPr>
        <w:t xml:space="preserve"> así como del propio </w:t>
      </w:r>
      <w:r w:rsidRPr="004076A2">
        <w:rPr>
          <w:rFonts w:asciiTheme="minorHAnsi" w:hAnsiTheme="minorHAnsi" w:cs="Arial"/>
          <w:b/>
        </w:rPr>
        <w:t>LICITANTE</w:t>
      </w:r>
      <w:r w:rsidRPr="004076A2">
        <w:rPr>
          <w:rFonts w:asciiTheme="minorHAnsi" w:hAnsiTheme="minorHAnsi" w:cs="Arial"/>
        </w:rPr>
        <w:t>.</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presentar a sus Guardias de Seguridad asignados a cada una de las Unidades Médicas y Unidades Administrativas, a las 19:00 horas del día </w:t>
      </w:r>
      <w:r w:rsidR="00173DD1" w:rsidRPr="004076A2">
        <w:rPr>
          <w:rFonts w:asciiTheme="minorHAnsi" w:hAnsiTheme="minorHAnsi" w:cs="Arial"/>
        </w:rPr>
        <w:t>15</w:t>
      </w:r>
      <w:r w:rsidRPr="004076A2">
        <w:rPr>
          <w:rFonts w:asciiTheme="minorHAnsi" w:hAnsiTheme="minorHAnsi" w:cs="Arial"/>
        </w:rPr>
        <w:t xml:space="preserve"> de </w:t>
      </w:r>
      <w:r w:rsidR="0035078A">
        <w:rPr>
          <w:rFonts w:asciiTheme="minorHAnsi" w:hAnsiTheme="minorHAnsi" w:cs="Arial"/>
        </w:rPr>
        <w:t>Septiembre</w:t>
      </w:r>
      <w:r w:rsidRPr="004076A2">
        <w:rPr>
          <w:rFonts w:asciiTheme="minorHAnsi" w:hAnsiTheme="minorHAnsi" w:cs="Arial"/>
        </w:rPr>
        <w:t xml:space="preserve"> de 201</w:t>
      </w:r>
      <w:r w:rsidR="00173DD1" w:rsidRPr="004076A2">
        <w:rPr>
          <w:rFonts w:asciiTheme="minorHAnsi" w:hAnsiTheme="minorHAnsi" w:cs="Arial"/>
        </w:rPr>
        <w:t>6</w:t>
      </w:r>
      <w:r w:rsidRPr="004076A2">
        <w:rPr>
          <w:rFonts w:asciiTheme="minorHAnsi" w:hAnsiTheme="minorHAnsi" w:cs="Arial"/>
        </w:rPr>
        <w:t xml:space="preserve"> para recibir las consignas particulares establecidas, recibir y revisar los puntos de seguridad y las bitácoras correspondientes, hacer recorrido con sus Guardias </w:t>
      </w:r>
      <w:r w:rsidRPr="004076A2">
        <w:rPr>
          <w:rFonts w:asciiTheme="minorHAnsi" w:hAnsiTheme="minorHAnsi" w:cs="Arial"/>
        </w:rPr>
        <w:lastRenderedPageBreak/>
        <w:t>de Seguridad para reconocimiento de los sitios a custodiar, así como recibir la información que tenga que hacer del conocimiento la empresa saliente a la entrante.</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presentar al personal el Guardia de seguridad asignado a cada una de las Unidades Médicas o Unidades Administrativas para un recorrido a las instalaciones de la </w:t>
      </w:r>
      <w:r w:rsidRPr="004076A2">
        <w:rPr>
          <w:rFonts w:asciiTheme="minorHAnsi" w:hAnsiTheme="minorHAnsi" w:cs="Arial"/>
          <w:b/>
        </w:rPr>
        <w:t>CONVOCANTE</w:t>
      </w:r>
      <w:r w:rsidRPr="004076A2">
        <w:rPr>
          <w:rFonts w:asciiTheme="minorHAnsi" w:hAnsiTheme="minorHAnsi" w:cs="Arial"/>
        </w:rPr>
        <w:t xml:space="preserve"> el día </w:t>
      </w:r>
      <w:r w:rsidR="00173DD1" w:rsidRPr="004076A2">
        <w:rPr>
          <w:rFonts w:asciiTheme="minorHAnsi" w:hAnsiTheme="minorHAnsi" w:cs="Arial"/>
        </w:rPr>
        <w:t>15</w:t>
      </w:r>
      <w:r w:rsidRPr="004076A2">
        <w:rPr>
          <w:rFonts w:asciiTheme="minorHAnsi" w:hAnsiTheme="minorHAnsi" w:cs="Arial"/>
        </w:rPr>
        <w:t xml:space="preserve"> de </w:t>
      </w:r>
      <w:r w:rsidR="00913F11">
        <w:rPr>
          <w:rFonts w:asciiTheme="minorHAnsi" w:hAnsiTheme="minorHAnsi" w:cs="Arial"/>
        </w:rPr>
        <w:t>Septiembre</w:t>
      </w:r>
      <w:r w:rsidRPr="004076A2">
        <w:rPr>
          <w:rFonts w:asciiTheme="minorHAnsi" w:hAnsiTheme="minorHAnsi" w:cs="Arial"/>
        </w:rPr>
        <w:t xml:space="preserve"> de 201</w:t>
      </w:r>
      <w:r w:rsidR="00173DD1" w:rsidRPr="004076A2">
        <w:rPr>
          <w:rFonts w:asciiTheme="minorHAnsi" w:hAnsiTheme="minorHAnsi" w:cs="Arial"/>
        </w:rPr>
        <w:t>6</w:t>
      </w:r>
      <w:r w:rsidRPr="004076A2">
        <w:rPr>
          <w:rFonts w:asciiTheme="minorHAnsi" w:hAnsiTheme="minorHAnsi" w:cs="Arial"/>
        </w:rPr>
        <w:t xml:space="preserve">, dicho personal será relacionado para cada una de las Unidades Médicas o Unidades Administrativas y no podrá variar únicamente por causa justificada y aprobada por escrito por la Coordinación de Seguridad Institucional, y será exclusivamente el que se presentara a laborar a partir del día </w:t>
      </w:r>
      <w:r w:rsidR="00173DD1" w:rsidRPr="004076A2">
        <w:rPr>
          <w:rFonts w:asciiTheme="minorHAnsi" w:hAnsiTheme="minorHAnsi" w:cs="Arial"/>
        </w:rPr>
        <w:t>16</w:t>
      </w:r>
      <w:r w:rsidRPr="004076A2">
        <w:rPr>
          <w:rFonts w:asciiTheme="minorHAnsi" w:hAnsiTheme="minorHAnsi" w:cs="Arial"/>
        </w:rPr>
        <w:t xml:space="preserve"> de </w:t>
      </w:r>
      <w:r w:rsidR="005F74CC">
        <w:rPr>
          <w:rFonts w:asciiTheme="minorHAnsi" w:hAnsiTheme="minorHAnsi" w:cs="Arial"/>
        </w:rPr>
        <w:t>Septiembre</w:t>
      </w:r>
      <w:r w:rsidRPr="004076A2">
        <w:rPr>
          <w:rFonts w:asciiTheme="minorHAnsi" w:hAnsiTheme="minorHAnsi" w:cs="Arial"/>
        </w:rPr>
        <w:t xml:space="preserve"> de 201</w:t>
      </w:r>
      <w:r w:rsidR="00173DD1" w:rsidRPr="004076A2">
        <w:rPr>
          <w:rFonts w:asciiTheme="minorHAnsi" w:hAnsiTheme="minorHAnsi" w:cs="Arial"/>
        </w:rPr>
        <w:t>6</w:t>
      </w:r>
      <w:r w:rsidRPr="004076A2">
        <w:rPr>
          <w:rFonts w:asciiTheme="minorHAnsi" w:hAnsiTheme="minorHAnsi" w:cs="Arial"/>
        </w:rPr>
        <w:t>, de acuerdo a la distribución solicitada por cada una de las Unidades Médicas y Unidades Administrativas.</w:t>
      </w:r>
    </w:p>
    <w:p w:rsidR="00B160FB" w:rsidRPr="004076A2" w:rsidRDefault="00B160FB" w:rsidP="00E46937">
      <w:pPr>
        <w:pStyle w:val="Prrafodelista"/>
        <w:numPr>
          <w:ilvl w:val="1"/>
          <w:numId w:val="31"/>
        </w:numPr>
        <w:tabs>
          <w:tab w:val="left" w:pos="1134"/>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entregar en la Coordinación de Seguridad Institucional el listado del personal de guardias de seguridad que ha considerado asignar al Servicio de Seguridad y Vigilancia de los Servicios de Salud de Nuevo León, indicando en esta la ubicación específica de cada uno de los guardias, de tal forma que se tenga en la Coordinación de Seguridad Institucional la distribución del personal asignado; </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entregar en la Coordinación de Seguridad Interna o Administrador en su caso, el equipo de trabajo para cada guardia (Silbato, Gas (lacrimógeno, pimienta o chile) bastón de protección, lámpara especial para seguridad, candado de manos, equipo de intercomunicación) correspondiente en cada Unidad Médica y Unidad Administrativa a más tardar 48 hrs. antes de iniciar el contrato, debiendo hacerse constar la recepción por escrito en cada unidad administrativa o médica.</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no podrá disponer del personal ahí indicado, para rotarlo entre las diferentes unidades administrativas y unidades médicas, parte de este contrato, así como disponer del personal para transferirlo a otros servicios que el </w:t>
      </w:r>
      <w:r w:rsidRPr="004076A2">
        <w:rPr>
          <w:rFonts w:asciiTheme="minorHAnsi" w:hAnsiTheme="minorHAnsi" w:cs="Arial"/>
          <w:b/>
        </w:rPr>
        <w:t>LICITANTE</w:t>
      </w:r>
      <w:r w:rsidRPr="004076A2">
        <w:rPr>
          <w:rFonts w:asciiTheme="minorHAnsi" w:hAnsiTheme="minorHAnsi" w:cs="Arial"/>
        </w:rPr>
        <w:t xml:space="preserve"> ganador tenga contratados. Si el </w:t>
      </w:r>
      <w:r w:rsidRPr="004076A2">
        <w:rPr>
          <w:rFonts w:asciiTheme="minorHAnsi" w:hAnsiTheme="minorHAnsi" w:cs="Arial"/>
          <w:b/>
        </w:rPr>
        <w:t>LICITANTE</w:t>
      </w:r>
      <w:r w:rsidRPr="004076A2">
        <w:rPr>
          <w:rFonts w:asciiTheme="minorHAnsi" w:hAnsiTheme="minorHAnsi" w:cs="Arial"/>
        </w:rPr>
        <w:t xml:space="preserve"> ganador requiere hacer un movimiento, deberá de solicitar la autorización correspondiente vía escrita, con el fin de no disminuir la calidad del servicio, la </w:t>
      </w:r>
      <w:r w:rsidRPr="004076A2">
        <w:rPr>
          <w:rFonts w:asciiTheme="minorHAnsi" w:hAnsiTheme="minorHAnsi" w:cs="Arial"/>
          <w:b/>
        </w:rPr>
        <w:t>CONVOCANTE</w:t>
      </w:r>
      <w:r w:rsidRPr="004076A2">
        <w:rPr>
          <w:rFonts w:asciiTheme="minorHAnsi" w:hAnsiTheme="minorHAnsi" w:cs="Arial"/>
        </w:rPr>
        <w:t xml:space="preserve"> se reserva el derecho de solicitar los cambios necesarios del personal hasta que satisfaga el perfil solicitado, así como la calidad del mismo.</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instalar en el Hospital Metropolitano “Dr. Bernardo Sepúlveda”, en el Hospital Regional de Alta Especialidad Materno Infantil y en el Hospital de Rehabilitación Psiquiatrica Lockers para cada uno de los guardias que prestaran el servicio, con el fin de que cada Guardia pueda resguardar sus pertenencias personales en forma segura.</w:t>
      </w:r>
    </w:p>
    <w:p w:rsidR="00B160FB" w:rsidRPr="004076A2" w:rsidRDefault="00B160FB" w:rsidP="00B160FB">
      <w:pPr>
        <w:pStyle w:val="Ttulo2"/>
        <w:rPr>
          <w:rFonts w:asciiTheme="minorHAnsi" w:hAnsiTheme="minorHAnsi" w:cs="Arial"/>
          <w:sz w:val="20"/>
          <w:u w:val="single"/>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ACTIVIDADES PERMANENTES DURANTE LA PRESTACION DEL SERVICIO</w:t>
      </w:r>
    </w:p>
    <w:p w:rsidR="00B160FB" w:rsidRPr="004076A2" w:rsidRDefault="00B160FB" w:rsidP="00B160FB"/>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La empresa suministrara dos pares de uniformes al inicio del servicio</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o los jefes de turno designados para cada servicio deberán contar en su uniforme con las insignias y distintivos que los identifique como tales. </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La Coordinación de Seguridad Institucional se reserva el derecho de admitir o no al personal el día que no porte el uniforme. </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presentar a su personal de Guardias de Seguridad a laborar en forma obligatoria con los uniformes que indico en el apartado de UNIFORMES.</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La empresa suministrara un equipo al inicio del servicio contratado.</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La Coordinación de Seguridad Institucional se reserva el derecho de admitir o no al personal el día que no porte el equipo de seguridad. </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presentar a su personal de Guardias de Seguridad a laborar en forma obligatoria con los equipos de protección y comunicación que indico en los apartados de EQUIPOS</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Los Guardias de Seguridad que proporcione el </w:t>
      </w:r>
      <w:r w:rsidRPr="004076A2">
        <w:rPr>
          <w:rFonts w:asciiTheme="minorHAnsi" w:hAnsiTheme="minorHAnsi" w:cs="Arial"/>
          <w:b/>
        </w:rPr>
        <w:t>LICITANTE</w:t>
      </w:r>
      <w:r w:rsidRPr="004076A2">
        <w:rPr>
          <w:rFonts w:asciiTheme="minorHAnsi" w:hAnsiTheme="minorHAnsi" w:cs="Arial"/>
        </w:rPr>
        <w:t xml:space="preserve"> ganador deberán contar con una credencial con fotografía que acredite su personalidad frente a los servidores públicos y a los usuarios de la </w:t>
      </w:r>
      <w:r w:rsidRPr="004076A2">
        <w:rPr>
          <w:rFonts w:asciiTheme="minorHAnsi" w:hAnsiTheme="minorHAnsi" w:cs="Arial"/>
          <w:b/>
        </w:rPr>
        <w:t>CONVOCANTE</w:t>
      </w:r>
      <w:r w:rsidRPr="004076A2">
        <w:rPr>
          <w:rFonts w:asciiTheme="minorHAnsi" w:hAnsiTheme="minorHAnsi" w:cs="Arial"/>
        </w:rPr>
        <w:t xml:space="preserve"> y no deberá utilizarse </w:t>
      </w:r>
      <w:r w:rsidRPr="004076A2">
        <w:rPr>
          <w:rFonts w:asciiTheme="minorHAnsi" w:hAnsiTheme="minorHAnsi" w:cs="Arial"/>
        </w:rPr>
        <w:lastRenderedPageBreak/>
        <w:t xml:space="preserve">emblemas institucionales de las unidades de la </w:t>
      </w:r>
      <w:r w:rsidRPr="004076A2">
        <w:rPr>
          <w:rFonts w:asciiTheme="minorHAnsi" w:hAnsiTheme="minorHAnsi" w:cs="Arial"/>
          <w:b/>
        </w:rPr>
        <w:t>CONVOCANTE</w:t>
      </w:r>
      <w:r w:rsidRPr="004076A2">
        <w:rPr>
          <w:rFonts w:asciiTheme="minorHAnsi" w:hAnsiTheme="minorHAnsi" w:cs="Arial"/>
        </w:rPr>
        <w:t>, y será obligatorio que la porte en lugar visible durante todo el horario de servicio.</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será responsable de suministrar a todo su personal todo el equipo de seguridad que sea requerido en la presente licitación, para la realización de los servicios.</w:t>
      </w:r>
    </w:p>
    <w:p w:rsidR="00B160FB" w:rsidRPr="004076A2" w:rsidRDefault="00B160FB" w:rsidP="00E46937">
      <w:pPr>
        <w:pStyle w:val="Prrafodelista"/>
        <w:numPr>
          <w:ilvl w:val="1"/>
          <w:numId w:val="32"/>
        </w:numPr>
        <w:tabs>
          <w:tab w:val="left" w:pos="1134"/>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 garantizar la sustitución del personal que se ausente a laborar por faltas, vacaciones, incapacidades, abandono del servicio, etc., en un plazo no mayor a una hora  en los servicios dentro de la zona metropolitana (Municipios de Apodaca, Escobedo, Guadalupe, Monterrey, San Nicolás de los Garza, San Pedro, Santa Catarina) y no mayor a tres horas fuera de la zona metropolitana (zona rural); a partir de que se identifique la falta del guardia de seguridad, en caso contrario, se hará acreedor a la pena convencional establecida en las bases, además del descuento de las inasistencias correspondientes, en caso de que el remplazo del personal no arribe a la instalación, deberá cubrir el servicio sin cargo a la </w:t>
      </w:r>
      <w:r w:rsidRPr="004076A2">
        <w:rPr>
          <w:rFonts w:asciiTheme="minorHAnsi" w:hAnsiTheme="minorHAnsi" w:cs="Arial"/>
          <w:b/>
        </w:rPr>
        <w:t>CONVOCANTE.</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proporcionará el Servicio de Vigilancia y Seguridad con Guardias de Seguridad, cuyas obligaciones se efectuaran conforme al </w:t>
      </w:r>
      <w:r w:rsidRPr="004076A2">
        <w:rPr>
          <w:rFonts w:asciiTheme="minorHAnsi" w:hAnsiTheme="minorHAnsi" w:cs="Arial"/>
          <w:b/>
        </w:rPr>
        <w:t>PLIEGO DE CONSIGNAS</w:t>
      </w:r>
      <w:r w:rsidRPr="004076A2">
        <w:rPr>
          <w:rFonts w:asciiTheme="minorHAnsi" w:hAnsiTheme="minorHAnsi" w:cs="Arial"/>
        </w:rPr>
        <w:t xml:space="preserve"> que tiene establecido la </w:t>
      </w:r>
      <w:r w:rsidRPr="004076A2">
        <w:rPr>
          <w:rFonts w:asciiTheme="minorHAnsi" w:hAnsiTheme="minorHAnsi" w:cs="Arial"/>
          <w:b/>
        </w:rPr>
        <w:t>CONVOCANTE</w:t>
      </w:r>
      <w:r w:rsidRPr="004076A2">
        <w:rPr>
          <w:rFonts w:asciiTheme="minorHAnsi" w:hAnsiTheme="minorHAnsi" w:cs="Arial"/>
        </w:rPr>
        <w:t xml:space="preserve"> y que formara parte del contrato como un </w:t>
      </w:r>
      <w:r w:rsidRPr="004076A2">
        <w:rPr>
          <w:rFonts w:asciiTheme="minorHAnsi" w:hAnsiTheme="minorHAnsi" w:cs="Arial"/>
          <w:b/>
        </w:rPr>
        <w:t>ANEXO</w:t>
      </w:r>
      <w:r w:rsidRPr="004076A2">
        <w:rPr>
          <w:rFonts w:asciiTheme="minorHAnsi" w:hAnsiTheme="minorHAnsi" w:cs="Arial"/>
        </w:rPr>
        <w:t>.</w:t>
      </w:r>
    </w:p>
    <w:p w:rsidR="00B160FB" w:rsidRPr="004076A2" w:rsidRDefault="00B160FB" w:rsidP="00B160FB">
      <w:pPr>
        <w:pStyle w:val="Ttulo2"/>
        <w:jc w:val="left"/>
        <w:rPr>
          <w:rFonts w:asciiTheme="minorHAnsi" w:hAnsiTheme="minorHAnsi" w:cs="Arial"/>
          <w:sz w:val="20"/>
          <w:u w:val="single"/>
        </w:rPr>
      </w:pPr>
    </w:p>
    <w:p w:rsidR="00B160FB" w:rsidRPr="004076A2" w:rsidRDefault="00B160FB" w:rsidP="00B160FB">
      <w:pPr>
        <w:pStyle w:val="Ttulo2"/>
        <w:jc w:val="left"/>
        <w:rPr>
          <w:rFonts w:asciiTheme="minorHAnsi" w:hAnsiTheme="minorHAnsi" w:cs="Arial"/>
          <w:sz w:val="20"/>
          <w:u w:val="single"/>
        </w:rPr>
      </w:pPr>
      <w:r w:rsidRPr="004076A2">
        <w:rPr>
          <w:rFonts w:asciiTheme="minorHAnsi" w:hAnsiTheme="minorHAnsi" w:cs="Arial"/>
          <w:sz w:val="20"/>
          <w:u w:val="single"/>
        </w:rPr>
        <w:t>CARACTERISTICAS DEL SERVICIO</w:t>
      </w:r>
    </w:p>
    <w:p w:rsidR="00B160FB" w:rsidRPr="004076A2" w:rsidRDefault="00B160FB" w:rsidP="00B160FB"/>
    <w:p w:rsidR="00B160FB" w:rsidRPr="004076A2" w:rsidRDefault="00B160FB" w:rsidP="00E46937">
      <w:pPr>
        <w:pStyle w:val="Prrafodelista"/>
        <w:numPr>
          <w:ilvl w:val="1"/>
          <w:numId w:val="34"/>
        </w:numPr>
        <w:ind w:left="851" w:hanging="284"/>
        <w:contextualSpacing/>
        <w:jc w:val="both"/>
        <w:rPr>
          <w:rFonts w:asciiTheme="minorHAnsi" w:hAnsiTheme="minorHAnsi" w:cs="Arial"/>
        </w:rPr>
      </w:pPr>
      <w:r w:rsidRPr="004076A2">
        <w:rPr>
          <w:rFonts w:asciiTheme="minorHAnsi" w:hAnsiTheme="minorHAnsi" w:cs="Arial"/>
        </w:rPr>
        <w:t>El Servicio de Seguridad y Vigilancia deberá cubrir 12 horas por turno (Diurno de las 7:00 a 19:00 horas y Nocturno de 19:00 horas a las 7:00 del día siguiente).</w:t>
      </w:r>
    </w:p>
    <w:p w:rsidR="00B160FB" w:rsidRPr="004076A2" w:rsidRDefault="00B160FB" w:rsidP="00B160FB">
      <w:pPr>
        <w:pStyle w:val="Ttulo1"/>
        <w:ind w:left="284"/>
        <w:rPr>
          <w:rFonts w:asciiTheme="minorHAnsi" w:hAnsiTheme="minorHAnsi" w:cs="Arial"/>
          <w:sz w:val="20"/>
          <w:u w:val="single"/>
        </w:rPr>
      </w:pPr>
    </w:p>
    <w:p w:rsidR="00B160FB" w:rsidRPr="004076A2" w:rsidRDefault="00B160FB" w:rsidP="00B160FB">
      <w:pPr>
        <w:pStyle w:val="Ttulo1"/>
        <w:ind w:left="284"/>
        <w:rPr>
          <w:rFonts w:asciiTheme="minorHAnsi" w:hAnsiTheme="minorHAnsi" w:cs="Arial"/>
          <w:sz w:val="20"/>
          <w:u w:val="single"/>
        </w:rPr>
      </w:pPr>
      <w:r w:rsidRPr="004076A2">
        <w:rPr>
          <w:rFonts w:asciiTheme="minorHAnsi" w:hAnsiTheme="minorHAnsi" w:cs="Arial"/>
          <w:sz w:val="20"/>
          <w:u w:val="single"/>
        </w:rPr>
        <w:t>DE LA RELACIÓN ENTRE LA CONVOCANTE Y EL LICITANTE GANADOR</w:t>
      </w:r>
    </w:p>
    <w:p w:rsidR="00B160FB" w:rsidRPr="004076A2" w:rsidRDefault="00B160FB" w:rsidP="00B160FB"/>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El Servicio de Seguridad y Vigilancia estará bajo el mando exclusivo de la Coordinación de Seguridad Institucional, quien será el responsable de designar las consignas y coordinara todas las acciones de carácter operativo, y será asistido por el Coordinador de Seguridad Interna de la Unidad Médica y Unidad Administrativa o al Administrador de cada Unidad.</w:t>
      </w:r>
    </w:p>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La operatividad (Todo lo que concierne a la planeación, establecimiento de consignas del servicio) es exclusiva de la </w:t>
      </w:r>
      <w:r w:rsidRPr="004076A2">
        <w:rPr>
          <w:rFonts w:asciiTheme="minorHAnsi" w:hAnsiTheme="minorHAnsi" w:cs="Arial"/>
          <w:b/>
        </w:rPr>
        <w:t>CONVOCANTE</w:t>
      </w:r>
      <w:r w:rsidRPr="004076A2">
        <w:rPr>
          <w:rFonts w:asciiTheme="minorHAnsi" w:hAnsiTheme="minorHAnsi" w:cs="Arial"/>
        </w:rPr>
        <w:t xml:space="preserve"> a través de la Coordinación de Seguridad institucional</w:t>
      </w:r>
    </w:p>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Todo movimiento del Cuerpo de Guardias o de Guardias que proponga el </w:t>
      </w:r>
      <w:r w:rsidRPr="004076A2">
        <w:rPr>
          <w:rFonts w:asciiTheme="minorHAnsi" w:hAnsiTheme="minorHAnsi" w:cs="Arial"/>
          <w:b/>
        </w:rPr>
        <w:t>LICITANTE</w:t>
      </w:r>
      <w:r w:rsidRPr="004076A2">
        <w:rPr>
          <w:rFonts w:asciiTheme="minorHAnsi" w:hAnsiTheme="minorHAnsi" w:cs="Arial"/>
        </w:rPr>
        <w:t xml:space="preserve"> ganador o sus subalternos deberá ser puesto a consideración de la Coordinación de Seguridad Institucional y en su ausencia con el Coordinador de Seguridad Interna de la unidad o quien designe este, y no podrá realizarse por ningún motivo si no se recibe autorización específica por parte de esta.</w:t>
      </w:r>
    </w:p>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La supervisión de los servicios será realizada por la Coordinación de Seguridad Institucional o por el personal que designe este.</w:t>
      </w:r>
    </w:p>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La asignación de las consignas en cada uno de los Puntos de Vigilancia de los Guardias de Seguridad en las diversas áreas de cada una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se hará de acuerdo a las instrucciones de la Coordinación de Seguridad interna o con el Administrador en donde no exista la Coordinación de Seguridad Interna siempre en coordinación y con la supervisión de la Coordinación de Seguridad Institucional. </w:t>
      </w:r>
    </w:p>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 compromete a obedecer y acatar los lineamientos establecidos en el documento denominado “PLIEGO DE CONSIGNAS” que emite la </w:t>
      </w:r>
      <w:r w:rsidRPr="004076A2">
        <w:rPr>
          <w:rFonts w:asciiTheme="minorHAnsi" w:hAnsiTheme="minorHAnsi" w:cs="Arial"/>
          <w:b/>
        </w:rPr>
        <w:t>CONVOCANTE</w:t>
      </w:r>
      <w:r w:rsidRPr="004076A2">
        <w:rPr>
          <w:rFonts w:asciiTheme="minorHAnsi" w:hAnsiTheme="minorHAnsi" w:cs="Arial"/>
        </w:rPr>
        <w:t xml:space="preserve"> y coadyuvará a que se apliquen las políticas internas de cualquier servicio, tránsito, acceso y demás acciones que se lleven a cabo dentro de las instalaciones.</w:t>
      </w:r>
    </w:p>
    <w:p w:rsidR="00B160FB" w:rsidRPr="004076A2" w:rsidRDefault="00B160FB" w:rsidP="00B160FB">
      <w:pPr>
        <w:pStyle w:val="Prrafodelista"/>
        <w:ind w:left="851"/>
        <w:contextualSpacing/>
        <w:jc w:val="both"/>
        <w:rPr>
          <w:rFonts w:asciiTheme="minorHAnsi" w:hAnsiTheme="minorHAnsi" w:cs="Arial"/>
        </w:rPr>
      </w:pPr>
    </w:p>
    <w:p w:rsidR="00B160FB" w:rsidRPr="004076A2" w:rsidRDefault="00B160FB" w:rsidP="00B160FB">
      <w:pPr>
        <w:pStyle w:val="Ttulo1"/>
        <w:ind w:left="284"/>
        <w:rPr>
          <w:rFonts w:asciiTheme="minorHAnsi" w:hAnsiTheme="minorHAnsi" w:cs="Arial"/>
          <w:sz w:val="20"/>
          <w:u w:val="single"/>
        </w:rPr>
      </w:pPr>
      <w:r w:rsidRPr="004076A2">
        <w:rPr>
          <w:rFonts w:asciiTheme="minorHAnsi" w:hAnsiTheme="minorHAnsi" w:cs="Arial"/>
          <w:sz w:val="20"/>
          <w:u w:val="single"/>
        </w:rPr>
        <w:t>DE LA SUPERVISIÓN, EL ORDEN Y LA CALIDAD DE LA PRESTACIÓN DE LOS SERVICIOS</w:t>
      </w:r>
    </w:p>
    <w:p w:rsidR="00B160FB" w:rsidRPr="004076A2" w:rsidRDefault="00B160FB" w:rsidP="00B160FB"/>
    <w:p w:rsidR="00B160FB" w:rsidRPr="004076A2" w:rsidRDefault="00B160FB" w:rsidP="00E46937">
      <w:pPr>
        <w:pStyle w:val="Prrafodelista"/>
        <w:numPr>
          <w:ilvl w:val="1"/>
          <w:numId w:val="36"/>
        </w:numPr>
        <w:ind w:left="851" w:hanging="284"/>
        <w:contextualSpacing/>
        <w:jc w:val="both"/>
        <w:rPr>
          <w:rFonts w:asciiTheme="minorHAnsi" w:hAnsiTheme="minorHAnsi" w:cs="Arial"/>
        </w:rPr>
      </w:pPr>
      <w:r w:rsidRPr="004076A2">
        <w:rPr>
          <w:rFonts w:asciiTheme="minorHAnsi" w:hAnsiTheme="minorHAnsi" w:cs="Arial"/>
        </w:rPr>
        <w:lastRenderedPageBreak/>
        <w:t xml:space="preserve">En caso de que se sorprenda al personal del </w:t>
      </w:r>
      <w:r w:rsidRPr="004076A2">
        <w:rPr>
          <w:rFonts w:asciiTheme="minorHAnsi" w:hAnsiTheme="minorHAnsi" w:cs="Arial"/>
          <w:b/>
        </w:rPr>
        <w:t>LICITANTE</w:t>
      </w:r>
      <w:r w:rsidRPr="004076A2">
        <w:rPr>
          <w:rFonts w:asciiTheme="minorHAnsi" w:hAnsiTheme="minorHAnsi" w:cs="Arial"/>
        </w:rPr>
        <w:t xml:space="preserve"> Ganador ingiriendo bebidas alcohólicas, enervantes y/o fumando dentro de las instalaciones de la </w:t>
      </w:r>
      <w:r w:rsidRPr="004076A2">
        <w:rPr>
          <w:rFonts w:asciiTheme="minorHAnsi" w:hAnsiTheme="minorHAnsi" w:cs="Arial"/>
          <w:b/>
        </w:rPr>
        <w:t>CONVOCANTE</w:t>
      </w:r>
      <w:r w:rsidRPr="004076A2">
        <w:rPr>
          <w:rFonts w:asciiTheme="minorHAnsi" w:hAnsiTheme="minorHAnsi" w:cs="Arial"/>
        </w:rPr>
        <w:t xml:space="preserve">, o bien realizando conductas indebidas o faltas de probidad u honradez la Coordinación de Seguridad Institucional solicitará la baja inmediata de ese elemento para prestar sus servicios dentro de la Unidad afectada, así como tampoco podrá ser reubicado en otra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debiendo ser sustituido en un lapso no mayor una hora en los servicios dentro de la zona metropolitana y de tres horas fuera de la zona urbana.</w:t>
      </w:r>
    </w:p>
    <w:p w:rsidR="00B160FB" w:rsidRPr="004076A2" w:rsidRDefault="00B160FB" w:rsidP="00E46937">
      <w:pPr>
        <w:pStyle w:val="Prrafodelista"/>
        <w:numPr>
          <w:ilvl w:val="1"/>
          <w:numId w:val="36"/>
        </w:numPr>
        <w:ind w:left="851" w:hanging="284"/>
        <w:contextualSpacing/>
        <w:jc w:val="both"/>
        <w:rPr>
          <w:rFonts w:asciiTheme="minorHAnsi" w:hAnsiTheme="minorHAnsi" w:cs="Arial"/>
        </w:rPr>
      </w:pPr>
      <w:r w:rsidRPr="004076A2">
        <w:rPr>
          <w:rFonts w:asciiTheme="minorHAnsi" w:hAnsiTheme="minorHAnsi" w:cs="Arial"/>
        </w:rPr>
        <w:t xml:space="preserve">Durante la vigencia del contrato la Coordinación de Seguridad Institucional podrá solicitar al prestador del servicio la baja inmediata del personal que carezca de conocimientos o habilidades del servicio para el que fue contratado dentro de la </w:t>
      </w:r>
      <w:r w:rsidRPr="004076A2">
        <w:rPr>
          <w:rFonts w:asciiTheme="minorHAnsi" w:hAnsiTheme="minorHAnsi" w:cs="Arial"/>
          <w:b/>
        </w:rPr>
        <w:t>CONVOCANTE</w:t>
      </w:r>
      <w:r w:rsidRPr="004076A2">
        <w:rPr>
          <w:rFonts w:asciiTheme="minorHAnsi" w:hAnsiTheme="minorHAnsi" w:cs="Arial"/>
        </w:rPr>
        <w:t xml:space="preserve">, así como a quien que demuestre malos hábitos, falta de respeto a sus superiores, personal de la </w:t>
      </w:r>
      <w:r w:rsidRPr="004076A2">
        <w:rPr>
          <w:rFonts w:asciiTheme="minorHAnsi" w:hAnsiTheme="minorHAnsi" w:cs="Arial"/>
          <w:b/>
        </w:rPr>
        <w:t>CONVOCANTE</w:t>
      </w:r>
      <w:r w:rsidRPr="004076A2">
        <w:rPr>
          <w:rFonts w:asciiTheme="minorHAnsi" w:hAnsiTheme="minorHAnsi" w:cs="Arial"/>
        </w:rPr>
        <w:t xml:space="preserve"> o público usuario, y a quien observe mala conducta dentro de las Unidades Médicas y Unidades Administrativas de la </w:t>
      </w:r>
      <w:r w:rsidRPr="004076A2">
        <w:rPr>
          <w:rFonts w:asciiTheme="minorHAnsi" w:hAnsiTheme="minorHAnsi" w:cs="Arial"/>
          <w:b/>
        </w:rPr>
        <w:t>CONVOCANTE</w:t>
      </w:r>
      <w:r w:rsidRPr="004076A2">
        <w:rPr>
          <w:rFonts w:asciiTheme="minorHAnsi" w:hAnsiTheme="minorHAnsi" w:cs="Arial"/>
        </w:rPr>
        <w:t>, debiendo ser sustituido en un lapso no mayor una hora en los servicios dentro de la zona metropolitana y de tres horas fuera de la zona urbana.</w:t>
      </w:r>
    </w:p>
    <w:p w:rsidR="00B160FB" w:rsidRPr="004076A2" w:rsidRDefault="00B160FB" w:rsidP="00E46937">
      <w:pPr>
        <w:pStyle w:val="Prrafodelista"/>
        <w:numPr>
          <w:ilvl w:val="1"/>
          <w:numId w:val="36"/>
        </w:numPr>
        <w:ind w:left="851" w:hanging="284"/>
        <w:contextualSpacing/>
        <w:jc w:val="both"/>
        <w:rPr>
          <w:rFonts w:asciiTheme="minorHAnsi" w:hAnsiTheme="minorHAnsi" w:cs="Arial"/>
        </w:rPr>
      </w:pPr>
      <w:r w:rsidRPr="004076A2">
        <w:rPr>
          <w:rFonts w:asciiTheme="minorHAnsi" w:hAnsiTheme="minorHAnsi" w:cs="Arial"/>
        </w:rPr>
        <w:t xml:space="preserve">La Unidad tendrá el derecho de veto justificado del personal que no cumpla con el Servicio solicitado, informando telefónicamente al supervisor en turno o quien el </w:t>
      </w:r>
      <w:r w:rsidRPr="004076A2">
        <w:rPr>
          <w:rFonts w:asciiTheme="minorHAnsi" w:hAnsiTheme="minorHAnsi" w:cs="Arial"/>
          <w:b/>
        </w:rPr>
        <w:t>LICITANTE</w:t>
      </w:r>
      <w:r w:rsidRPr="004076A2">
        <w:rPr>
          <w:rFonts w:asciiTheme="minorHAnsi" w:hAnsiTheme="minorHAnsi" w:cs="Arial"/>
        </w:rPr>
        <w:t xml:space="preserve"> ganador designe y deberá ser reemplazado por la empresa un lapso no mayor una hora en los servicios dentro de la zona metropolitana y de tres horas fuera de la zona urbana y posteriormente ratificará dicha solicitud mediante escrito a la compañía prestadora del servicio el porqué del veto. Las Unidades Médicas y Unidades Administrativas no podrán permanecer sin vigilancia, por lo que si por alguna causa el personal es vetado, deberá de permanecer al cuidado del área asignada, hasta que el personal de relevo se presente en la Unidad Médica y Unidad Administrativa correspondiente.</w:t>
      </w:r>
    </w:p>
    <w:p w:rsidR="00B160FB" w:rsidRPr="004076A2" w:rsidRDefault="00B160FB" w:rsidP="00E46937">
      <w:pPr>
        <w:pStyle w:val="Prrafodelista"/>
        <w:numPr>
          <w:ilvl w:val="1"/>
          <w:numId w:val="36"/>
        </w:numPr>
        <w:ind w:left="851" w:hanging="284"/>
        <w:contextualSpacing/>
        <w:jc w:val="both"/>
        <w:rPr>
          <w:rFonts w:asciiTheme="minorHAnsi" w:hAnsiTheme="minorHAnsi" w:cs="Arial"/>
        </w:rPr>
      </w:pPr>
      <w:r w:rsidRPr="004076A2">
        <w:rPr>
          <w:rFonts w:asciiTheme="minorHAnsi" w:hAnsiTheme="minorHAnsi" w:cs="Arial"/>
        </w:rPr>
        <w:t xml:space="preserve">Con el fin de mantener una calidad en el servicio prestado, todos los elementos que conformen el servicio no deben haber prestado sus servicios como Guardia de Seguridad u otra actividad dentro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a fin de evitar la fraternización, amistades o compromisos con empleados o usuarios de la </w:t>
      </w:r>
      <w:r w:rsidRPr="004076A2">
        <w:rPr>
          <w:rFonts w:asciiTheme="minorHAnsi" w:hAnsiTheme="minorHAnsi" w:cs="Arial"/>
          <w:b/>
        </w:rPr>
        <w:t>CONVOCANTE</w:t>
      </w:r>
      <w:r w:rsidRPr="004076A2">
        <w:rPr>
          <w:rFonts w:asciiTheme="minorHAnsi" w:hAnsiTheme="minorHAnsi" w:cs="Arial"/>
        </w:rPr>
        <w:t xml:space="preserve">; se exceptúa de esta disposición a la empresa que actualmente se encuentra proporcionando el servicio, en caso de que está participe y resulte ganadora, en caso de que el </w:t>
      </w:r>
      <w:r w:rsidRPr="004076A2">
        <w:rPr>
          <w:rFonts w:asciiTheme="minorHAnsi" w:hAnsiTheme="minorHAnsi" w:cs="Arial"/>
          <w:b/>
        </w:rPr>
        <w:t>LICITANTE</w:t>
      </w:r>
      <w:r w:rsidRPr="004076A2">
        <w:rPr>
          <w:rFonts w:asciiTheme="minorHAnsi" w:hAnsiTheme="minorHAnsi" w:cs="Arial"/>
        </w:rPr>
        <w:t xml:space="preserve"> ganador decida la recontratación de alguno de los guardias de seguridad  que ya hayan prestado sus servicios en alguna de las unidades de la </w:t>
      </w:r>
      <w:r w:rsidRPr="004076A2">
        <w:rPr>
          <w:rFonts w:asciiTheme="minorHAnsi" w:hAnsiTheme="minorHAnsi" w:cs="Arial"/>
          <w:b/>
        </w:rPr>
        <w:t>CONVOCANTE</w:t>
      </w:r>
      <w:r w:rsidRPr="004076A2">
        <w:rPr>
          <w:rFonts w:asciiTheme="minorHAnsi" w:hAnsiTheme="minorHAnsi" w:cs="Arial"/>
        </w:rPr>
        <w:t>, se requiere obtener el consentimiento expreso por escrito por parte del área responsable de seguridad de cada Unidad.</w:t>
      </w:r>
    </w:p>
    <w:p w:rsidR="00B160FB" w:rsidRPr="004076A2" w:rsidRDefault="00B160FB" w:rsidP="00B160FB">
      <w:pPr>
        <w:pStyle w:val="Ttulo1"/>
        <w:ind w:left="284"/>
        <w:rPr>
          <w:rFonts w:asciiTheme="minorHAnsi" w:hAnsiTheme="minorHAnsi" w:cs="Arial"/>
          <w:sz w:val="20"/>
          <w:u w:val="single"/>
        </w:rPr>
      </w:pPr>
    </w:p>
    <w:p w:rsidR="00B160FB" w:rsidRPr="004076A2" w:rsidRDefault="00B160FB" w:rsidP="00B160FB">
      <w:pPr>
        <w:pStyle w:val="Ttulo1"/>
        <w:ind w:left="284"/>
        <w:rPr>
          <w:rFonts w:asciiTheme="minorHAnsi" w:hAnsiTheme="minorHAnsi" w:cs="Arial"/>
          <w:sz w:val="20"/>
          <w:u w:val="single"/>
        </w:rPr>
      </w:pPr>
      <w:r w:rsidRPr="004076A2">
        <w:rPr>
          <w:rFonts w:asciiTheme="minorHAnsi" w:hAnsiTheme="minorHAnsi" w:cs="Arial"/>
          <w:sz w:val="20"/>
          <w:u w:val="single"/>
        </w:rPr>
        <w:t>REPORTES, LISTAS DE ASISTENCIA Y DOCUMENTOS QUE ENTREGARA EL LICITANTE</w:t>
      </w:r>
    </w:p>
    <w:p w:rsidR="00B160FB" w:rsidRPr="004076A2" w:rsidRDefault="00B160FB" w:rsidP="00B160FB"/>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de llevar el control de asistencia diaria por cada Unidad Médica o Administrativa en el formato que se muestra ejemplo en el ANEXO 1</w:t>
      </w:r>
      <w:r w:rsidR="00FF4657" w:rsidRPr="004076A2">
        <w:rPr>
          <w:rFonts w:asciiTheme="minorHAnsi" w:hAnsiTheme="minorHAnsi" w:cs="Arial"/>
        </w:rPr>
        <w:t>.1.2</w:t>
      </w:r>
      <w:r w:rsidRPr="004076A2">
        <w:rPr>
          <w:rFonts w:asciiTheme="minorHAnsi" w:hAnsiTheme="minorHAnsi" w:cs="Arial"/>
        </w:rPr>
        <w:t xml:space="preserve"> el cual deberá indicar, la Unidad Médica o Administrativa, la fecha, el nombre de cada uno de los guardias asignados al punto, hora de entrada, firma de entrada, hora de salida firma de salida, firma del Supervisor asignado al punto y firma del Coordinador de Seguridad Interna y/o Administrador. En dicho formato deberán de imprimir su logotipo y los datos de la empresa.</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realizar un reporte mensual en el formato que se muestra ejemplo en el ANEXO 1</w:t>
      </w:r>
      <w:r w:rsidR="00FF4657" w:rsidRPr="004076A2">
        <w:rPr>
          <w:rFonts w:asciiTheme="minorHAnsi" w:hAnsiTheme="minorHAnsi" w:cs="Arial"/>
        </w:rPr>
        <w:t>.1.1</w:t>
      </w:r>
      <w:r w:rsidRPr="004076A2">
        <w:rPr>
          <w:rFonts w:asciiTheme="minorHAnsi" w:hAnsiTheme="minorHAnsi" w:cs="Arial"/>
        </w:rPr>
        <w:t xml:space="preserve"> por cada Unidad Médica y Unidad Administrativa de la asistencia del personal de guardias por cada Unidad Médica y Unidad Administrativa en las que se presta el servicio, dichos reportes deberán concentrar el número de asistencias y faltas por cada día del mes y deberán contar con el nombre y firma del supervisor asignado a la unidad así como del Coordinador de Seguridad Interna y/o Administrador y anexarlos a las facturas correspondientes. En dicho formato deberán de imprimir su logotipo y los datos de la empresa.</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enviar reporte diario por correo electrónico a la Coordinación de Seguridad Institucional indicando el número de guardias que cubrieron cada uno de los servicios de las Unidades Médicas y Unidades </w:t>
      </w:r>
      <w:r w:rsidRPr="004076A2">
        <w:rPr>
          <w:rFonts w:asciiTheme="minorHAnsi" w:hAnsiTheme="minorHAnsi" w:cs="Arial"/>
        </w:rPr>
        <w:lastRenderedPageBreak/>
        <w:t>Administrativas, así como el parte informativo de cada uno con las novedades relevantes del turno, dicho reporte se deberá enviar a las 10:00 horas y a las 22:00 horas de cada día.</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La validación de asistencia para efectos de pago, se hará conforme al control de asistencia que el </w:t>
      </w:r>
      <w:r w:rsidRPr="004076A2">
        <w:rPr>
          <w:rFonts w:asciiTheme="minorHAnsi" w:hAnsiTheme="minorHAnsi" w:cs="Arial"/>
          <w:b/>
        </w:rPr>
        <w:t>LICITANTE</w:t>
      </w:r>
      <w:r w:rsidRPr="004076A2">
        <w:rPr>
          <w:rFonts w:asciiTheme="minorHAnsi" w:hAnsiTheme="minorHAnsi" w:cs="Arial"/>
        </w:rPr>
        <w:t xml:space="preserve"> ganador deberá realizar en los formatos que se indican en los ANEXOS 10 y 11 implemente para tales efectos, en cada una de las Unidades Médicas y Unidades Administrativas, deberán contar con el nombre y firma del Coordinador de Seguridad Interna, el Administrador de la Unidad, el Supervisor del </w:t>
      </w:r>
      <w:r w:rsidRPr="004076A2">
        <w:rPr>
          <w:rFonts w:asciiTheme="minorHAnsi" w:hAnsiTheme="minorHAnsi" w:cs="Arial"/>
          <w:b/>
        </w:rPr>
        <w:t>LICTANTE</w:t>
      </w:r>
      <w:r w:rsidRPr="004076A2">
        <w:rPr>
          <w:rFonts w:asciiTheme="minorHAnsi" w:hAnsiTheme="minorHAnsi" w:cs="Arial"/>
        </w:rPr>
        <w:t xml:space="preserve"> y el jefe de Servicio de los Guardias de Seguridad de turno.</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Cada una de las Unidades Médicas y Unidades Administrativas llevaran un reporte de asistencia diaria de los Guardias de Seguridad, por cada uno de los turnos en los formatos que se indican en los ANEXOS 10 y 11.</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Al término del mes, el </w:t>
      </w:r>
      <w:r w:rsidRPr="004076A2">
        <w:rPr>
          <w:rFonts w:asciiTheme="minorHAnsi" w:hAnsiTheme="minorHAnsi" w:cs="Arial"/>
          <w:b/>
        </w:rPr>
        <w:t>LICITANTE</w:t>
      </w:r>
      <w:r w:rsidRPr="004076A2">
        <w:rPr>
          <w:rFonts w:asciiTheme="minorHAnsi" w:hAnsiTheme="minorHAnsi" w:cs="Arial"/>
        </w:rPr>
        <w:t xml:space="preserve"> ganador deberá entregar cuadro resumen por cada una de las Unidades Médicas y Unidades Administrativas, de las asistencias y faltas por día debidamente validado por el responsable de cada Unidad, en la Coordinación de Seguridad Institucional.</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Las facturas que resulten de la prestación del servicio, serán firmadas por el Coordinador de Seguridad Interna, el Administrador de la Unidad Médica o Administrativa correspondiente en que se preste el servicio de Seguridad; además deberá contar con la firma del supervisor de la empresa; todo esto para su respectivo trámite de pago, cada una las facturas deberán contar con el Visto Bueno del Coordinador de Seguridad Institucional. </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Para realizar el trámite de cobro las facturas deberán de estar acompañadas del cuadro resumen que se indican en el ANEXO 1</w:t>
      </w:r>
      <w:r w:rsidR="00FF4657" w:rsidRPr="004076A2">
        <w:rPr>
          <w:rFonts w:asciiTheme="minorHAnsi" w:hAnsiTheme="minorHAnsi" w:cs="Arial"/>
        </w:rPr>
        <w:t xml:space="preserve">.1.1 </w:t>
      </w:r>
      <w:r w:rsidRPr="004076A2">
        <w:rPr>
          <w:rFonts w:asciiTheme="minorHAnsi" w:hAnsiTheme="minorHAnsi" w:cs="Arial"/>
        </w:rPr>
        <w:t>por cada una de las Unidades Médicas y Unidades Administrativas, de las asistencias y faltas por día debidamente validado por el responsable de cada Unidad, solo se enviará la factura y el cuadro resumen, sellados y firmadas por las personas anteriormente descritas, para su trámite de pago correspondiente.</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Los reportes diarios de asistencia, los que estarán firmados por el supervisor, esto con el fin de constatar lo reportado en las facturas. Dichos reportes quedarán en resguardo y custodia de cada una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para aclaraciones futuras, revisiones por órganos de control interno. </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1"/>
        <w:ind w:left="284"/>
        <w:rPr>
          <w:rFonts w:asciiTheme="minorHAnsi" w:hAnsiTheme="minorHAnsi" w:cs="Arial"/>
          <w:sz w:val="20"/>
          <w:u w:val="single"/>
        </w:rPr>
      </w:pPr>
      <w:r w:rsidRPr="004076A2">
        <w:rPr>
          <w:rFonts w:asciiTheme="minorHAnsi" w:hAnsiTheme="minorHAnsi" w:cs="Arial"/>
          <w:sz w:val="20"/>
          <w:u w:val="single"/>
        </w:rPr>
        <w:t>LINEAMIENTOS DE SEGURIDAD.</w:t>
      </w:r>
    </w:p>
    <w:p w:rsidR="00B160FB" w:rsidRPr="004076A2" w:rsidRDefault="00B160FB" w:rsidP="00B160FB"/>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 responsabilizará de la seguridad, guarda y custodia de los bienes que se encuentren dentro de los inmuebles y las áreas de estacionamiento donde se prestará este servicio, según lo señalado en los ANEXOS 1 Y 8 de estas bases. </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repondrá a la CONVOCANTE en caso de robo de bienes en las Unidades Médicas y Unidades Administrativas en los que estén asignados los elementos de Vigilancia a su cargo.</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 obliga a generar un informe detallado en cada uno de los casos que ocurran robos, actos violentos o cualquier hecho relevante fuera de la normalidad suscitados en su guardia y deberán notificar y enviar a la Coordinación de Seguridad Institucional en el mismo momento en que ocurren o a más tardar al concluir en el turno, de no realizarse lo anterior, la CONVOCANTE aplicará la pena convencional que se establezca en el contrato.</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La </w:t>
      </w:r>
      <w:r w:rsidRPr="004076A2">
        <w:rPr>
          <w:rFonts w:asciiTheme="minorHAnsi" w:hAnsiTheme="minorHAnsi" w:cs="Arial"/>
          <w:b/>
        </w:rPr>
        <w:t>CONVOCANTE</w:t>
      </w:r>
      <w:r w:rsidRPr="004076A2">
        <w:rPr>
          <w:rFonts w:asciiTheme="minorHAnsi" w:hAnsiTheme="minorHAnsi" w:cs="Arial"/>
        </w:rPr>
        <w:t xml:space="preserve">, supervisará a través de la Coordinación de Seguridad Institucional la calidad del servicio, el correcto desarrollo y cumplimiento de los servicios contratados. </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 obliga a acatar las instrucciones que esta le indique.</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propondrá por escrito las medidas, controles, sistemas y acciones pertinentes que sugiere deba tomar la </w:t>
      </w:r>
      <w:r w:rsidRPr="004076A2">
        <w:rPr>
          <w:rFonts w:asciiTheme="minorHAnsi" w:hAnsiTheme="minorHAnsi" w:cs="Arial"/>
          <w:b/>
        </w:rPr>
        <w:t>CONVOCANTE</w:t>
      </w:r>
      <w:r w:rsidRPr="004076A2">
        <w:rPr>
          <w:rFonts w:asciiTheme="minorHAnsi" w:hAnsiTheme="minorHAnsi" w:cs="Arial"/>
        </w:rPr>
        <w:t xml:space="preserve"> para mejorar la seguridad dentro de sus instalaciones y salvaguardar al personal que en él labora, los bienes y las instalaciones.</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Solicitar por escrito a la </w:t>
      </w:r>
      <w:r w:rsidRPr="004076A2">
        <w:rPr>
          <w:rFonts w:asciiTheme="minorHAnsi" w:hAnsiTheme="minorHAnsi" w:cs="Arial"/>
          <w:b/>
        </w:rPr>
        <w:t>CONVOCANTE</w:t>
      </w:r>
      <w:r w:rsidRPr="004076A2">
        <w:rPr>
          <w:rFonts w:asciiTheme="minorHAnsi" w:hAnsiTheme="minorHAnsi" w:cs="Arial"/>
        </w:rPr>
        <w:t xml:space="preserve"> o quien este la represente, cualquier nueva orden, consigna o instrucción fuera de lo aquí establecido en esta convocatoria, anexo técnico o pliego de consignas, si esta orden es verbal solicitar su ratificación por escrito</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lastRenderedPageBreak/>
        <w:t xml:space="preserve">El personal de seguridad deberá prestar el servicio conforme a lo que está establecido en el </w:t>
      </w:r>
      <w:r w:rsidRPr="004076A2">
        <w:rPr>
          <w:rFonts w:asciiTheme="minorHAnsi" w:hAnsiTheme="minorHAnsi" w:cs="Arial"/>
          <w:b/>
        </w:rPr>
        <w:t>PLIEGO DE CONSIGNAS</w:t>
      </w:r>
      <w:r w:rsidRPr="004076A2">
        <w:rPr>
          <w:rFonts w:asciiTheme="minorHAnsi" w:hAnsiTheme="minorHAnsi" w:cs="Arial"/>
        </w:rPr>
        <w:t>, así como también en los términos que lo solicite el Coordinador de Seguridad Institucional y entre las más relevantes son las siguientes: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De la operación diaria: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Asistir puntualmente a sus labores y sin indolencia.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El guardia deberá llegar con anticipación de al menos 15 minutos antes de iniciar su servicio.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Presentarse a su servicio debidamente aseado, peinado, con el cabello recortado, rasurado, si porta bigote recortado, en caso de elementos mujeres el cabello recogido, portar de forma impecable el uniforme con dignidad, su equipo adicional y su identificación a la vista, antes de proceder a firmar los registros de asistencia., mantenerse aseado en su aspecto personal así como el uniforme correspondiente durante su jornada de trabajo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Llenar o registrar el control de asistencia.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Conducirse con educación y propiedad en las instalaciones, proveyendo un trato digno, amable y cortés.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El guardia no deberá de fraternizar con los empleados ni tampoco con los usuarios del servicio, </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Deberá demostrar respeto a sus superiores y dirigirse con propiedad, </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No aceptara dadivas en dinero o en especie para facilitar algún tramite</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El guardia no podrá retirarse del punto que le fue asignado, en tanto no llegue el relevo, una vez que llegue deberá informar de las novedades y consignas especificas del punto, debiendo asentar en la bitácora del punto la recepción del área a custodiar.</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Del servicio de seguridad</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Atender y acceder a cualquier pregunta, petición u orientación de las áreas de usuarios, recepción o en pisos que se le asigne.</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Acudir de inmediato a cualquier llamado del personal de la </w:t>
      </w:r>
      <w:r w:rsidRPr="004076A2">
        <w:rPr>
          <w:rFonts w:asciiTheme="minorHAnsi" w:hAnsiTheme="minorHAnsi" w:cs="Arial"/>
          <w:b/>
        </w:rPr>
        <w:t>CONVOCANTE</w:t>
      </w:r>
      <w:r w:rsidRPr="004076A2">
        <w:rPr>
          <w:rFonts w:asciiTheme="minorHAnsi" w:hAnsiTheme="minorHAnsi" w:cs="Arial"/>
        </w:rPr>
        <w:t xml:space="preserve"> con eficiencia y eficacia.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Auxiliar en la atención de los incidentes de manera completa con prontitud, eficiencia y eficacia.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Mantener la vigilancia estrecha y alerta durante las 12 horas de su turno notificando de forma inmediata cualquier actitud sospechoza a Jefe de Turno, situación que ponga en riesgo la seguridad de los empleados, usuarios o instalaciones de la unidad.</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Realizar rondines en las diferentes áreas de las unidades de tal forma que identifique y notifique cualquier situación que ponga en riesgo la seguridad de los empleados, usuarios o instalaciones de la unidad.</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Prevenir todo perjuicio que pueda causarse al personal y bienes de la </w:t>
      </w:r>
      <w:r w:rsidRPr="004076A2">
        <w:rPr>
          <w:rFonts w:asciiTheme="minorHAnsi" w:hAnsiTheme="minorHAnsi" w:cs="Arial"/>
          <w:b/>
        </w:rPr>
        <w:t>CONVOCANTE</w:t>
      </w:r>
      <w:r w:rsidRPr="004076A2">
        <w:rPr>
          <w:rFonts w:asciiTheme="minorHAnsi" w:hAnsiTheme="minorHAnsi" w:cs="Arial"/>
        </w:rPr>
        <w:t>, sobre todo por personas violentas, en estado de ebriedad o bajo el influjo de drogas.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Mantener el orden y seguridad dentro del inmueble a vigilar y en sus áreas externas inmediatas de ser requerido.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Permanecer cada guardia fijo en cada uno de los puntos de seguridad y la caseta con radiofrecuencia y realizar rondines frecuentes y aleatorios para evitar actos en contra del patrimonio de la institución y del personal que labora en la misma.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Supervisar e informar cualquier irregularidad relevante que suceda en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a la Coordinación de Seguridad Institucional.</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Verificar que las puertas de las diferentes oficinas y áreas estén debidamente cerradas en las áreas en donde no se esté laborando.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Revisar y desactivar los interruptores eléctricos para ahorrar energía eléctrica siempre que no se trate de interruptores que suministren energía a medicamentos o vacuna en refrigeración</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Accesos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lastRenderedPageBreak/>
        <w:t>Llevar un estricto control de entradas y salidas de personal de otras Unidades Médicas y Administrativas y visitantes ajenos a las unidades en los diferentes accesos.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Solicitar siempre el documento o autorización que avale la salida de mobiliario y equipo que se pretenda retirar de las instalaciones, verificando que los bienes que se retiren concuerden con los descritos en los documentos o autorizaciones las cuales deberán estar autorizados por el Director ó Administrador, o quien ellos designen, en caso de discrepancia solicitará la intervención del Supervisor de Seguridad Interna y en su ausencia la del Coordinador.</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Llevar un control de las ordenes de salida de equipo y material, en caso de duda o falta de conocimiento para llevar a cabo el registro deberá de consultar de forma inmediata con el Administrador a fin de aclarar el debido registro de los materiales que ingresen o sean retirados de la Unidad</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Estacionamientos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Revisar y registrar los vehículos que accedan y salgan del inmueble de vehículos oficiales y/o vehículos particulares del personal que labore en las Unidades Médicas y Unidades Administrativas.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Revisar y registrar los vehículos que acceden y salen del inmueble de Vehículos de proveedores de servicios e insumos. </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Prevención de riesgos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Revisar que las salidas de emergencia estén libres de todo objeto.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Notificar por escrito cualquier riesgo de seguridad que detecte durante la prestación de su servicio, podrá ser de forma verbal en caso apremiantes que pongan en riesgo la seguridad </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Coadyuvar en simulacros y el programa interno de Protección Civil.</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Informes: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Elaborar y entregar el parte de novedades diario de la Unidad Médica o Administrativa al personal de la </w:t>
      </w:r>
      <w:r w:rsidRPr="004076A2">
        <w:rPr>
          <w:rFonts w:asciiTheme="minorHAnsi" w:hAnsiTheme="minorHAnsi" w:cs="Arial"/>
          <w:b/>
        </w:rPr>
        <w:t>CONVOCANTE</w:t>
      </w:r>
      <w:r w:rsidRPr="004076A2">
        <w:rPr>
          <w:rFonts w:asciiTheme="minorHAnsi" w:hAnsiTheme="minorHAnsi" w:cs="Arial"/>
        </w:rPr>
        <w:t xml:space="preserve"> que se designe para tal efecto.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Elaborar y entregar un parte informativo de cada uno de los incidentes relevantes que se presenten la  Unidad Médica o Administrativa al personal de la </w:t>
      </w:r>
      <w:r w:rsidRPr="004076A2">
        <w:rPr>
          <w:rFonts w:asciiTheme="minorHAnsi" w:hAnsiTheme="minorHAnsi" w:cs="Arial"/>
          <w:b/>
        </w:rPr>
        <w:t>CONVOCANTE</w:t>
      </w:r>
      <w:r w:rsidRPr="004076A2">
        <w:rPr>
          <w:rFonts w:asciiTheme="minorHAnsi" w:hAnsiTheme="minorHAnsi" w:cs="Arial"/>
        </w:rPr>
        <w:t xml:space="preserve"> que se designe para tal efecto.</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En el caso de presentarse incidentes o delitos flagrantes: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Se custodiará al (los) probable(s) responsable(s) en un lugar visible, sin ejercer ningún tipo de violencia física, psicológica o moral</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Se registraran los hechos de que se tenga conocimiento en forma objetiva y precisa, en un parte informativo del incidente.</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Informar inmediatamente al personal que designe el Coordinador de Seguridad o el Representante Administrativo designado por la unidad de </w:t>
      </w:r>
      <w:r w:rsidRPr="004076A2">
        <w:rPr>
          <w:rFonts w:asciiTheme="minorHAnsi" w:hAnsiTheme="minorHAnsi" w:cs="Arial"/>
          <w:b/>
        </w:rPr>
        <w:t>SSNL</w:t>
      </w:r>
      <w:r w:rsidRPr="004076A2">
        <w:rPr>
          <w:rFonts w:asciiTheme="minorHAnsi" w:hAnsiTheme="minorHAnsi" w:cs="Arial"/>
        </w:rPr>
        <w:t xml:space="preserve">, y a su supervisor, para que a su vez el área jurídica de la </w:t>
      </w:r>
      <w:r w:rsidRPr="004076A2">
        <w:rPr>
          <w:rFonts w:asciiTheme="minorHAnsi" w:hAnsiTheme="minorHAnsi" w:cs="Arial"/>
          <w:b/>
        </w:rPr>
        <w:t>CONVOCANTE</w:t>
      </w:r>
      <w:r w:rsidRPr="004076A2">
        <w:rPr>
          <w:rFonts w:asciiTheme="minorHAnsi" w:hAnsiTheme="minorHAnsi" w:cs="Arial"/>
        </w:rPr>
        <w:t xml:space="preserve"> determine lo procedente y en su caso se ponga al(los) responsable(s) a disposición de la autoridad respectiva.</w:t>
      </w:r>
    </w:p>
    <w:p w:rsidR="00B160FB" w:rsidRPr="004076A2" w:rsidRDefault="00B160FB" w:rsidP="00B160FB">
      <w:pPr>
        <w:jc w:val="both"/>
        <w:rPr>
          <w:rFonts w:asciiTheme="minorHAnsi" w:hAnsiTheme="minorHAnsi" w:cs="Arial"/>
        </w:rPr>
      </w:pPr>
    </w:p>
    <w:p w:rsidR="00B160FB" w:rsidRPr="004076A2" w:rsidRDefault="00B160FB" w:rsidP="00E46937">
      <w:pPr>
        <w:pStyle w:val="Prrafodelista"/>
        <w:numPr>
          <w:ilvl w:val="0"/>
          <w:numId w:val="38"/>
        </w:numPr>
        <w:jc w:val="both"/>
        <w:rPr>
          <w:rFonts w:asciiTheme="minorHAnsi" w:hAnsiTheme="minorHAnsi" w:cs="Arial"/>
        </w:rPr>
      </w:pPr>
      <w:r w:rsidRPr="004076A2">
        <w:rPr>
          <w:rFonts w:asciiTheme="minorHAnsi" w:hAnsiTheme="minorHAnsi" w:cs="Arial"/>
        </w:rPr>
        <w:t>Los Guardias de Seguridad tienen prohibido realizar lo siguiente:</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Presentarse a sus labores bajo la influencia de cualquier tipo de drogas, alcohol o enervantes.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Permanecer en los puestos donde laboran sus compañeros cuando desmonten el servicio.</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Cometer actos de indisciplina, tener conducta prepotente con el personal empleado, usuarios del servicio o visitas, así como tomar atribuciones que no les correspondan.</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Introducir armas de fuego al interior de los centros de trabajo.</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Realizar labores que no estén relacionadas con la naturaleza de la prestación del Servicio de Seguridad y Vigilancia.</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Dormir durante su turno de trabajo.</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lastRenderedPageBreak/>
        <w:t>Tomar bebidas embriagantes.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Fumar al interior de las instalaciones.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Hacer uso de teléfonos celulares personales, uso de radios y/o reproductores de música, televisores o cualquier otro equipo que distraiga su atención.</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Abrir escritorios, gabinetes o cualquier otro mueble, ingresar a oficinas sin la autorización expresa del poseedor de la oficina, utilizar equipos (computadoras, teléfonos, etc) en las áreas del centro de trabajo. En caso de detectar que han sido violados, lo comunicará inmediatamente al jefe de turno o encargado del servicio.</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 xml:space="preserve">Guardar bajo su responsabilidad paquetes, objetos y materiales del personal empleado y usuarios del servicio. </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Permitir el acceso a personas ajenas a las áreas restringidas, sin la autorización correspondiente del encargado de la misma. De igual forma tienen prohibido permitir el ingreso a personas que no justifiquen su estancia en dicho centro, etc.)</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Hacerse acompañar durante el desarrollo de su jornada de trabajo por familiares o amistades personales (hijos, hermanos, esposos, padres primos tíos)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Facilitar el desarrollo de actos ilícitos.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 xml:space="preserve">Hacer mal uso de los bienes o instalaciones bajo su resguardo, en caso de que el uso de un bien o un servicio genere cargos, el </w:t>
      </w:r>
      <w:r w:rsidRPr="004076A2">
        <w:rPr>
          <w:rFonts w:asciiTheme="minorHAnsi" w:hAnsiTheme="minorHAnsi" w:cs="Arial"/>
          <w:b/>
        </w:rPr>
        <w:t>LICITANTE</w:t>
      </w:r>
      <w:r w:rsidRPr="004076A2">
        <w:rPr>
          <w:rFonts w:asciiTheme="minorHAnsi" w:hAnsiTheme="minorHAnsi" w:cs="Arial"/>
        </w:rPr>
        <w:t xml:space="preserve"> repondrá el costo de los mismos.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Proporcionar información confidencial a personas no autorizadas.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Ausentarse de su lugar o área de vigilancia en horas de labores, sin el permiso correspondiente.</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Solicitar o recibir por parte de usuarios, visitantes o trabajadores gratificaciones, obsequios o dádivas de cualquier especie, así como aceptar ofrecimientos o promesas por algún acto u omisión relacionado con sus funciones.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 xml:space="preserve">Cometer actos de indisciplina o abuso de autoridad, en contra de servidores públicos, trabajadores y público en general, visitante de las instalaciones de la </w:t>
      </w:r>
      <w:r w:rsidRPr="004076A2">
        <w:rPr>
          <w:rFonts w:asciiTheme="minorHAnsi" w:hAnsiTheme="minorHAnsi" w:cs="Arial"/>
          <w:b/>
        </w:rPr>
        <w:t>CONVOCANTE.</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Rendir informes falsos, ocultar información o alterar la veracidad del parte diario de novedades, o hacer anotaciones falsas en los libros de registro o formatos de control de entrada y salida de personas, bienes patrimoniales y vehículos de los Servicios de Salud de Nuevo León.</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Vestir o mezclar prendas civiles con el uniforme reglamentario, durante las horas de su servicio.</w:t>
      </w:r>
    </w:p>
    <w:p w:rsidR="00B160FB"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Abandonar su puesto o punto de vigilancia sin autorización, o antes de que sea relevado por otro elemento que lo sustituya durante su ausencia.</w:t>
      </w:r>
    </w:p>
    <w:p w:rsidR="00B160FB" w:rsidRPr="00A206EC" w:rsidRDefault="00B160FB" w:rsidP="00173DD1">
      <w:pPr>
        <w:pStyle w:val="Prrafodelista"/>
        <w:numPr>
          <w:ilvl w:val="1"/>
          <w:numId w:val="38"/>
        </w:numPr>
        <w:tabs>
          <w:tab w:val="left" w:pos="2760"/>
        </w:tabs>
        <w:jc w:val="both"/>
        <w:rPr>
          <w:rFonts w:asciiTheme="minorHAnsi" w:hAnsiTheme="minorHAnsi" w:cs="Arial"/>
          <w:lang w:val="es-MX"/>
        </w:rPr>
      </w:pPr>
      <w:r w:rsidRPr="00A206EC">
        <w:rPr>
          <w:rFonts w:asciiTheme="minorHAnsi" w:hAnsiTheme="minorHAnsi" w:cs="Arial"/>
        </w:rPr>
        <w:t xml:space="preserve">Manipular la maquinaria, insumos, fuentes de energía, equipos de cómputo o fuentes de energía sin la autorización de la </w:t>
      </w:r>
      <w:r w:rsidRPr="00A206EC">
        <w:rPr>
          <w:rFonts w:asciiTheme="minorHAnsi" w:hAnsiTheme="minorHAnsi" w:cs="Arial"/>
          <w:b/>
        </w:rPr>
        <w:t>CONVOCANTE</w:t>
      </w:r>
      <w:r w:rsidRPr="00A206EC">
        <w:rPr>
          <w:rFonts w:asciiTheme="minorHAnsi" w:hAnsiTheme="minorHAnsi" w:cs="Arial"/>
        </w:rPr>
        <w:t>.</w:t>
      </w: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BE3BD9" w:rsidRDefault="00BE3BD9">
      <w:pPr>
        <w:spacing w:after="200" w:line="276" w:lineRule="auto"/>
        <w:rPr>
          <w:rFonts w:asciiTheme="minorHAnsi" w:hAnsiTheme="minorHAnsi" w:cs="Arial"/>
          <w:b/>
          <w:bCs/>
        </w:rPr>
      </w:pPr>
      <w:r>
        <w:rPr>
          <w:rFonts w:asciiTheme="minorHAnsi" w:hAnsiTheme="minorHAnsi"/>
        </w:rPr>
        <w:br w:type="page"/>
      </w:r>
    </w:p>
    <w:p w:rsidR="00FF4657" w:rsidRPr="00B1660C" w:rsidRDefault="00FF4657" w:rsidP="00FF4657">
      <w:pPr>
        <w:pStyle w:val="Ttul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rPr>
          <w:rFonts w:asciiTheme="minorHAnsi" w:hAnsiTheme="minorHAnsi"/>
          <w:sz w:val="20"/>
          <w:szCs w:val="20"/>
          <w:lang w:val="es-ES_tradnl"/>
        </w:rPr>
      </w:pPr>
      <w:r w:rsidRPr="00B1660C">
        <w:rPr>
          <w:rFonts w:asciiTheme="minorHAnsi" w:hAnsiTheme="minorHAnsi"/>
          <w:sz w:val="20"/>
          <w:szCs w:val="20"/>
          <w:lang w:val="es-ES_tradnl"/>
        </w:rPr>
        <w:lastRenderedPageBreak/>
        <w:t>ANEXO 1</w:t>
      </w:r>
      <w:r>
        <w:rPr>
          <w:rFonts w:asciiTheme="minorHAnsi" w:hAnsiTheme="minorHAnsi"/>
          <w:sz w:val="20"/>
          <w:szCs w:val="20"/>
          <w:lang w:val="es-ES_tradnl"/>
        </w:rPr>
        <w:t>.1.1</w:t>
      </w:r>
    </w:p>
    <w:p w:rsidR="00FF4657" w:rsidRPr="00B1660C" w:rsidRDefault="00FF4657" w:rsidP="00FF4657">
      <w:pPr>
        <w:spacing w:after="120"/>
        <w:jc w:val="both"/>
        <w:rPr>
          <w:rFonts w:asciiTheme="minorHAnsi" w:hAnsiTheme="minorHAnsi"/>
          <w:lang w:eastAsia="en-US"/>
        </w:rPr>
      </w:pPr>
      <w:r w:rsidRPr="00B1660C">
        <w:rPr>
          <w:rFonts w:asciiTheme="minorHAnsi" w:hAnsiTheme="minorHAnsi"/>
          <w:lang w:eastAsia="en-US"/>
        </w:rPr>
        <w:t>Formato en el cual se realizar</w:t>
      </w:r>
      <w:r w:rsidR="00B17FD5">
        <w:rPr>
          <w:rFonts w:asciiTheme="minorHAnsi" w:hAnsiTheme="minorHAnsi"/>
          <w:lang w:eastAsia="en-US"/>
        </w:rPr>
        <w:t>á</w:t>
      </w:r>
      <w:r w:rsidRPr="00B1660C">
        <w:rPr>
          <w:rFonts w:asciiTheme="minorHAnsi" w:hAnsiTheme="minorHAnsi"/>
          <w:lang w:eastAsia="en-US"/>
        </w:rPr>
        <w:t xml:space="preserve"> el concentrado mensual y servirá como reporte mensual de asistencias por cada unidad, en dicho formato se deberán de incluir los datos generales de la empresa, domicilio, el logotipo.</w:t>
      </w:r>
    </w:p>
    <w:p w:rsidR="00FF4657" w:rsidRPr="00B1660C" w:rsidRDefault="00FF4657" w:rsidP="00FF4657">
      <w:pPr>
        <w:spacing w:after="120"/>
        <w:jc w:val="both"/>
        <w:rPr>
          <w:rFonts w:asciiTheme="minorHAnsi" w:hAnsiTheme="minorHAnsi"/>
          <w:lang w:eastAsia="en-US"/>
        </w:rPr>
      </w:pPr>
    </w:p>
    <w:p w:rsidR="00FF4657" w:rsidRPr="00B1660C" w:rsidRDefault="00FF4657" w:rsidP="00FF4657">
      <w:pPr>
        <w:spacing w:after="120"/>
        <w:jc w:val="center"/>
        <w:rPr>
          <w:rFonts w:asciiTheme="minorHAnsi" w:hAnsiTheme="minorHAnsi" w:cs="Arial"/>
        </w:rPr>
      </w:pPr>
      <w:r w:rsidRPr="00B1660C">
        <w:rPr>
          <w:rFonts w:asciiTheme="minorHAnsi" w:hAnsiTheme="minorHAnsi" w:cs="Arial"/>
          <w:sz w:val="14"/>
          <w:szCs w:val="14"/>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3pt;height:470.3pt" o:ole="" o:bordertopcolor="this" o:borderleftcolor="this" o:borderbottomcolor="this" o:borderrightcolor="this">
            <v:imagedata r:id="rId11" o:title=""/>
            <w10:bordertop type="single" width="4"/>
            <w10:borderleft type="single" width="4"/>
            <w10:borderbottom type="single" width="4"/>
            <w10:borderright type="single" width="4"/>
          </v:shape>
          <o:OLEObject Type="Embed" ProgID="AcroExch.Document.11" ShapeID="_x0000_i1025" DrawAspect="Content" ObjectID="_1532540923" r:id="rId12"/>
        </w:object>
      </w:r>
    </w:p>
    <w:p w:rsidR="00FF4657" w:rsidRPr="00EC08D5" w:rsidRDefault="00FF4657" w:rsidP="00EC08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Arial"/>
          <w:b/>
        </w:rPr>
      </w:pPr>
      <w:r w:rsidRPr="00EC08D5">
        <w:rPr>
          <w:rFonts w:asciiTheme="minorHAnsi" w:hAnsiTheme="minorHAnsi" w:cs="Arial"/>
          <w:b/>
        </w:rPr>
        <w:lastRenderedPageBreak/>
        <w:t>ANEXO 1.1.2  (ANVERSO)</w:t>
      </w:r>
    </w:p>
    <w:p w:rsidR="00FF4657" w:rsidRPr="00B1660C" w:rsidRDefault="00FF4657" w:rsidP="00FF4657">
      <w:pPr>
        <w:pStyle w:val="Ttulo"/>
        <w:rPr>
          <w:rFonts w:asciiTheme="minorHAnsi" w:hAnsiTheme="minorHAnsi"/>
          <w:b w:val="0"/>
          <w:sz w:val="20"/>
          <w:szCs w:val="20"/>
        </w:rPr>
      </w:pPr>
      <w:r w:rsidRPr="00B1660C">
        <w:rPr>
          <w:rFonts w:asciiTheme="minorHAnsi" w:hAnsiTheme="minorHAnsi"/>
          <w:b w:val="0"/>
          <w:sz w:val="20"/>
          <w:szCs w:val="20"/>
        </w:rPr>
        <w:t>Formato en el cual se realizar</w:t>
      </w:r>
      <w:r w:rsidR="00B17FD5">
        <w:rPr>
          <w:rFonts w:asciiTheme="minorHAnsi" w:hAnsiTheme="minorHAnsi"/>
          <w:b w:val="0"/>
          <w:sz w:val="20"/>
          <w:szCs w:val="20"/>
        </w:rPr>
        <w:t>á</w:t>
      </w:r>
      <w:r w:rsidRPr="00B1660C">
        <w:rPr>
          <w:rFonts w:asciiTheme="minorHAnsi" w:hAnsiTheme="minorHAnsi"/>
          <w:b w:val="0"/>
          <w:sz w:val="20"/>
          <w:szCs w:val="20"/>
        </w:rPr>
        <w:t xml:space="preserve"> el concentrado diario y servirá como reporte diario de asistencias por cada unidad, en dicho formato se deberán de incluir los datos generales de la empresa, domicilio, el logotipo.</w:t>
      </w:r>
    </w:p>
    <w:p w:rsidR="00FF4657" w:rsidRPr="00B1660C" w:rsidRDefault="00FF4657" w:rsidP="00FF4657">
      <w:pPr>
        <w:rPr>
          <w:lang w:val="es-ES" w:eastAsia="en-US"/>
        </w:rPr>
      </w:pPr>
    </w:p>
    <w:p w:rsidR="00FF4657" w:rsidRDefault="00FF4657" w:rsidP="00FF4657">
      <w:pPr>
        <w:jc w:val="center"/>
        <w:rPr>
          <w:rFonts w:asciiTheme="minorHAnsi" w:hAnsiTheme="minorHAnsi"/>
          <w:lang w:eastAsia="en-US"/>
        </w:rPr>
      </w:pPr>
      <w:r w:rsidRPr="00B1660C">
        <w:rPr>
          <w:rFonts w:asciiTheme="minorHAnsi" w:hAnsiTheme="minorHAnsi"/>
          <w:lang w:eastAsia="en-US"/>
        </w:rPr>
        <w:object w:dxaOrig="9180" w:dyaOrig="11880">
          <v:shape id="_x0000_i1026" type="#_x0000_t75" style="width:352.35pt;height:456.5pt" o:ole="" o:bordertopcolor="this" o:borderleftcolor="this" o:borderbottomcolor="this" o:borderrightcolor="this">
            <v:imagedata r:id="rId13" o:title=""/>
            <w10:bordertop type="single" width="4"/>
            <w10:borderleft type="single" width="4"/>
            <w10:borderbottom type="single" width="4"/>
            <w10:borderright type="single" width="4"/>
          </v:shape>
          <o:OLEObject Type="Embed" ProgID="AcroExch.Document.11" ShapeID="_x0000_i1026" DrawAspect="Content" ObjectID="_1532540924" r:id="rId14"/>
        </w:object>
      </w:r>
    </w:p>
    <w:p w:rsidR="00EC08D5" w:rsidRDefault="00EC08D5" w:rsidP="00FF4657">
      <w:pPr>
        <w:jc w:val="center"/>
        <w:rPr>
          <w:rFonts w:asciiTheme="minorHAnsi" w:hAnsiTheme="minorHAnsi"/>
          <w:lang w:eastAsia="en-US"/>
        </w:rPr>
      </w:pPr>
    </w:p>
    <w:p w:rsidR="00EC08D5" w:rsidRPr="00B1660C" w:rsidRDefault="00EC08D5" w:rsidP="00FF4657">
      <w:pPr>
        <w:jc w:val="center"/>
        <w:rPr>
          <w:rFonts w:asciiTheme="minorHAnsi" w:hAnsiTheme="minorHAnsi"/>
          <w:lang w:eastAsia="en-US"/>
        </w:rPr>
      </w:pPr>
    </w:p>
    <w:p w:rsidR="00FF4657" w:rsidRPr="00B1660C" w:rsidRDefault="00FF4657" w:rsidP="00EC08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lang w:eastAsia="en-US"/>
        </w:rPr>
      </w:pPr>
      <w:r w:rsidRPr="00B1660C">
        <w:rPr>
          <w:rFonts w:asciiTheme="minorHAnsi" w:hAnsiTheme="minorHAnsi"/>
          <w:b/>
          <w:lang w:eastAsia="en-US"/>
        </w:rPr>
        <w:lastRenderedPageBreak/>
        <w:t>ANEXO 1</w:t>
      </w:r>
      <w:r>
        <w:rPr>
          <w:rFonts w:asciiTheme="minorHAnsi" w:hAnsiTheme="minorHAnsi"/>
          <w:b/>
          <w:lang w:eastAsia="en-US"/>
        </w:rPr>
        <w:t>.1.2</w:t>
      </w:r>
      <w:r w:rsidRPr="00B1660C">
        <w:rPr>
          <w:rFonts w:asciiTheme="minorHAnsi" w:hAnsiTheme="minorHAnsi"/>
          <w:b/>
          <w:lang w:eastAsia="en-US"/>
        </w:rPr>
        <w:t xml:space="preserve"> (reverso)</w:t>
      </w:r>
    </w:p>
    <w:p w:rsidR="00FF4657" w:rsidRPr="00B1660C" w:rsidRDefault="00FF4657" w:rsidP="00EC08D5">
      <w:pPr>
        <w:jc w:val="center"/>
        <w:rPr>
          <w:rFonts w:asciiTheme="minorHAnsi" w:hAnsiTheme="minorHAnsi"/>
          <w:b/>
          <w:lang w:val="es-ES" w:eastAsia="en-US"/>
        </w:rPr>
      </w:pPr>
    </w:p>
    <w:p w:rsidR="00FF4657" w:rsidRDefault="00FF4657" w:rsidP="00FF4657">
      <w:pPr>
        <w:jc w:val="center"/>
        <w:rPr>
          <w:rFonts w:asciiTheme="minorHAnsi" w:hAnsiTheme="minorHAnsi"/>
          <w:lang w:eastAsia="en-US"/>
        </w:rPr>
      </w:pPr>
      <w:r w:rsidRPr="00B1660C">
        <w:rPr>
          <w:rFonts w:asciiTheme="minorHAnsi" w:hAnsiTheme="minorHAnsi"/>
          <w:lang w:eastAsia="en-US"/>
        </w:rPr>
        <w:object w:dxaOrig="9180" w:dyaOrig="11880">
          <v:shape id="_x0000_i1027" type="#_x0000_t75" style="width:361.55pt;height:468pt" o:ole="" o:bordertopcolor="this" o:borderleftcolor="this" o:borderbottomcolor="this" o:borderrightcolor="this">
            <v:imagedata r:id="rId15" o:title=""/>
            <w10:bordertop type="single" width="4"/>
            <w10:borderleft type="single" width="4"/>
            <w10:borderbottom type="single" width="4"/>
            <w10:borderright type="single" width="4"/>
          </v:shape>
          <o:OLEObject Type="Embed" ProgID="AcroExch.Document.11" ShapeID="_x0000_i1027" DrawAspect="Content" ObjectID="_1532540925" r:id="rId16"/>
        </w:object>
      </w:r>
    </w:p>
    <w:p w:rsidR="00FF4657" w:rsidRDefault="00FF4657" w:rsidP="00FF4657">
      <w:pPr>
        <w:jc w:val="center"/>
        <w:rPr>
          <w:rFonts w:asciiTheme="minorHAnsi" w:hAnsiTheme="minorHAnsi"/>
          <w:lang w:eastAsia="en-US"/>
        </w:rPr>
      </w:pPr>
    </w:p>
    <w:p w:rsidR="00EC08D5" w:rsidRDefault="00EC08D5" w:rsidP="00FF4657">
      <w:pPr>
        <w:jc w:val="center"/>
        <w:rPr>
          <w:rFonts w:asciiTheme="minorHAnsi" w:hAnsiTheme="minorHAnsi"/>
          <w:lang w:eastAsia="en-US"/>
        </w:rPr>
      </w:pPr>
    </w:p>
    <w:p w:rsidR="00EC08D5" w:rsidRPr="00B1660C" w:rsidRDefault="00EC08D5" w:rsidP="00FF4657">
      <w:pPr>
        <w:jc w:val="center"/>
        <w:rPr>
          <w:rFonts w:asciiTheme="minorHAnsi" w:hAnsiTheme="minorHAnsi"/>
          <w:lang w:eastAsia="en-US"/>
        </w:rPr>
      </w:pPr>
    </w:p>
    <w:p w:rsidR="00BE34A4" w:rsidRPr="00007CCB" w:rsidRDefault="00BE34A4" w:rsidP="00EC08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E34A4" w:rsidRPr="00007CCB" w:rsidRDefault="00BE34A4" w:rsidP="00EC08D5">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EC08D5">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625C08" w:rsidRPr="00007CCB" w:rsidTr="00CD79F0">
        <w:trPr>
          <w:trHeight w:val="64"/>
          <w:jc w:val="center"/>
        </w:trPr>
        <w:tc>
          <w:tcPr>
            <w:tcW w:w="1125"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493BA9" w:rsidP="00CD79F0">
            <w:pPr>
              <w:tabs>
                <w:tab w:val="right" w:pos="9781"/>
              </w:tabs>
              <w:jc w:val="center"/>
              <w:rPr>
                <w:rFonts w:ascii="Calibri" w:hAnsi="Calibri"/>
                <w:b/>
                <w:sz w:val="18"/>
              </w:rPr>
            </w:pPr>
            <w:r>
              <w:rPr>
                <w:rFonts w:ascii="Calibri" w:hAnsi="Calibri"/>
                <w:b/>
                <w:sz w:val="18"/>
              </w:rPr>
              <w:t>1</w:t>
            </w:r>
          </w:p>
        </w:tc>
        <w:tc>
          <w:tcPr>
            <w:tcW w:w="1418" w:type="dxa"/>
            <w:shd w:val="clear" w:color="auto" w:fill="auto"/>
            <w:vAlign w:val="center"/>
          </w:tcPr>
          <w:p w:rsidR="00625C08" w:rsidRPr="00E1428C" w:rsidRDefault="00625C08" w:rsidP="00CD79F0">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EC08D5" w:rsidRDefault="00EC08D5"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493BA9" w:rsidRPr="001512E5" w:rsidRDefault="00493BA9" w:rsidP="00493BA9">
      <w:pPr>
        <w:jc w:val="center"/>
        <w:rPr>
          <w:rFonts w:ascii="Calibri" w:hAnsi="Calibri"/>
        </w:rPr>
      </w:pPr>
      <w:r w:rsidRPr="001512E5">
        <w:rPr>
          <w:rFonts w:ascii="Calibri" w:hAnsi="Calibri"/>
        </w:rPr>
        <w:t>(Deberá contener las características solicitadas en el anexo 1)</w:t>
      </w:r>
    </w:p>
    <w:p w:rsidR="00BA09CD" w:rsidRPr="00B40713" w:rsidRDefault="00BA09CD" w:rsidP="00BA09CD">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DE6A62">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19044992-N</w:t>
            </w:r>
            <w:r w:rsidR="00DE6A62">
              <w:rPr>
                <w:rFonts w:ascii="Calibri" w:hAnsi="Calibri"/>
                <w:bCs/>
              </w:rPr>
              <w:t>32</w:t>
            </w:r>
            <w:r w:rsidR="00B37CE3" w:rsidRPr="009A4F2F">
              <w:rPr>
                <w:rFonts w:ascii="Calibri" w:hAnsi="Calibri"/>
                <w:bCs/>
              </w:rPr>
              <w:t>-201</w:t>
            </w:r>
            <w:r w:rsidR="007A268E">
              <w:rPr>
                <w:rFonts w:ascii="Calibri" w:hAnsi="Calibri"/>
                <w:bCs/>
              </w:rPr>
              <w:t>6</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Ind w:w="-3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w:t>
            </w:r>
            <w:r w:rsidR="00940782">
              <w:rPr>
                <w:rFonts w:ascii="Calibri" w:hAnsi="Calibri"/>
                <w:b/>
                <w:noProof/>
              </w:rPr>
              <w:t xml:space="preserve"> por elemento por periodo a contratar</w:t>
            </w:r>
            <w:r w:rsidRPr="002522C8">
              <w:rPr>
                <w:rFonts w:ascii="Calibri" w:hAnsi="Calibri"/>
                <w:b/>
                <w:noProof/>
              </w:rPr>
              <w:t xml:space="preserve"> antes de IVA</w:t>
            </w:r>
          </w:p>
        </w:tc>
      </w:tr>
      <w:tr w:rsidR="00493BA9" w:rsidRPr="002522C8" w:rsidTr="00FB7035">
        <w:trPr>
          <w:trHeight w:val="461"/>
          <w:jc w:val="center"/>
        </w:trPr>
        <w:tc>
          <w:tcPr>
            <w:tcW w:w="3083" w:type="dxa"/>
            <w:vMerge w:val="restart"/>
            <w:tcBorders>
              <w:top w:val="single" w:sz="4" w:space="0" w:color="auto"/>
              <w:left w:val="single" w:sz="4" w:space="0" w:color="auto"/>
              <w:right w:val="single" w:sz="4" w:space="0" w:color="auto"/>
            </w:tcBorders>
            <w:vAlign w:val="center"/>
          </w:tcPr>
          <w:p w:rsidR="00493BA9" w:rsidRPr="002522C8" w:rsidRDefault="00493BA9" w:rsidP="003632F9">
            <w:pPr>
              <w:jc w:val="center"/>
              <w:rPr>
                <w:rFonts w:ascii="Calibri" w:hAnsi="Calibri"/>
                <w:noProof/>
              </w:rPr>
            </w:pPr>
            <w:r>
              <w:rPr>
                <w:rFonts w:ascii="Calibri" w:hAnsi="Calibr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493BA9" w:rsidRPr="002522C8" w:rsidRDefault="00493BA9" w:rsidP="003632F9">
            <w:pPr>
              <w:jc w:val="center"/>
              <w:rPr>
                <w:rFonts w:ascii="Calibri" w:hAnsi="Calibri"/>
                <w:noProof/>
              </w:rPr>
            </w:pPr>
            <w:r>
              <w:rPr>
                <w:rFonts w:ascii="Calibri" w:hAnsi="Calibri"/>
                <w:noProof/>
              </w:rPr>
              <w:t>1</w:t>
            </w:r>
          </w:p>
        </w:tc>
        <w:tc>
          <w:tcPr>
            <w:tcW w:w="3083" w:type="dxa"/>
            <w:vMerge w:val="restart"/>
            <w:tcBorders>
              <w:top w:val="single" w:sz="4" w:space="0" w:color="auto"/>
              <w:left w:val="single" w:sz="4" w:space="0" w:color="auto"/>
              <w:right w:val="single" w:sz="4" w:space="0" w:color="auto"/>
            </w:tcBorders>
            <w:vAlign w:val="center"/>
          </w:tcPr>
          <w:p w:rsidR="00493BA9" w:rsidRPr="002522C8" w:rsidRDefault="00493BA9" w:rsidP="003632F9">
            <w:pPr>
              <w:jc w:val="center"/>
              <w:rPr>
                <w:rFonts w:ascii="Calibri" w:hAnsi="Calibri"/>
                <w:noProof/>
              </w:rPr>
            </w:pPr>
          </w:p>
        </w:tc>
      </w:tr>
      <w:tr w:rsidR="00493BA9" w:rsidRPr="002522C8" w:rsidTr="00FB7035">
        <w:trPr>
          <w:trHeight w:val="412"/>
          <w:jc w:val="center"/>
        </w:trPr>
        <w:tc>
          <w:tcPr>
            <w:tcW w:w="3083" w:type="dxa"/>
            <w:vMerge/>
            <w:tcBorders>
              <w:left w:val="single" w:sz="4" w:space="0" w:color="auto"/>
              <w:right w:val="single" w:sz="4" w:space="0" w:color="auto"/>
            </w:tcBorders>
            <w:vAlign w:val="center"/>
          </w:tcPr>
          <w:p w:rsidR="00493BA9" w:rsidRDefault="00493BA9"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shd w:val="clear" w:color="auto" w:fill="8AE4E2"/>
            <w:vAlign w:val="center"/>
          </w:tcPr>
          <w:p w:rsidR="00493BA9" w:rsidRPr="00493BA9" w:rsidRDefault="00493BA9" w:rsidP="003632F9">
            <w:pPr>
              <w:jc w:val="center"/>
              <w:rPr>
                <w:rFonts w:ascii="Calibri" w:hAnsi="Calibri"/>
                <w:b/>
                <w:noProof/>
              </w:rPr>
            </w:pPr>
            <w:r w:rsidRPr="00493BA9">
              <w:rPr>
                <w:rFonts w:ascii="Calibri" w:hAnsi="Calibri"/>
                <w:b/>
                <w:noProof/>
              </w:rPr>
              <w:t>Unidad de Medida</w:t>
            </w:r>
          </w:p>
        </w:tc>
        <w:tc>
          <w:tcPr>
            <w:tcW w:w="3083" w:type="dxa"/>
            <w:vMerge/>
            <w:tcBorders>
              <w:left w:val="single" w:sz="4" w:space="0" w:color="auto"/>
              <w:right w:val="single" w:sz="4" w:space="0" w:color="auto"/>
            </w:tcBorders>
            <w:vAlign w:val="center"/>
          </w:tcPr>
          <w:p w:rsidR="00493BA9" w:rsidRPr="002522C8" w:rsidRDefault="00493BA9" w:rsidP="003632F9">
            <w:pPr>
              <w:jc w:val="center"/>
              <w:rPr>
                <w:rFonts w:ascii="Calibri" w:hAnsi="Calibri"/>
                <w:noProof/>
              </w:rPr>
            </w:pPr>
          </w:p>
        </w:tc>
      </w:tr>
      <w:tr w:rsidR="00493BA9" w:rsidRPr="002522C8" w:rsidTr="00FB7035">
        <w:trPr>
          <w:trHeight w:val="417"/>
          <w:jc w:val="center"/>
        </w:trPr>
        <w:tc>
          <w:tcPr>
            <w:tcW w:w="3083" w:type="dxa"/>
            <w:vMerge/>
            <w:tcBorders>
              <w:left w:val="single" w:sz="4" w:space="0" w:color="auto"/>
              <w:bottom w:val="single" w:sz="4" w:space="0" w:color="auto"/>
              <w:right w:val="single" w:sz="4" w:space="0" w:color="auto"/>
            </w:tcBorders>
            <w:vAlign w:val="center"/>
          </w:tcPr>
          <w:p w:rsidR="00493BA9" w:rsidRDefault="00493BA9"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493BA9" w:rsidRDefault="00493BA9" w:rsidP="003632F9">
            <w:pPr>
              <w:jc w:val="center"/>
              <w:rPr>
                <w:rFonts w:ascii="Calibri" w:hAnsi="Calibri"/>
                <w:noProof/>
              </w:rPr>
            </w:pPr>
            <w:r>
              <w:rPr>
                <w:rFonts w:ascii="Calibri" w:hAnsi="Calibri"/>
                <w:noProof/>
              </w:rPr>
              <w:t>paquete</w:t>
            </w:r>
          </w:p>
        </w:tc>
        <w:tc>
          <w:tcPr>
            <w:tcW w:w="3083" w:type="dxa"/>
            <w:vMerge/>
            <w:tcBorders>
              <w:left w:val="single" w:sz="4" w:space="0" w:color="auto"/>
              <w:bottom w:val="single" w:sz="4" w:space="0" w:color="auto"/>
              <w:right w:val="single" w:sz="4" w:space="0" w:color="auto"/>
            </w:tcBorders>
            <w:vAlign w:val="center"/>
          </w:tcPr>
          <w:p w:rsidR="00493BA9" w:rsidRPr="002522C8" w:rsidRDefault="00493BA9"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w:t>
            </w:r>
            <w:r w:rsidR="00273E32">
              <w:rPr>
                <w:rFonts w:ascii="Calibri" w:hAnsi="Calibri"/>
                <w:b/>
                <w:noProof/>
              </w:rPr>
              <w:t xml:space="preserve"> del paquete</w:t>
            </w:r>
            <w:r w:rsidRPr="002522C8">
              <w:rPr>
                <w:rFonts w:ascii="Calibri" w:hAnsi="Calibri"/>
                <w:b/>
                <w:noProof/>
              </w:rPr>
              <w:t xml:space="preserve">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Default="00BA09CD" w:rsidP="008F363A">
      <w:pPr>
        <w:jc w:val="center"/>
        <w:rPr>
          <w:rFonts w:ascii="Calibri" w:hAnsi="Calibri"/>
        </w:rPr>
      </w:pPr>
      <w:r w:rsidRPr="00C40ADF">
        <w:rPr>
          <w:rFonts w:ascii="Calibri" w:hAnsi="Calibri"/>
        </w:rPr>
        <w:t>*Anexar en sobre Económico.</w:t>
      </w:r>
    </w:p>
    <w:p w:rsidR="008F363A" w:rsidRDefault="008F363A" w:rsidP="008F363A">
      <w:pPr>
        <w:jc w:val="center"/>
        <w:rPr>
          <w:rFonts w:ascii="Calibri" w:hAnsi="Calibri"/>
        </w:rPr>
      </w:pPr>
    </w:p>
    <w:p w:rsidR="00A92D74" w:rsidRPr="00C40ADF" w:rsidRDefault="00A92D74" w:rsidP="008F363A">
      <w:pPr>
        <w:jc w:val="center"/>
        <w:rPr>
          <w:rFonts w:ascii="Calibri" w:hAnsi="Calibri"/>
        </w:rPr>
      </w:pP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Ind w:w="8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DE6A62">
            <w:pPr>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826752">
              <w:rPr>
                <w:rFonts w:asciiTheme="minorHAnsi" w:hAnsiTheme="minorHAnsi" w:cs="Arial"/>
                <w:bCs/>
                <w:u w:val="single"/>
              </w:rPr>
              <w:t>N</w:t>
            </w:r>
            <w:r w:rsidR="00DE6A62">
              <w:rPr>
                <w:rFonts w:asciiTheme="minorHAnsi" w:hAnsiTheme="minorHAnsi" w:cs="Arial"/>
                <w:bCs/>
                <w:u w:val="single"/>
              </w:rPr>
              <w:t>32</w:t>
            </w:r>
            <w:r w:rsidRPr="0093321E">
              <w:rPr>
                <w:rFonts w:asciiTheme="minorHAnsi" w:hAnsiTheme="minorHAnsi" w:cs="Arial"/>
                <w:bCs/>
                <w:u w:val="single"/>
              </w:rPr>
              <w:t>-201</w:t>
            </w:r>
            <w:r w:rsidR="007A268E">
              <w:rPr>
                <w:rFonts w:asciiTheme="minorHAnsi" w:hAnsiTheme="minorHAnsi" w:cs="Arial"/>
                <w:bCs/>
                <w:u w:val="single"/>
              </w:rPr>
              <w:t>6</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234ED2">
            <w:pPr>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Ind w:w="-35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234ED2">
            <w:pPr>
              <w:jc w:val="center"/>
              <w:rPr>
                <w:rFonts w:asciiTheme="minorHAnsi" w:hAnsiTheme="minorHAnsi"/>
              </w:rPr>
            </w:pPr>
            <w:r w:rsidRPr="0093321E">
              <w:rPr>
                <w:rFonts w:asciiTheme="minorHAnsi" w:hAnsiTheme="minorHAnsi"/>
              </w:rPr>
              <w:t>________________________________________________________</w:t>
            </w:r>
          </w:p>
        </w:tc>
      </w:tr>
    </w:tbl>
    <w:p w:rsidR="00234ED2" w:rsidRPr="00B1660C" w:rsidRDefault="00234ED2" w:rsidP="00234ED2">
      <w:pPr>
        <w:ind w:left="851"/>
        <w:rPr>
          <w:rFonts w:asciiTheme="minorHAnsi" w:hAnsiTheme="minorHAnsi"/>
        </w:rPr>
      </w:pPr>
    </w:p>
    <w:tbl>
      <w:tblPr>
        <w:tblW w:w="5000" w:type="pct"/>
        <w:jc w:val="center"/>
        <w:tblCellMar>
          <w:left w:w="70" w:type="dxa"/>
          <w:right w:w="70" w:type="dxa"/>
        </w:tblCellMar>
        <w:tblLook w:val="04A0" w:firstRow="1" w:lastRow="0" w:firstColumn="1" w:lastColumn="0" w:noHBand="0" w:noVBand="1"/>
      </w:tblPr>
      <w:tblGrid>
        <w:gridCol w:w="340"/>
        <w:gridCol w:w="4412"/>
        <w:gridCol w:w="908"/>
        <w:gridCol w:w="1283"/>
        <w:gridCol w:w="1281"/>
        <w:gridCol w:w="1281"/>
        <w:gridCol w:w="1276"/>
      </w:tblGrid>
      <w:tr w:rsidR="00234ED2" w:rsidRPr="00B1660C" w:rsidTr="00234ED2">
        <w:trPr>
          <w:trHeight w:val="34"/>
          <w:jc w:val="center"/>
        </w:trPr>
        <w:tc>
          <w:tcPr>
            <w:tcW w:w="158" w:type="pct"/>
            <w:tcBorders>
              <w:top w:val="single" w:sz="12" w:space="0" w:color="auto"/>
              <w:left w:val="single" w:sz="12" w:space="0" w:color="auto"/>
              <w:bottom w:val="single" w:sz="12" w:space="0" w:color="auto"/>
              <w:right w:val="single" w:sz="12" w:space="0" w:color="auto"/>
            </w:tcBorders>
            <w:shd w:val="clear" w:color="auto" w:fill="A5EBE9"/>
          </w:tcPr>
          <w:p w:rsidR="00234ED2" w:rsidRPr="00B1660C" w:rsidRDefault="00234ED2" w:rsidP="00B160FB">
            <w:pPr>
              <w:rPr>
                <w:rFonts w:asciiTheme="minorHAnsi" w:hAnsiTheme="minorHAnsi" w:cs="Arial"/>
                <w:b/>
                <w:bCs/>
                <w:color w:val="000000"/>
                <w:sz w:val="12"/>
                <w:szCs w:val="12"/>
                <w:lang w:val="es-MX" w:eastAsia="es-MX"/>
              </w:rPr>
            </w:pPr>
          </w:p>
        </w:tc>
        <w:tc>
          <w:tcPr>
            <w:tcW w:w="2046" w:type="pct"/>
            <w:tcBorders>
              <w:top w:val="single" w:sz="12" w:space="0" w:color="auto"/>
              <w:left w:val="single" w:sz="12" w:space="0" w:color="auto"/>
              <w:bottom w:val="single" w:sz="12" w:space="0" w:color="auto"/>
              <w:right w:val="single" w:sz="12" w:space="0" w:color="auto"/>
            </w:tcBorders>
            <w:shd w:val="clear" w:color="auto" w:fill="A5EBE9"/>
            <w:vAlign w:val="center"/>
            <w:hideMark/>
          </w:tcPr>
          <w:p w:rsidR="00234ED2" w:rsidRPr="00B1660C" w:rsidRDefault="00234ED2" w:rsidP="00B160FB">
            <w:pPr>
              <w:jc w:val="center"/>
              <w:rPr>
                <w:rFonts w:asciiTheme="minorHAnsi" w:hAnsiTheme="minorHAnsi" w:cs="Arial"/>
                <w:b/>
                <w:bCs/>
                <w:color w:val="000000"/>
                <w:sz w:val="12"/>
                <w:szCs w:val="12"/>
                <w:lang w:val="es-MX" w:eastAsia="es-MX"/>
              </w:rPr>
            </w:pPr>
            <w:r w:rsidRPr="00B1660C">
              <w:rPr>
                <w:rFonts w:asciiTheme="minorHAnsi" w:hAnsiTheme="minorHAnsi" w:cs="Arial"/>
                <w:b/>
                <w:bCs/>
                <w:color w:val="000000"/>
                <w:sz w:val="12"/>
                <w:szCs w:val="12"/>
                <w:lang w:val="es-MX" w:eastAsia="es-MX"/>
              </w:rPr>
              <w:t>UNIDAD</w:t>
            </w:r>
          </w:p>
        </w:tc>
        <w:tc>
          <w:tcPr>
            <w:tcW w:w="421" w:type="pct"/>
            <w:tcBorders>
              <w:top w:val="single" w:sz="12" w:space="0" w:color="auto"/>
              <w:left w:val="single" w:sz="12" w:space="0" w:color="auto"/>
              <w:bottom w:val="single" w:sz="12" w:space="0" w:color="auto"/>
              <w:right w:val="single" w:sz="12" w:space="0" w:color="auto"/>
            </w:tcBorders>
            <w:shd w:val="clear" w:color="auto" w:fill="A5EBE9"/>
            <w:vAlign w:val="center"/>
          </w:tcPr>
          <w:p w:rsidR="00234ED2" w:rsidRPr="00B1660C" w:rsidRDefault="00234ED2" w:rsidP="00B160FB">
            <w:pPr>
              <w:pStyle w:val="Ttulo8"/>
              <w:rPr>
                <w:rFonts w:asciiTheme="minorHAnsi" w:hAnsiTheme="minorHAnsi"/>
                <w:sz w:val="12"/>
                <w:szCs w:val="12"/>
              </w:rPr>
            </w:pPr>
            <w:r w:rsidRPr="00B1660C">
              <w:rPr>
                <w:rFonts w:asciiTheme="minorHAnsi" w:hAnsiTheme="minorHAnsi"/>
                <w:sz w:val="12"/>
                <w:szCs w:val="12"/>
              </w:rPr>
              <w:t>No.</w:t>
            </w:r>
          </w:p>
          <w:p w:rsidR="00234ED2" w:rsidRPr="00B1660C" w:rsidRDefault="00234ED2" w:rsidP="00B160FB">
            <w:pPr>
              <w:pStyle w:val="Ttulo8"/>
              <w:rPr>
                <w:rFonts w:asciiTheme="minorHAnsi" w:hAnsiTheme="minorHAnsi"/>
                <w:sz w:val="12"/>
                <w:szCs w:val="12"/>
              </w:rPr>
            </w:pPr>
            <w:r w:rsidRPr="00B1660C">
              <w:rPr>
                <w:rFonts w:asciiTheme="minorHAnsi" w:hAnsiTheme="minorHAnsi"/>
                <w:sz w:val="12"/>
                <w:szCs w:val="12"/>
              </w:rPr>
              <w:t>PERSONAS</w:t>
            </w:r>
          </w:p>
        </w:tc>
        <w:tc>
          <w:tcPr>
            <w:tcW w:w="595" w:type="pct"/>
            <w:tcBorders>
              <w:top w:val="single" w:sz="12" w:space="0" w:color="auto"/>
              <w:left w:val="single" w:sz="12" w:space="0" w:color="auto"/>
              <w:bottom w:val="single" w:sz="12" w:space="0" w:color="auto"/>
              <w:right w:val="single" w:sz="12" w:space="0" w:color="auto"/>
            </w:tcBorders>
            <w:shd w:val="clear" w:color="auto" w:fill="A5EBE9"/>
            <w:vAlign w:val="center"/>
          </w:tcPr>
          <w:p w:rsidR="00234ED2" w:rsidRPr="00B1660C" w:rsidRDefault="00234ED2" w:rsidP="00234ED2">
            <w:pPr>
              <w:pStyle w:val="Ttulo8"/>
              <w:rPr>
                <w:rFonts w:asciiTheme="minorHAnsi" w:hAnsiTheme="minorHAnsi"/>
                <w:sz w:val="12"/>
                <w:szCs w:val="12"/>
              </w:rPr>
            </w:pPr>
            <w:r w:rsidRPr="00B1660C">
              <w:rPr>
                <w:rFonts w:asciiTheme="minorHAnsi" w:hAnsiTheme="minorHAnsi"/>
                <w:sz w:val="12"/>
                <w:szCs w:val="12"/>
              </w:rPr>
              <w:t>COSTO MENSUAL POR PERSONA</w:t>
            </w:r>
            <w:r>
              <w:rPr>
                <w:rFonts w:asciiTheme="minorHAnsi" w:hAnsiTheme="minorHAnsi"/>
                <w:sz w:val="12"/>
                <w:szCs w:val="12"/>
              </w:rPr>
              <w:t xml:space="preserve"> </w:t>
            </w:r>
            <w:r w:rsidRPr="00B1660C">
              <w:rPr>
                <w:rFonts w:asciiTheme="minorHAnsi" w:hAnsiTheme="minorHAnsi"/>
                <w:sz w:val="12"/>
                <w:szCs w:val="12"/>
              </w:rPr>
              <w:t>SIN IVA</w:t>
            </w:r>
          </w:p>
        </w:tc>
        <w:tc>
          <w:tcPr>
            <w:tcW w:w="594" w:type="pct"/>
            <w:tcBorders>
              <w:top w:val="single" w:sz="12" w:space="0" w:color="auto"/>
              <w:left w:val="single" w:sz="12" w:space="0" w:color="auto"/>
              <w:bottom w:val="single" w:sz="12" w:space="0" w:color="auto"/>
              <w:right w:val="single" w:sz="12" w:space="0" w:color="auto"/>
            </w:tcBorders>
            <w:shd w:val="clear" w:color="auto" w:fill="A5EBE9"/>
            <w:vAlign w:val="center"/>
          </w:tcPr>
          <w:p w:rsidR="00234ED2" w:rsidRPr="00B1660C" w:rsidRDefault="00234ED2" w:rsidP="00234ED2">
            <w:pPr>
              <w:pStyle w:val="Ttulo8"/>
              <w:rPr>
                <w:rFonts w:asciiTheme="minorHAnsi" w:hAnsiTheme="minorHAnsi"/>
                <w:sz w:val="12"/>
                <w:szCs w:val="12"/>
              </w:rPr>
            </w:pPr>
            <w:r w:rsidRPr="00B1660C">
              <w:rPr>
                <w:rFonts w:asciiTheme="minorHAnsi" w:hAnsiTheme="minorHAnsi"/>
                <w:sz w:val="12"/>
                <w:szCs w:val="12"/>
              </w:rPr>
              <w:t>COSTO MENSUAL POR PERSONA</w:t>
            </w:r>
            <w:r>
              <w:rPr>
                <w:rFonts w:asciiTheme="minorHAnsi" w:hAnsiTheme="minorHAnsi"/>
                <w:sz w:val="12"/>
                <w:szCs w:val="12"/>
              </w:rPr>
              <w:t xml:space="preserve"> </w:t>
            </w:r>
            <w:r w:rsidRPr="00B1660C">
              <w:rPr>
                <w:rFonts w:asciiTheme="minorHAnsi" w:hAnsiTheme="minorHAnsi"/>
                <w:sz w:val="12"/>
                <w:szCs w:val="12"/>
              </w:rPr>
              <w:t>CON IVA</w:t>
            </w:r>
          </w:p>
        </w:tc>
        <w:tc>
          <w:tcPr>
            <w:tcW w:w="594" w:type="pct"/>
            <w:tcBorders>
              <w:top w:val="single" w:sz="12" w:space="0" w:color="auto"/>
              <w:left w:val="single" w:sz="12" w:space="0" w:color="auto"/>
              <w:bottom w:val="single" w:sz="12" w:space="0" w:color="auto"/>
              <w:right w:val="single" w:sz="12" w:space="0" w:color="auto"/>
            </w:tcBorders>
            <w:shd w:val="clear" w:color="auto" w:fill="A5EBE9"/>
            <w:vAlign w:val="center"/>
          </w:tcPr>
          <w:p w:rsidR="00234ED2" w:rsidRPr="00B1660C" w:rsidRDefault="00234ED2" w:rsidP="00234ED2">
            <w:pPr>
              <w:pStyle w:val="Ttulo8"/>
              <w:rPr>
                <w:rFonts w:asciiTheme="minorHAnsi" w:hAnsiTheme="minorHAnsi"/>
                <w:sz w:val="12"/>
                <w:szCs w:val="12"/>
              </w:rPr>
            </w:pPr>
            <w:r w:rsidRPr="00B1660C">
              <w:rPr>
                <w:rFonts w:asciiTheme="minorHAnsi" w:hAnsiTheme="minorHAnsi"/>
                <w:sz w:val="12"/>
                <w:szCs w:val="12"/>
              </w:rPr>
              <w:t>COSTO MENSUAL POR UNIDAD</w:t>
            </w:r>
            <w:r>
              <w:rPr>
                <w:rFonts w:asciiTheme="minorHAnsi" w:hAnsiTheme="minorHAnsi"/>
                <w:sz w:val="12"/>
                <w:szCs w:val="12"/>
              </w:rPr>
              <w:t xml:space="preserve"> </w:t>
            </w:r>
            <w:r w:rsidRPr="00B1660C">
              <w:rPr>
                <w:rFonts w:asciiTheme="minorHAnsi" w:hAnsiTheme="minorHAnsi"/>
                <w:sz w:val="12"/>
                <w:szCs w:val="12"/>
              </w:rPr>
              <w:t>SIN IVA</w:t>
            </w:r>
          </w:p>
        </w:tc>
        <w:tc>
          <w:tcPr>
            <w:tcW w:w="592" w:type="pct"/>
            <w:tcBorders>
              <w:top w:val="single" w:sz="12" w:space="0" w:color="auto"/>
              <w:left w:val="single" w:sz="12" w:space="0" w:color="auto"/>
              <w:bottom w:val="single" w:sz="12" w:space="0" w:color="auto"/>
              <w:right w:val="single" w:sz="12" w:space="0" w:color="auto"/>
            </w:tcBorders>
            <w:shd w:val="clear" w:color="auto" w:fill="A5EBE9"/>
            <w:vAlign w:val="center"/>
          </w:tcPr>
          <w:p w:rsidR="00234ED2" w:rsidRPr="00B1660C" w:rsidRDefault="00234ED2" w:rsidP="00234ED2">
            <w:pPr>
              <w:pStyle w:val="Ttulo8"/>
              <w:rPr>
                <w:rFonts w:asciiTheme="minorHAnsi" w:hAnsiTheme="minorHAnsi"/>
                <w:sz w:val="12"/>
                <w:szCs w:val="12"/>
              </w:rPr>
            </w:pPr>
            <w:r w:rsidRPr="00B1660C">
              <w:rPr>
                <w:rFonts w:asciiTheme="minorHAnsi" w:hAnsiTheme="minorHAnsi"/>
                <w:sz w:val="12"/>
                <w:szCs w:val="12"/>
              </w:rPr>
              <w:t>COSTO MENSUAL POR UNIDAD</w:t>
            </w:r>
            <w:r>
              <w:rPr>
                <w:rFonts w:asciiTheme="minorHAnsi" w:hAnsiTheme="minorHAnsi"/>
                <w:sz w:val="12"/>
                <w:szCs w:val="12"/>
              </w:rPr>
              <w:t xml:space="preserve"> </w:t>
            </w:r>
            <w:r w:rsidRPr="00B1660C">
              <w:rPr>
                <w:rFonts w:asciiTheme="minorHAnsi" w:hAnsiTheme="minorHAnsi"/>
                <w:sz w:val="12"/>
                <w:szCs w:val="12"/>
              </w:rPr>
              <w:t>CON  IVA</w:t>
            </w:r>
          </w:p>
        </w:tc>
      </w:tr>
      <w:tr w:rsidR="00234ED2" w:rsidRPr="00B1660C" w:rsidTr="00234ED2">
        <w:trPr>
          <w:trHeight w:val="34"/>
          <w:jc w:val="center"/>
        </w:trPr>
        <w:tc>
          <w:tcPr>
            <w:tcW w:w="5000" w:type="pct"/>
            <w:gridSpan w:val="7"/>
            <w:tcBorders>
              <w:top w:val="single" w:sz="12" w:space="0" w:color="auto"/>
              <w:left w:val="single" w:sz="8" w:space="0" w:color="auto"/>
              <w:bottom w:val="single" w:sz="8" w:space="0" w:color="auto"/>
              <w:right w:val="single" w:sz="8" w:space="0" w:color="auto"/>
            </w:tcBorders>
            <w:shd w:val="clear" w:color="auto" w:fill="A6A6A6" w:themeFill="background1" w:themeFillShade="A6"/>
            <w:vAlign w:val="center"/>
          </w:tcPr>
          <w:p w:rsidR="00234ED2" w:rsidRPr="00B1660C" w:rsidRDefault="00234ED2" w:rsidP="00B160FB">
            <w:pPr>
              <w:jc w:val="center"/>
              <w:rPr>
                <w:rFonts w:asciiTheme="minorHAnsi" w:hAnsiTheme="minorHAnsi" w:cs="Arial"/>
                <w:i/>
                <w:iCs/>
                <w:color w:val="000000"/>
                <w:sz w:val="12"/>
                <w:szCs w:val="12"/>
                <w:lang w:val="es-MX" w:eastAsia="es-MX"/>
              </w:rPr>
            </w:pPr>
            <w:r w:rsidRPr="00B1660C">
              <w:rPr>
                <w:rFonts w:asciiTheme="minorHAnsi" w:hAnsiTheme="minorHAnsi" w:cs="Arial"/>
                <w:b/>
                <w:bCs/>
                <w:color w:val="000000"/>
                <w:sz w:val="12"/>
                <w:szCs w:val="12"/>
                <w:lang w:val="es-MX" w:eastAsia="es-MX"/>
              </w:rPr>
              <w:t>OFICINAS</w:t>
            </w:r>
          </w:p>
        </w:tc>
      </w:tr>
      <w:tr w:rsidR="00234ED2" w:rsidRPr="00B1660C" w:rsidTr="00B160FB">
        <w:trPr>
          <w:trHeight w:val="37"/>
          <w:jc w:val="center"/>
        </w:trPr>
        <w:tc>
          <w:tcPr>
            <w:tcW w:w="158" w:type="pct"/>
            <w:tcBorders>
              <w:top w:val="single" w:sz="8"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i/>
                <w:iCs/>
                <w:color w:val="000000"/>
                <w:sz w:val="12"/>
                <w:szCs w:val="12"/>
                <w:lang w:val="es-MX" w:eastAsia="es-MX"/>
              </w:rPr>
            </w:pPr>
            <w:r w:rsidRPr="00B1660C">
              <w:rPr>
                <w:rFonts w:asciiTheme="minorHAnsi" w:hAnsiTheme="minorHAnsi" w:cs="Arial"/>
                <w:i/>
                <w:iCs/>
                <w:color w:val="000000"/>
                <w:sz w:val="12"/>
                <w:szCs w:val="12"/>
                <w:lang w:val="es-MX" w:eastAsia="es-MX"/>
              </w:rPr>
              <w:t>1</w:t>
            </w:r>
          </w:p>
        </w:tc>
        <w:tc>
          <w:tcPr>
            <w:tcW w:w="2046"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i/>
                <w:iCs/>
                <w:color w:val="000000"/>
                <w:sz w:val="12"/>
                <w:szCs w:val="12"/>
                <w:lang w:val="es-MX" w:eastAsia="es-MX"/>
              </w:rPr>
            </w:pPr>
            <w:r w:rsidRPr="00B1660C">
              <w:rPr>
                <w:rFonts w:asciiTheme="minorHAnsi" w:hAnsiTheme="minorHAnsi" w:cs="Arial"/>
                <w:i/>
                <w:iCs/>
                <w:color w:val="000000"/>
                <w:sz w:val="12"/>
                <w:szCs w:val="12"/>
                <w:lang w:val="es-MX" w:eastAsia="es-MX"/>
              </w:rPr>
              <w:t>OFICINA CENTRAL</w:t>
            </w:r>
          </w:p>
        </w:tc>
        <w:tc>
          <w:tcPr>
            <w:tcW w:w="421" w:type="pct"/>
            <w:tcBorders>
              <w:top w:val="single" w:sz="8" w:space="0" w:color="auto"/>
              <w:left w:val="single" w:sz="4" w:space="0" w:color="auto"/>
              <w:bottom w:val="single" w:sz="4" w:space="0" w:color="auto"/>
              <w:right w:val="single" w:sz="4" w:space="0" w:color="auto"/>
            </w:tcBorders>
          </w:tcPr>
          <w:p w:rsidR="00234ED2" w:rsidRPr="00493BA9" w:rsidRDefault="00493BA9" w:rsidP="00493BA9">
            <w:pPr>
              <w:jc w:val="center"/>
              <w:rPr>
                <w:rFonts w:asciiTheme="minorHAnsi" w:hAnsiTheme="minorHAnsi" w:cs="Arial"/>
                <w:iCs/>
                <w:color w:val="000000"/>
                <w:sz w:val="12"/>
                <w:szCs w:val="12"/>
                <w:lang w:val="es-MX" w:eastAsia="es-MX"/>
              </w:rPr>
            </w:pPr>
            <w:r>
              <w:rPr>
                <w:rFonts w:asciiTheme="minorHAnsi" w:hAnsiTheme="minorHAnsi" w:cs="Arial"/>
                <w:iCs/>
                <w:color w:val="000000"/>
                <w:sz w:val="12"/>
                <w:szCs w:val="12"/>
                <w:lang w:val="es-MX" w:eastAsia="es-MX"/>
              </w:rPr>
              <w:t>11</w:t>
            </w:r>
          </w:p>
        </w:tc>
        <w:tc>
          <w:tcPr>
            <w:tcW w:w="595" w:type="pct"/>
            <w:tcBorders>
              <w:top w:val="single" w:sz="8"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iCs/>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iCs/>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iCs/>
                <w:color w:val="000000"/>
                <w:sz w:val="12"/>
                <w:szCs w:val="12"/>
                <w:lang w:val="es-MX" w:eastAsia="es-MX"/>
              </w:rPr>
            </w:pPr>
          </w:p>
        </w:tc>
        <w:tc>
          <w:tcPr>
            <w:tcW w:w="592" w:type="pct"/>
            <w:tcBorders>
              <w:top w:val="single" w:sz="8"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iCs/>
                <w:color w:val="000000"/>
                <w:sz w:val="12"/>
                <w:szCs w:val="12"/>
                <w:lang w:val="es-MX" w:eastAsia="es-MX"/>
              </w:rPr>
            </w:pPr>
          </w:p>
        </w:tc>
      </w:tr>
      <w:tr w:rsidR="00234ED2" w:rsidRPr="00B1660C" w:rsidTr="00B160FB">
        <w:trPr>
          <w:trHeight w:val="54"/>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2</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EDIFICO CANAVATI</w:t>
            </w:r>
          </w:p>
        </w:tc>
        <w:tc>
          <w:tcPr>
            <w:tcW w:w="421" w:type="pct"/>
            <w:tcBorders>
              <w:top w:val="nil"/>
              <w:left w:val="single" w:sz="4" w:space="0" w:color="auto"/>
              <w:bottom w:val="single" w:sz="4" w:space="0" w:color="auto"/>
              <w:right w:val="single" w:sz="4" w:space="0" w:color="auto"/>
            </w:tcBorders>
          </w:tcPr>
          <w:p w:rsidR="00234ED2" w:rsidRPr="00493BA9" w:rsidRDefault="00493BA9" w:rsidP="00493BA9">
            <w:pPr>
              <w:jc w:val="center"/>
              <w:rPr>
                <w:rFonts w:asciiTheme="minorHAnsi" w:hAnsiTheme="minorHAnsi" w:cs="Arial"/>
                <w:color w:val="000000"/>
                <w:sz w:val="12"/>
                <w:szCs w:val="12"/>
                <w:lang w:val="es-MX" w:eastAsia="es-MX"/>
              </w:rPr>
            </w:pPr>
            <w:r>
              <w:rPr>
                <w:rFonts w:asciiTheme="minorHAnsi" w:hAnsiTheme="minorHAnsi" w:cs="Arial"/>
                <w:color w:val="000000"/>
                <w:sz w:val="12"/>
                <w:szCs w:val="12"/>
                <w:lang w:val="es-MX" w:eastAsia="es-MX"/>
              </w:rPr>
              <w:t>2</w:t>
            </w:r>
          </w:p>
        </w:tc>
        <w:tc>
          <w:tcPr>
            <w:tcW w:w="595"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color w:val="000000"/>
                <w:sz w:val="12"/>
                <w:szCs w:val="12"/>
                <w:lang w:val="es-MX" w:eastAsia="es-MX"/>
              </w:rPr>
            </w:pPr>
          </w:p>
        </w:tc>
      </w:tr>
      <w:tr w:rsidR="00234ED2" w:rsidRPr="00B1660C" w:rsidTr="00234ED2">
        <w:trPr>
          <w:trHeight w:val="44"/>
          <w:jc w:val="center"/>
        </w:trPr>
        <w:tc>
          <w:tcPr>
            <w:tcW w:w="5000" w:type="pct"/>
            <w:gridSpan w:val="7"/>
            <w:tcBorders>
              <w:top w:val="single" w:sz="8" w:space="0" w:color="auto"/>
              <w:left w:val="single" w:sz="8" w:space="0" w:color="auto"/>
              <w:bottom w:val="single" w:sz="8" w:space="0" w:color="auto"/>
              <w:right w:val="single" w:sz="8" w:space="0" w:color="auto"/>
            </w:tcBorders>
            <w:shd w:val="clear" w:color="000000" w:fill="A6A6A6"/>
            <w:vAlign w:val="center"/>
          </w:tcPr>
          <w:p w:rsidR="00234ED2" w:rsidRPr="00B1660C" w:rsidRDefault="00234ED2" w:rsidP="00B160FB">
            <w:pPr>
              <w:jc w:val="center"/>
              <w:rPr>
                <w:rFonts w:asciiTheme="minorHAnsi" w:hAnsiTheme="minorHAnsi" w:cs="Arial"/>
                <w:b/>
                <w:bCs/>
                <w:color w:val="000000"/>
                <w:sz w:val="12"/>
                <w:szCs w:val="12"/>
                <w:lang w:val="es-MX" w:eastAsia="es-MX"/>
              </w:rPr>
            </w:pPr>
            <w:r w:rsidRPr="00B1660C">
              <w:rPr>
                <w:rFonts w:asciiTheme="minorHAnsi" w:hAnsiTheme="minorHAnsi" w:cs="Arial"/>
                <w:b/>
                <w:bCs/>
                <w:color w:val="000000"/>
                <w:sz w:val="12"/>
                <w:szCs w:val="12"/>
                <w:lang w:val="es-MX" w:eastAsia="es-MX"/>
              </w:rPr>
              <w:t>UNIDADES HOSPITALARIAS</w:t>
            </w:r>
          </w:p>
        </w:tc>
      </w:tr>
      <w:tr w:rsidR="00493BA9" w:rsidRPr="00B1660C" w:rsidTr="004E2D5D">
        <w:trPr>
          <w:trHeight w:val="50"/>
          <w:jc w:val="center"/>
        </w:trPr>
        <w:tc>
          <w:tcPr>
            <w:tcW w:w="158" w:type="pct"/>
            <w:tcBorders>
              <w:top w:val="single" w:sz="4" w:space="0" w:color="auto"/>
              <w:left w:val="single" w:sz="4" w:space="0" w:color="auto"/>
              <w:bottom w:val="single" w:sz="4" w:space="0" w:color="auto"/>
              <w:right w:val="single" w:sz="4" w:space="0" w:color="auto"/>
            </w:tcBorders>
          </w:tcPr>
          <w:p w:rsidR="00493BA9" w:rsidRPr="00B1660C" w:rsidRDefault="00C0673E" w:rsidP="00B160FB">
            <w:pPr>
              <w:rPr>
                <w:rFonts w:asciiTheme="minorHAnsi" w:hAnsiTheme="minorHAnsi" w:cs="Arial"/>
                <w:color w:val="000000"/>
                <w:sz w:val="12"/>
                <w:szCs w:val="12"/>
                <w:lang w:val="es-MX" w:eastAsia="es-MX"/>
              </w:rPr>
            </w:pPr>
            <w:r>
              <w:rPr>
                <w:rFonts w:asciiTheme="minorHAnsi" w:hAnsiTheme="minorHAnsi" w:cs="Arial"/>
                <w:color w:val="000000"/>
                <w:sz w:val="12"/>
                <w:szCs w:val="12"/>
                <w:lang w:val="es-MX" w:eastAsia="es-MX"/>
              </w:rPr>
              <w:t>3</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HOSPITAL METROPOLITANO “DR. BERNARDO SEPÚLVEDA”</w:t>
            </w:r>
          </w:p>
        </w:tc>
        <w:tc>
          <w:tcPr>
            <w:tcW w:w="421" w:type="pct"/>
            <w:tcBorders>
              <w:top w:val="single" w:sz="4" w:space="0" w:color="auto"/>
              <w:left w:val="single" w:sz="4" w:space="0" w:color="auto"/>
              <w:bottom w:val="single" w:sz="4" w:space="0" w:color="auto"/>
              <w:right w:val="single" w:sz="4" w:space="0" w:color="auto"/>
            </w:tcBorders>
            <w:vAlign w:val="center"/>
          </w:tcPr>
          <w:p w:rsidR="00493BA9" w:rsidRDefault="00493BA9" w:rsidP="00957B7B">
            <w:pPr>
              <w:jc w:val="center"/>
              <w:rPr>
                <w:rFonts w:ascii="Calibri" w:hAnsi="Calibri"/>
                <w:color w:val="000000"/>
                <w:sz w:val="12"/>
                <w:szCs w:val="12"/>
              </w:rPr>
            </w:pPr>
            <w:r>
              <w:rPr>
                <w:rFonts w:ascii="Calibri" w:hAnsi="Calibri"/>
                <w:color w:val="000000"/>
                <w:sz w:val="12"/>
                <w:szCs w:val="12"/>
              </w:rPr>
              <w:t>45</w:t>
            </w:r>
          </w:p>
        </w:tc>
        <w:tc>
          <w:tcPr>
            <w:tcW w:w="595" w:type="pct"/>
            <w:tcBorders>
              <w:top w:val="single" w:sz="4" w:space="0" w:color="auto"/>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r>
      <w:tr w:rsidR="00493BA9" w:rsidRPr="00B1660C" w:rsidTr="004E2D5D">
        <w:trPr>
          <w:trHeight w:val="60"/>
          <w:jc w:val="center"/>
        </w:trPr>
        <w:tc>
          <w:tcPr>
            <w:tcW w:w="158" w:type="pct"/>
            <w:tcBorders>
              <w:top w:val="nil"/>
              <w:left w:val="single" w:sz="4" w:space="0" w:color="auto"/>
              <w:bottom w:val="single" w:sz="4" w:space="0" w:color="auto"/>
              <w:right w:val="single" w:sz="4" w:space="0" w:color="auto"/>
            </w:tcBorders>
          </w:tcPr>
          <w:p w:rsidR="00493BA9" w:rsidRPr="00B1660C" w:rsidRDefault="00C0673E" w:rsidP="00B160FB">
            <w:pPr>
              <w:rPr>
                <w:rFonts w:asciiTheme="minorHAnsi" w:hAnsiTheme="minorHAnsi" w:cs="Arial"/>
                <w:color w:val="000000"/>
                <w:sz w:val="12"/>
                <w:szCs w:val="12"/>
                <w:lang w:val="es-MX" w:eastAsia="es-MX"/>
              </w:rPr>
            </w:pPr>
            <w:r>
              <w:rPr>
                <w:rFonts w:asciiTheme="minorHAnsi" w:hAnsiTheme="minorHAnsi" w:cs="Arial"/>
                <w:color w:val="000000"/>
                <w:sz w:val="12"/>
                <w:szCs w:val="12"/>
                <w:lang w:val="es-MX" w:eastAsia="es-MX"/>
              </w:rPr>
              <w:t>4</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HOSPITAL REGIONAL DE ALTA ESPECIALIDAD MATERNO INFANTIL</w:t>
            </w:r>
          </w:p>
        </w:tc>
        <w:tc>
          <w:tcPr>
            <w:tcW w:w="421" w:type="pct"/>
            <w:tcBorders>
              <w:top w:val="nil"/>
              <w:left w:val="single" w:sz="4" w:space="0" w:color="auto"/>
              <w:bottom w:val="single" w:sz="4" w:space="0" w:color="auto"/>
              <w:right w:val="single" w:sz="4" w:space="0" w:color="auto"/>
            </w:tcBorders>
            <w:vAlign w:val="center"/>
          </w:tcPr>
          <w:p w:rsidR="00493BA9" w:rsidRDefault="00493BA9" w:rsidP="00957B7B">
            <w:pPr>
              <w:jc w:val="center"/>
              <w:rPr>
                <w:rFonts w:ascii="Calibri" w:hAnsi="Calibri"/>
                <w:color w:val="000000"/>
                <w:sz w:val="12"/>
                <w:szCs w:val="12"/>
              </w:rPr>
            </w:pPr>
            <w:r>
              <w:rPr>
                <w:rFonts w:ascii="Calibri" w:hAnsi="Calibri"/>
                <w:color w:val="000000"/>
                <w:sz w:val="12"/>
                <w:szCs w:val="12"/>
              </w:rPr>
              <w:t>53</w:t>
            </w:r>
          </w:p>
        </w:tc>
        <w:tc>
          <w:tcPr>
            <w:tcW w:w="595"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r>
      <w:tr w:rsidR="00493BA9" w:rsidRPr="00B1660C" w:rsidTr="004E2D5D">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C0673E" w:rsidP="00B160FB">
            <w:pPr>
              <w:rPr>
                <w:rFonts w:asciiTheme="minorHAnsi" w:hAnsiTheme="minorHAnsi" w:cs="Arial"/>
                <w:color w:val="000000"/>
                <w:sz w:val="12"/>
                <w:szCs w:val="12"/>
                <w:lang w:val="es-MX" w:eastAsia="es-MX"/>
              </w:rPr>
            </w:pPr>
            <w:r>
              <w:rPr>
                <w:rFonts w:asciiTheme="minorHAnsi" w:hAnsiTheme="minorHAnsi" w:cs="Arial"/>
                <w:color w:val="000000"/>
                <w:sz w:val="12"/>
                <w:szCs w:val="12"/>
                <w:lang w:val="es-MX" w:eastAsia="es-MX"/>
              </w:rPr>
              <w:t>5</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HOSPITAL GENERAL DE SABINAS, N.L.</w:t>
            </w:r>
          </w:p>
        </w:tc>
        <w:tc>
          <w:tcPr>
            <w:tcW w:w="421" w:type="pct"/>
            <w:tcBorders>
              <w:top w:val="nil"/>
              <w:left w:val="single" w:sz="4" w:space="0" w:color="auto"/>
              <w:bottom w:val="single" w:sz="4" w:space="0" w:color="auto"/>
              <w:right w:val="single" w:sz="4" w:space="0" w:color="auto"/>
            </w:tcBorders>
            <w:vAlign w:val="center"/>
          </w:tcPr>
          <w:p w:rsidR="00493BA9" w:rsidRDefault="00493BA9" w:rsidP="00957B7B">
            <w:pPr>
              <w:jc w:val="center"/>
              <w:rPr>
                <w:rFonts w:ascii="Calibri" w:hAnsi="Calibri"/>
                <w:color w:val="000000"/>
                <w:sz w:val="12"/>
                <w:szCs w:val="12"/>
              </w:rPr>
            </w:pPr>
            <w:r>
              <w:rPr>
                <w:rFonts w:ascii="Calibri" w:hAnsi="Calibri"/>
                <w:color w:val="000000"/>
                <w:sz w:val="12"/>
                <w:szCs w:val="12"/>
              </w:rPr>
              <w:t>10</w:t>
            </w:r>
          </w:p>
        </w:tc>
        <w:tc>
          <w:tcPr>
            <w:tcW w:w="595"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r>
      <w:tr w:rsidR="00493BA9" w:rsidRPr="00B1660C" w:rsidTr="004E2D5D">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C0673E" w:rsidP="00B160FB">
            <w:pPr>
              <w:rPr>
                <w:rFonts w:asciiTheme="minorHAnsi" w:hAnsiTheme="minorHAnsi" w:cs="Arial"/>
                <w:color w:val="000000"/>
                <w:sz w:val="12"/>
                <w:szCs w:val="12"/>
                <w:lang w:val="es-MX" w:eastAsia="es-MX"/>
              </w:rPr>
            </w:pPr>
            <w:r>
              <w:rPr>
                <w:rFonts w:asciiTheme="minorHAnsi" w:hAnsiTheme="minorHAnsi" w:cs="Arial"/>
                <w:color w:val="000000"/>
                <w:sz w:val="12"/>
                <w:szCs w:val="12"/>
                <w:lang w:val="es-MX" w:eastAsia="es-MX"/>
              </w:rPr>
              <w:t>6</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HOSPITAL GENERAL DE GALEANA, N.L.</w:t>
            </w:r>
          </w:p>
        </w:tc>
        <w:tc>
          <w:tcPr>
            <w:tcW w:w="421" w:type="pct"/>
            <w:tcBorders>
              <w:top w:val="nil"/>
              <w:left w:val="single" w:sz="4" w:space="0" w:color="auto"/>
              <w:bottom w:val="single" w:sz="4" w:space="0" w:color="auto"/>
              <w:right w:val="single" w:sz="4" w:space="0" w:color="auto"/>
            </w:tcBorders>
            <w:vAlign w:val="center"/>
          </w:tcPr>
          <w:p w:rsidR="00493BA9" w:rsidRDefault="00493BA9" w:rsidP="00957B7B">
            <w:pPr>
              <w:jc w:val="center"/>
              <w:rPr>
                <w:rFonts w:ascii="Calibri" w:hAnsi="Calibri"/>
                <w:color w:val="000000"/>
                <w:sz w:val="12"/>
                <w:szCs w:val="12"/>
              </w:rPr>
            </w:pPr>
            <w:r>
              <w:rPr>
                <w:rFonts w:ascii="Calibri" w:hAnsi="Calibri"/>
                <w:color w:val="000000"/>
                <w:sz w:val="12"/>
                <w:szCs w:val="12"/>
              </w:rPr>
              <w:t>10</w:t>
            </w:r>
          </w:p>
        </w:tc>
        <w:tc>
          <w:tcPr>
            <w:tcW w:w="595"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r>
      <w:tr w:rsidR="00493BA9" w:rsidRPr="00B1660C" w:rsidTr="004E2D5D">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C0673E" w:rsidP="00B160FB">
            <w:pPr>
              <w:rPr>
                <w:rFonts w:asciiTheme="minorHAnsi" w:hAnsiTheme="minorHAnsi" w:cs="Arial"/>
                <w:color w:val="000000"/>
                <w:sz w:val="12"/>
                <w:szCs w:val="12"/>
                <w:lang w:val="es-MX" w:eastAsia="es-MX"/>
              </w:rPr>
            </w:pPr>
            <w:r>
              <w:rPr>
                <w:rFonts w:asciiTheme="minorHAnsi" w:hAnsiTheme="minorHAnsi" w:cs="Arial"/>
                <w:color w:val="000000"/>
                <w:sz w:val="12"/>
                <w:szCs w:val="12"/>
                <w:lang w:val="es-MX" w:eastAsia="es-MX"/>
              </w:rPr>
              <w:t>7</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 xml:space="preserve">HOSPITAL GENERAL DE CERRALVO, N.L. </w:t>
            </w:r>
          </w:p>
        </w:tc>
        <w:tc>
          <w:tcPr>
            <w:tcW w:w="421" w:type="pct"/>
            <w:tcBorders>
              <w:top w:val="nil"/>
              <w:left w:val="single" w:sz="4" w:space="0" w:color="auto"/>
              <w:bottom w:val="single" w:sz="4" w:space="0" w:color="auto"/>
              <w:right w:val="single" w:sz="4" w:space="0" w:color="auto"/>
            </w:tcBorders>
            <w:vAlign w:val="center"/>
          </w:tcPr>
          <w:p w:rsidR="00493BA9" w:rsidRDefault="00493BA9" w:rsidP="00957B7B">
            <w:pPr>
              <w:jc w:val="center"/>
              <w:rPr>
                <w:rFonts w:ascii="Calibri" w:hAnsi="Calibri"/>
                <w:color w:val="000000"/>
                <w:sz w:val="12"/>
                <w:szCs w:val="12"/>
              </w:rPr>
            </w:pPr>
            <w:r>
              <w:rPr>
                <w:rFonts w:ascii="Calibri" w:hAnsi="Calibri"/>
                <w:color w:val="000000"/>
                <w:sz w:val="12"/>
                <w:szCs w:val="12"/>
              </w:rPr>
              <w:t>6</w:t>
            </w:r>
          </w:p>
        </w:tc>
        <w:tc>
          <w:tcPr>
            <w:tcW w:w="595"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r>
      <w:tr w:rsidR="00493BA9" w:rsidRPr="00B1660C" w:rsidTr="004E2D5D">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C0673E" w:rsidP="00B160FB">
            <w:pPr>
              <w:rPr>
                <w:rFonts w:asciiTheme="minorHAnsi" w:hAnsiTheme="minorHAnsi" w:cs="Arial"/>
                <w:color w:val="000000"/>
                <w:sz w:val="12"/>
                <w:szCs w:val="12"/>
                <w:lang w:val="es-MX" w:eastAsia="es-MX"/>
              </w:rPr>
            </w:pPr>
            <w:r>
              <w:rPr>
                <w:rFonts w:asciiTheme="minorHAnsi" w:hAnsiTheme="minorHAnsi" w:cs="Arial"/>
                <w:color w:val="000000"/>
                <w:sz w:val="12"/>
                <w:szCs w:val="12"/>
                <w:lang w:val="es-MX" w:eastAsia="es-MX"/>
              </w:rPr>
              <w:t>8</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HOSPITAL GENERAL DE DR. ARROYO, N.L.</w:t>
            </w:r>
          </w:p>
        </w:tc>
        <w:tc>
          <w:tcPr>
            <w:tcW w:w="421" w:type="pct"/>
            <w:tcBorders>
              <w:top w:val="nil"/>
              <w:left w:val="single" w:sz="4" w:space="0" w:color="auto"/>
              <w:bottom w:val="single" w:sz="4" w:space="0" w:color="auto"/>
              <w:right w:val="single" w:sz="4" w:space="0" w:color="auto"/>
            </w:tcBorders>
            <w:vAlign w:val="center"/>
          </w:tcPr>
          <w:p w:rsidR="00493BA9" w:rsidRDefault="00493BA9" w:rsidP="00957B7B">
            <w:pPr>
              <w:jc w:val="center"/>
              <w:rPr>
                <w:rFonts w:ascii="Calibri" w:hAnsi="Calibri"/>
                <w:color w:val="000000"/>
                <w:sz w:val="12"/>
                <w:szCs w:val="12"/>
              </w:rPr>
            </w:pPr>
            <w:r>
              <w:rPr>
                <w:rFonts w:ascii="Calibri" w:hAnsi="Calibri"/>
                <w:color w:val="000000"/>
                <w:sz w:val="12"/>
                <w:szCs w:val="12"/>
              </w:rPr>
              <w:t>10</w:t>
            </w:r>
          </w:p>
        </w:tc>
        <w:tc>
          <w:tcPr>
            <w:tcW w:w="595"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r>
      <w:tr w:rsidR="00493BA9" w:rsidRPr="00B1660C" w:rsidTr="004E2D5D">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C0673E" w:rsidP="00B160FB">
            <w:pPr>
              <w:rPr>
                <w:rFonts w:asciiTheme="minorHAnsi" w:hAnsiTheme="minorHAnsi" w:cs="Arial"/>
                <w:color w:val="000000"/>
                <w:sz w:val="12"/>
                <w:szCs w:val="12"/>
                <w:lang w:val="es-MX" w:eastAsia="es-MX"/>
              </w:rPr>
            </w:pPr>
            <w:r>
              <w:rPr>
                <w:rFonts w:asciiTheme="minorHAnsi" w:hAnsiTheme="minorHAnsi" w:cs="Arial"/>
                <w:color w:val="000000"/>
                <w:sz w:val="12"/>
                <w:szCs w:val="12"/>
                <w:lang w:val="es-MX" w:eastAsia="es-MX"/>
              </w:rPr>
              <w:t>9</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 xml:space="preserve">HOSPITAL GENERAL DE  MONTEMORELOS, N.L. </w:t>
            </w:r>
          </w:p>
        </w:tc>
        <w:tc>
          <w:tcPr>
            <w:tcW w:w="421" w:type="pct"/>
            <w:tcBorders>
              <w:top w:val="nil"/>
              <w:left w:val="single" w:sz="4" w:space="0" w:color="auto"/>
              <w:bottom w:val="single" w:sz="4" w:space="0" w:color="auto"/>
              <w:right w:val="single" w:sz="4" w:space="0" w:color="auto"/>
            </w:tcBorders>
            <w:vAlign w:val="center"/>
          </w:tcPr>
          <w:p w:rsidR="00493BA9" w:rsidRDefault="00493BA9" w:rsidP="00957B7B">
            <w:pPr>
              <w:jc w:val="center"/>
              <w:rPr>
                <w:rFonts w:ascii="Calibri" w:hAnsi="Calibri"/>
                <w:color w:val="000000"/>
                <w:sz w:val="12"/>
                <w:szCs w:val="12"/>
              </w:rPr>
            </w:pPr>
            <w:r>
              <w:rPr>
                <w:rFonts w:ascii="Calibri" w:hAnsi="Calibri"/>
                <w:color w:val="000000"/>
                <w:sz w:val="12"/>
                <w:szCs w:val="12"/>
              </w:rPr>
              <w:t>10</w:t>
            </w:r>
          </w:p>
        </w:tc>
        <w:tc>
          <w:tcPr>
            <w:tcW w:w="595"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r>
      <w:tr w:rsidR="00493BA9" w:rsidRPr="00B1660C" w:rsidTr="004E2D5D">
        <w:trPr>
          <w:trHeight w:val="88"/>
          <w:jc w:val="center"/>
        </w:trPr>
        <w:tc>
          <w:tcPr>
            <w:tcW w:w="158" w:type="pct"/>
            <w:tcBorders>
              <w:top w:val="nil"/>
              <w:left w:val="single" w:sz="4" w:space="0" w:color="auto"/>
              <w:bottom w:val="single" w:sz="4" w:space="0" w:color="auto"/>
              <w:right w:val="single" w:sz="4" w:space="0" w:color="auto"/>
            </w:tcBorders>
          </w:tcPr>
          <w:p w:rsidR="00493BA9" w:rsidRPr="00B1660C" w:rsidRDefault="00C0673E" w:rsidP="00B160FB">
            <w:pPr>
              <w:rPr>
                <w:rFonts w:asciiTheme="minorHAnsi" w:hAnsiTheme="minorHAnsi" w:cs="Arial"/>
                <w:color w:val="000000"/>
                <w:sz w:val="12"/>
                <w:szCs w:val="12"/>
                <w:lang w:val="es-MX" w:eastAsia="es-MX"/>
              </w:rPr>
            </w:pPr>
            <w:r>
              <w:rPr>
                <w:rFonts w:asciiTheme="minorHAnsi" w:hAnsiTheme="minorHAnsi" w:cs="Arial"/>
                <w:color w:val="000000"/>
                <w:sz w:val="12"/>
                <w:szCs w:val="12"/>
                <w:lang w:val="es-MX" w:eastAsia="es-MX"/>
              </w:rPr>
              <w:t>10</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 xml:space="preserve">HOSPITAL GENERAL DE LINARES, N.L. </w:t>
            </w:r>
          </w:p>
        </w:tc>
        <w:tc>
          <w:tcPr>
            <w:tcW w:w="421" w:type="pct"/>
            <w:tcBorders>
              <w:top w:val="nil"/>
              <w:left w:val="single" w:sz="4" w:space="0" w:color="auto"/>
              <w:bottom w:val="single" w:sz="4" w:space="0" w:color="auto"/>
              <w:right w:val="single" w:sz="4" w:space="0" w:color="auto"/>
            </w:tcBorders>
            <w:vAlign w:val="center"/>
          </w:tcPr>
          <w:p w:rsidR="00493BA9" w:rsidRDefault="00493BA9" w:rsidP="00957B7B">
            <w:pPr>
              <w:jc w:val="center"/>
              <w:rPr>
                <w:rFonts w:ascii="Calibri" w:hAnsi="Calibri"/>
                <w:color w:val="000000"/>
                <w:sz w:val="12"/>
                <w:szCs w:val="12"/>
              </w:rPr>
            </w:pPr>
            <w:r>
              <w:rPr>
                <w:rFonts w:ascii="Calibri" w:hAnsi="Calibri"/>
                <w:color w:val="000000"/>
                <w:sz w:val="12"/>
                <w:szCs w:val="12"/>
              </w:rPr>
              <w:t>12</w:t>
            </w:r>
          </w:p>
        </w:tc>
        <w:tc>
          <w:tcPr>
            <w:tcW w:w="595"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r>
      <w:tr w:rsidR="00493BA9" w:rsidRPr="00B1660C" w:rsidTr="004E2D5D">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C0673E" w:rsidP="00B160FB">
            <w:pPr>
              <w:rPr>
                <w:rFonts w:asciiTheme="minorHAnsi" w:hAnsiTheme="minorHAnsi" w:cs="Arial"/>
                <w:color w:val="000000"/>
                <w:sz w:val="12"/>
                <w:szCs w:val="12"/>
                <w:lang w:val="es-MX" w:eastAsia="es-MX"/>
              </w:rPr>
            </w:pPr>
            <w:r>
              <w:rPr>
                <w:rFonts w:asciiTheme="minorHAnsi" w:hAnsiTheme="minorHAnsi" w:cs="Arial"/>
                <w:color w:val="000000"/>
                <w:sz w:val="12"/>
                <w:szCs w:val="12"/>
                <w:lang w:val="es-MX" w:eastAsia="es-MX"/>
              </w:rPr>
              <w:t>11</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UNEME PEDIATRICA</w:t>
            </w:r>
          </w:p>
        </w:tc>
        <w:tc>
          <w:tcPr>
            <w:tcW w:w="421" w:type="pct"/>
            <w:tcBorders>
              <w:top w:val="nil"/>
              <w:left w:val="single" w:sz="4" w:space="0" w:color="auto"/>
              <w:bottom w:val="single" w:sz="4" w:space="0" w:color="auto"/>
              <w:right w:val="single" w:sz="4" w:space="0" w:color="auto"/>
            </w:tcBorders>
            <w:vAlign w:val="center"/>
          </w:tcPr>
          <w:p w:rsidR="00493BA9" w:rsidRDefault="00493BA9" w:rsidP="00957B7B">
            <w:pPr>
              <w:jc w:val="center"/>
              <w:rPr>
                <w:rFonts w:ascii="Calibri" w:hAnsi="Calibri"/>
                <w:color w:val="000000"/>
                <w:sz w:val="12"/>
                <w:szCs w:val="12"/>
              </w:rPr>
            </w:pPr>
            <w:r>
              <w:rPr>
                <w:rFonts w:ascii="Calibri" w:hAnsi="Calibri"/>
                <w:color w:val="000000"/>
                <w:sz w:val="12"/>
                <w:szCs w:val="12"/>
              </w:rPr>
              <w:t>6</w:t>
            </w:r>
          </w:p>
        </w:tc>
        <w:tc>
          <w:tcPr>
            <w:tcW w:w="595"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r>
      <w:tr w:rsidR="00493BA9" w:rsidRPr="00B1660C" w:rsidTr="004E2D5D">
        <w:trPr>
          <w:trHeight w:val="47"/>
          <w:jc w:val="center"/>
        </w:trPr>
        <w:tc>
          <w:tcPr>
            <w:tcW w:w="158" w:type="pct"/>
            <w:tcBorders>
              <w:top w:val="nil"/>
              <w:left w:val="single" w:sz="4" w:space="0" w:color="auto"/>
              <w:bottom w:val="single" w:sz="8" w:space="0" w:color="auto"/>
              <w:right w:val="single" w:sz="4" w:space="0" w:color="auto"/>
            </w:tcBorders>
          </w:tcPr>
          <w:p w:rsidR="00493BA9" w:rsidRPr="00B1660C" w:rsidRDefault="00C0673E" w:rsidP="00B160FB">
            <w:pPr>
              <w:rPr>
                <w:rFonts w:asciiTheme="minorHAnsi" w:hAnsiTheme="minorHAnsi" w:cs="Arial"/>
                <w:color w:val="000000"/>
                <w:sz w:val="12"/>
                <w:szCs w:val="12"/>
                <w:lang w:val="es-MX" w:eastAsia="es-MX"/>
              </w:rPr>
            </w:pPr>
            <w:r>
              <w:rPr>
                <w:rFonts w:asciiTheme="minorHAnsi" w:hAnsiTheme="minorHAnsi" w:cs="Arial"/>
                <w:color w:val="000000"/>
                <w:sz w:val="12"/>
                <w:szCs w:val="12"/>
                <w:lang w:val="es-MX" w:eastAsia="es-MX"/>
              </w:rPr>
              <w:t>12</w:t>
            </w:r>
          </w:p>
        </w:tc>
        <w:tc>
          <w:tcPr>
            <w:tcW w:w="2046" w:type="pct"/>
            <w:tcBorders>
              <w:top w:val="nil"/>
              <w:left w:val="single" w:sz="4" w:space="0" w:color="auto"/>
              <w:bottom w:val="single" w:sz="8" w:space="0" w:color="auto"/>
              <w:right w:val="single" w:sz="4" w:space="0" w:color="auto"/>
            </w:tcBorders>
            <w:shd w:val="clear" w:color="auto" w:fill="auto"/>
            <w:vAlign w:val="center"/>
            <w:hideMark/>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UNIDAD DE REHABILITACIÓN PSIQUIÁTRICA</w:t>
            </w:r>
          </w:p>
        </w:tc>
        <w:tc>
          <w:tcPr>
            <w:tcW w:w="421" w:type="pct"/>
            <w:tcBorders>
              <w:top w:val="nil"/>
              <w:left w:val="single" w:sz="4" w:space="0" w:color="auto"/>
              <w:bottom w:val="single" w:sz="8" w:space="0" w:color="auto"/>
              <w:right w:val="single" w:sz="4" w:space="0" w:color="auto"/>
            </w:tcBorders>
            <w:vAlign w:val="center"/>
          </w:tcPr>
          <w:p w:rsidR="00493BA9" w:rsidRDefault="00160277" w:rsidP="00957B7B">
            <w:pPr>
              <w:jc w:val="center"/>
              <w:rPr>
                <w:rFonts w:ascii="Calibri" w:hAnsi="Calibri"/>
                <w:color w:val="000000"/>
                <w:sz w:val="12"/>
                <w:szCs w:val="12"/>
              </w:rPr>
            </w:pPr>
            <w:r>
              <w:rPr>
                <w:rFonts w:ascii="Calibri" w:hAnsi="Calibri"/>
                <w:color w:val="000000"/>
                <w:sz w:val="12"/>
                <w:szCs w:val="12"/>
              </w:rPr>
              <w:t>24</w:t>
            </w:r>
          </w:p>
        </w:tc>
        <w:tc>
          <w:tcPr>
            <w:tcW w:w="595" w:type="pct"/>
            <w:tcBorders>
              <w:top w:val="nil"/>
              <w:left w:val="single" w:sz="4" w:space="0" w:color="auto"/>
              <w:bottom w:val="single" w:sz="8"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8"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r>
      <w:tr w:rsidR="00234ED2" w:rsidRPr="00B1660C" w:rsidTr="00234ED2">
        <w:trPr>
          <w:trHeight w:val="44"/>
          <w:jc w:val="center"/>
        </w:trPr>
        <w:tc>
          <w:tcPr>
            <w:tcW w:w="5000" w:type="pct"/>
            <w:gridSpan w:val="7"/>
            <w:tcBorders>
              <w:top w:val="single" w:sz="8" w:space="0" w:color="auto"/>
              <w:left w:val="single" w:sz="8" w:space="0" w:color="auto"/>
              <w:bottom w:val="single" w:sz="8" w:space="0" w:color="auto"/>
              <w:right w:val="single" w:sz="8" w:space="0" w:color="auto"/>
            </w:tcBorders>
            <w:shd w:val="clear" w:color="000000" w:fill="A6A6A6"/>
            <w:vAlign w:val="center"/>
          </w:tcPr>
          <w:p w:rsidR="00234ED2" w:rsidRPr="00B1660C" w:rsidRDefault="00234ED2" w:rsidP="00B160FB">
            <w:pPr>
              <w:jc w:val="center"/>
              <w:rPr>
                <w:rFonts w:asciiTheme="minorHAnsi" w:hAnsiTheme="minorHAnsi" w:cs="Arial"/>
                <w:b/>
                <w:bCs/>
                <w:color w:val="000000"/>
                <w:sz w:val="12"/>
                <w:szCs w:val="12"/>
                <w:lang w:val="es-MX" w:eastAsia="es-MX"/>
              </w:rPr>
            </w:pPr>
            <w:r w:rsidRPr="00B1660C">
              <w:rPr>
                <w:rFonts w:asciiTheme="minorHAnsi" w:hAnsiTheme="minorHAnsi" w:cs="Arial"/>
                <w:b/>
                <w:bCs/>
                <w:color w:val="000000"/>
                <w:sz w:val="12"/>
                <w:szCs w:val="12"/>
                <w:lang w:val="es-MX" w:eastAsia="es-MX"/>
              </w:rPr>
              <w:t>CENTRO DE ESPECIALIDADES</w:t>
            </w:r>
          </w:p>
        </w:tc>
      </w:tr>
      <w:tr w:rsidR="00493BA9" w:rsidRPr="00B1660C" w:rsidTr="00CC5ED2">
        <w:trPr>
          <w:trHeight w:val="37"/>
          <w:jc w:val="center"/>
        </w:trPr>
        <w:tc>
          <w:tcPr>
            <w:tcW w:w="158" w:type="pct"/>
            <w:tcBorders>
              <w:top w:val="single" w:sz="4" w:space="0" w:color="auto"/>
              <w:left w:val="single" w:sz="4" w:space="0" w:color="auto"/>
              <w:bottom w:val="single" w:sz="4" w:space="0" w:color="auto"/>
              <w:right w:val="single" w:sz="4" w:space="0" w:color="auto"/>
            </w:tcBorders>
          </w:tcPr>
          <w:p w:rsidR="00493BA9" w:rsidRPr="00B1660C" w:rsidRDefault="00C0673E" w:rsidP="00B160FB">
            <w:pPr>
              <w:rPr>
                <w:rFonts w:asciiTheme="minorHAnsi" w:hAnsiTheme="minorHAnsi" w:cs="Arial"/>
                <w:color w:val="000000"/>
                <w:sz w:val="12"/>
                <w:szCs w:val="12"/>
                <w:lang w:val="es-MX" w:eastAsia="es-MX"/>
              </w:rPr>
            </w:pPr>
            <w:r>
              <w:rPr>
                <w:rFonts w:asciiTheme="minorHAnsi" w:hAnsiTheme="minorHAnsi" w:cs="Arial"/>
                <w:color w:val="000000"/>
                <w:sz w:val="12"/>
                <w:szCs w:val="12"/>
                <w:lang w:val="es-MX" w:eastAsia="es-MX"/>
              </w:rPr>
              <w:t>13</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 xml:space="preserve">CENTRO DE ESPECIALIDADES DENTALES </w:t>
            </w:r>
          </w:p>
        </w:tc>
        <w:tc>
          <w:tcPr>
            <w:tcW w:w="421" w:type="pct"/>
            <w:tcBorders>
              <w:top w:val="single" w:sz="4" w:space="0" w:color="auto"/>
              <w:left w:val="single" w:sz="4" w:space="0" w:color="auto"/>
              <w:bottom w:val="single" w:sz="4" w:space="0" w:color="auto"/>
              <w:right w:val="single" w:sz="4" w:space="0" w:color="auto"/>
            </w:tcBorders>
            <w:vAlign w:val="center"/>
          </w:tcPr>
          <w:p w:rsidR="00493BA9" w:rsidRDefault="00493BA9" w:rsidP="00957B7B">
            <w:pPr>
              <w:jc w:val="center"/>
              <w:rPr>
                <w:rFonts w:ascii="Calibri" w:hAnsi="Calibri"/>
                <w:color w:val="000000"/>
                <w:sz w:val="12"/>
                <w:szCs w:val="12"/>
              </w:rPr>
            </w:pPr>
            <w:r>
              <w:rPr>
                <w:rFonts w:ascii="Calibri" w:hAnsi="Calibri"/>
                <w:color w:val="000000"/>
                <w:sz w:val="12"/>
                <w:szCs w:val="12"/>
              </w:rPr>
              <w:t>2</w:t>
            </w:r>
          </w:p>
        </w:tc>
        <w:tc>
          <w:tcPr>
            <w:tcW w:w="595" w:type="pct"/>
            <w:tcBorders>
              <w:top w:val="single" w:sz="4" w:space="0" w:color="auto"/>
              <w:left w:val="single" w:sz="4" w:space="0" w:color="auto"/>
              <w:bottom w:val="single" w:sz="4"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r>
      <w:tr w:rsidR="00493BA9" w:rsidRPr="00B1660C" w:rsidTr="00CC5ED2">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C0673E" w:rsidP="00B160FB">
            <w:pPr>
              <w:rPr>
                <w:rFonts w:asciiTheme="minorHAnsi" w:hAnsiTheme="minorHAnsi" w:cs="Arial"/>
                <w:color w:val="000000"/>
                <w:sz w:val="12"/>
                <w:szCs w:val="12"/>
                <w:lang w:val="es-MX" w:eastAsia="es-MX"/>
              </w:rPr>
            </w:pPr>
            <w:r>
              <w:rPr>
                <w:rFonts w:asciiTheme="minorHAnsi" w:hAnsiTheme="minorHAnsi" w:cs="Arial"/>
                <w:color w:val="000000"/>
                <w:sz w:val="12"/>
                <w:szCs w:val="12"/>
                <w:lang w:val="es-MX" w:eastAsia="es-MX"/>
              </w:rPr>
              <w:t>14</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LABORATORIO ESTATAL DE SALUD PÚBLICA</w:t>
            </w:r>
          </w:p>
        </w:tc>
        <w:tc>
          <w:tcPr>
            <w:tcW w:w="421" w:type="pct"/>
            <w:tcBorders>
              <w:top w:val="nil"/>
              <w:left w:val="single" w:sz="4" w:space="0" w:color="auto"/>
              <w:bottom w:val="single" w:sz="4" w:space="0" w:color="auto"/>
              <w:right w:val="single" w:sz="4" w:space="0" w:color="auto"/>
            </w:tcBorders>
            <w:vAlign w:val="center"/>
          </w:tcPr>
          <w:p w:rsidR="00493BA9" w:rsidRDefault="00493BA9" w:rsidP="00957B7B">
            <w:pPr>
              <w:jc w:val="center"/>
              <w:rPr>
                <w:rFonts w:ascii="Calibri" w:hAnsi="Calibri"/>
                <w:color w:val="000000"/>
                <w:sz w:val="12"/>
                <w:szCs w:val="12"/>
              </w:rPr>
            </w:pPr>
            <w:r>
              <w:rPr>
                <w:rFonts w:ascii="Calibri" w:hAnsi="Calibri"/>
                <w:color w:val="000000"/>
                <w:sz w:val="12"/>
                <w:szCs w:val="12"/>
              </w:rPr>
              <w:t>4</w:t>
            </w:r>
          </w:p>
        </w:tc>
        <w:tc>
          <w:tcPr>
            <w:tcW w:w="595" w:type="pct"/>
            <w:tcBorders>
              <w:top w:val="nil"/>
              <w:left w:val="single" w:sz="4" w:space="0" w:color="auto"/>
              <w:bottom w:val="single" w:sz="4"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r>
      <w:tr w:rsidR="00493BA9" w:rsidRPr="00B1660C" w:rsidTr="00CC5ED2">
        <w:trPr>
          <w:trHeight w:val="162"/>
          <w:jc w:val="center"/>
        </w:trPr>
        <w:tc>
          <w:tcPr>
            <w:tcW w:w="158" w:type="pct"/>
            <w:tcBorders>
              <w:top w:val="nil"/>
              <w:left w:val="single" w:sz="4" w:space="0" w:color="auto"/>
              <w:bottom w:val="single" w:sz="4" w:space="0" w:color="auto"/>
              <w:right w:val="single" w:sz="4" w:space="0" w:color="auto"/>
            </w:tcBorders>
          </w:tcPr>
          <w:p w:rsidR="00493BA9" w:rsidRPr="00B1660C" w:rsidRDefault="00C0673E" w:rsidP="00B160FB">
            <w:pPr>
              <w:rPr>
                <w:rFonts w:asciiTheme="minorHAnsi" w:hAnsiTheme="minorHAnsi" w:cs="Arial"/>
                <w:color w:val="000000"/>
                <w:sz w:val="12"/>
                <w:szCs w:val="12"/>
                <w:lang w:val="es-MX" w:eastAsia="es-MX"/>
              </w:rPr>
            </w:pPr>
            <w:r>
              <w:rPr>
                <w:rFonts w:asciiTheme="minorHAnsi" w:hAnsiTheme="minorHAnsi" w:cs="Arial"/>
                <w:color w:val="000000"/>
                <w:sz w:val="12"/>
                <w:szCs w:val="12"/>
                <w:lang w:val="es-MX" w:eastAsia="es-MX"/>
              </w:rPr>
              <w:t>15</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CENTRO DE LA TRANSFUSIÓN SANGUINEA</w:t>
            </w:r>
          </w:p>
        </w:tc>
        <w:tc>
          <w:tcPr>
            <w:tcW w:w="421" w:type="pct"/>
            <w:tcBorders>
              <w:top w:val="nil"/>
              <w:left w:val="single" w:sz="4" w:space="0" w:color="auto"/>
              <w:bottom w:val="single" w:sz="4" w:space="0" w:color="auto"/>
              <w:right w:val="single" w:sz="4" w:space="0" w:color="auto"/>
            </w:tcBorders>
            <w:vAlign w:val="center"/>
          </w:tcPr>
          <w:p w:rsidR="00493BA9" w:rsidRDefault="00493BA9" w:rsidP="00957B7B">
            <w:pPr>
              <w:jc w:val="center"/>
              <w:rPr>
                <w:rFonts w:ascii="Calibri" w:hAnsi="Calibri"/>
                <w:color w:val="000000"/>
                <w:sz w:val="12"/>
                <w:szCs w:val="12"/>
              </w:rPr>
            </w:pPr>
            <w:r>
              <w:rPr>
                <w:rFonts w:ascii="Calibri" w:hAnsi="Calibri"/>
                <w:color w:val="000000"/>
                <w:sz w:val="12"/>
                <w:szCs w:val="12"/>
              </w:rPr>
              <w:t>2</w:t>
            </w:r>
          </w:p>
        </w:tc>
        <w:tc>
          <w:tcPr>
            <w:tcW w:w="595" w:type="pct"/>
            <w:tcBorders>
              <w:top w:val="nil"/>
              <w:left w:val="single" w:sz="4" w:space="0" w:color="auto"/>
              <w:bottom w:val="single" w:sz="4"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r>
      <w:tr w:rsidR="00493BA9" w:rsidRPr="00B1660C" w:rsidTr="00CC5ED2">
        <w:trPr>
          <w:trHeight w:val="68"/>
          <w:jc w:val="center"/>
        </w:trPr>
        <w:tc>
          <w:tcPr>
            <w:tcW w:w="158" w:type="pct"/>
            <w:tcBorders>
              <w:top w:val="nil"/>
              <w:left w:val="single" w:sz="4" w:space="0" w:color="auto"/>
              <w:bottom w:val="single" w:sz="8" w:space="0" w:color="auto"/>
              <w:right w:val="single" w:sz="4" w:space="0" w:color="auto"/>
            </w:tcBorders>
          </w:tcPr>
          <w:p w:rsidR="00493BA9" w:rsidRPr="00B1660C" w:rsidRDefault="00C0673E" w:rsidP="00B160FB">
            <w:pPr>
              <w:rPr>
                <w:rFonts w:asciiTheme="minorHAnsi" w:hAnsiTheme="minorHAnsi" w:cs="Arial"/>
                <w:color w:val="000000"/>
                <w:sz w:val="12"/>
                <w:szCs w:val="12"/>
                <w:lang w:val="es-MX" w:eastAsia="es-MX"/>
              </w:rPr>
            </w:pPr>
            <w:r>
              <w:rPr>
                <w:rFonts w:asciiTheme="minorHAnsi" w:hAnsiTheme="minorHAnsi" w:cs="Arial"/>
                <w:color w:val="000000"/>
                <w:sz w:val="12"/>
                <w:szCs w:val="12"/>
                <w:lang w:val="es-MX" w:eastAsia="es-MX"/>
              </w:rPr>
              <w:t>16</w:t>
            </w:r>
          </w:p>
        </w:tc>
        <w:tc>
          <w:tcPr>
            <w:tcW w:w="2046" w:type="pct"/>
            <w:tcBorders>
              <w:top w:val="nil"/>
              <w:left w:val="single" w:sz="4" w:space="0" w:color="auto"/>
              <w:bottom w:val="single" w:sz="8" w:space="0" w:color="auto"/>
              <w:right w:val="single" w:sz="4" w:space="0" w:color="auto"/>
            </w:tcBorders>
            <w:shd w:val="clear" w:color="auto" w:fill="auto"/>
            <w:vAlign w:val="center"/>
            <w:hideMark/>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CENTRO DE REHABILITACIÓN.FÍSICA Y ORTOPEDIA.</w:t>
            </w:r>
          </w:p>
        </w:tc>
        <w:tc>
          <w:tcPr>
            <w:tcW w:w="421" w:type="pct"/>
            <w:tcBorders>
              <w:top w:val="nil"/>
              <w:left w:val="single" w:sz="4" w:space="0" w:color="auto"/>
              <w:bottom w:val="single" w:sz="8" w:space="0" w:color="auto"/>
              <w:right w:val="single" w:sz="4" w:space="0" w:color="auto"/>
            </w:tcBorders>
            <w:vAlign w:val="center"/>
          </w:tcPr>
          <w:p w:rsidR="00493BA9" w:rsidRDefault="00493BA9" w:rsidP="00957B7B">
            <w:pPr>
              <w:jc w:val="center"/>
              <w:rPr>
                <w:rFonts w:ascii="Calibri" w:hAnsi="Calibri"/>
                <w:color w:val="000000"/>
                <w:sz w:val="12"/>
                <w:szCs w:val="12"/>
              </w:rPr>
            </w:pPr>
            <w:r>
              <w:rPr>
                <w:rFonts w:ascii="Calibri" w:hAnsi="Calibri"/>
                <w:color w:val="000000"/>
                <w:sz w:val="12"/>
                <w:szCs w:val="12"/>
              </w:rPr>
              <w:t>3</w:t>
            </w:r>
          </w:p>
        </w:tc>
        <w:tc>
          <w:tcPr>
            <w:tcW w:w="595" w:type="pct"/>
            <w:tcBorders>
              <w:top w:val="nil"/>
              <w:left w:val="single" w:sz="4" w:space="0" w:color="auto"/>
              <w:bottom w:val="single" w:sz="8"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8"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r>
      <w:tr w:rsidR="00234ED2" w:rsidRPr="00B1660C" w:rsidTr="00234ED2">
        <w:trPr>
          <w:trHeight w:val="44"/>
          <w:jc w:val="center"/>
        </w:trPr>
        <w:tc>
          <w:tcPr>
            <w:tcW w:w="5000" w:type="pct"/>
            <w:gridSpan w:val="7"/>
            <w:tcBorders>
              <w:top w:val="single" w:sz="8" w:space="0" w:color="auto"/>
              <w:left w:val="single" w:sz="8" w:space="0" w:color="auto"/>
              <w:bottom w:val="single" w:sz="8" w:space="0" w:color="auto"/>
              <w:right w:val="single" w:sz="8" w:space="0" w:color="auto"/>
            </w:tcBorders>
            <w:shd w:val="clear" w:color="000000" w:fill="A6A6A6"/>
            <w:vAlign w:val="center"/>
          </w:tcPr>
          <w:p w:rsidR="00234ED2" w:rsidRPr="00B1660C" w:rsidRDefault="00234ED2" w:rsidP="00B160FB">
            <w:pPr>
              <w:jc w:val="center"/>
              <w:rPr>
                <w:rFonts w:asciiTheme="minorHAnsi" w:hAnsiTheme="minorHAnsi" w:cs="Arial"/>
                <w:b/>
                <w:bCs/>
                <w:color w:val="000000"/>
                <w:sz w:val="12"/>
                <w:szCs w:val="12"/>
                <w:lang w:val="es-MX" w:eastAsia="es-MX"/>
              </w:rPr>
            </w:pPr>
            <w:r w:rsidRPr="00B1660C">
              <w:rPr>
                <w:rFonts w:asciiTheme="minorHAnsi" w:hAnsiTheme="minorHAnsi" w:cs="Arial"/>
                <w:b/>
                <w:bCs/>
                <w:color w:val="000000"/>
                <w:sz w:val="12"/>
                <w:szCs w:val="12"/>
                <w:lang w:val="es-MX" w:eastAsia="es-MX"/>
              </w:rPr>
              <w:t>JURISDICCIONES</w:t>
            </w:r>
          </w:p>
        </w:tc>
      </w:tr>
      <w:tr w:rsidR="00234ED2" w:rsidRPr="00B1660C" w:rsidTr="00B160FB">
        <w:trPr>
          <w:trHeight w:val="50"/>
          <w:jc w:val="center"/>
        </w:trPr>
        <w:tc>
          <w:tcPr>
            <w:tcW w:w="158" w:type="pct"/>
            <w:tcBorders>
              <w:top w:val="single" w:sz="8" w:space="0" w:color="auto"/>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1</w:t>
            </w:r>
            <w:r w:rsidR="00C0673E">
              <w:rPr>
                <w:rFonts w:asciiTheme="minorHAnsi" w:hAnsiTheme="minorHAnsi" w:cs="Arial"/>
                <w:color w:val="000000"/>
                <w:sz w:val="12"/>
                <w:szCs w:val="12"/>
                <w:lang w:val="es-MX" w:eastAsia="es-MX"/>
              </w:rPr>
              <w:t>7</w:t>
            </w:r>
          </w:p>
        </w:tc>
        <w:tc>
          <w:tcPr>
            <w:tcW w:w="2046"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JURISDICCIÓN No.1</w:t>
            </w:r>
          </w:p>
        </w:tc>
        <w:tc>
          <w:tcPr>
            <w:tcW w:w="421" w:type="pct"/>
            <w:tcBorders>
              <w:top w:val="single" w:sz="8" w:space="0" w:color="auto"/>
              <w:left w:val="single" w:sz="4" w:space="0" w:color="auto"/>
              <w:bottom w:val="single" w:sz="4" w:space="0" w:color="auto"/>
              <w:right w:val="single" w:sz="4" w:space="0" w:color="auto"/>
            </w:tcBorders>
          </w:tcPr>
          <w:p w:rsidR="00234ED2" w:rsidRPr="00493BA9" w:rsidRDefault="00493BA9" w:rsidP="00493BA9">
            <w:pPr>
              <w:jc w:val="center"/>
              <w:rPr>
                <w:rFonts w:asciiTheme="minorHAnsi" w:hAnsiTheme="minorHAnsi" w:cs="Arial"/>
                <w:b/>
                <w:color w:val="000000"/>
                <w:sz w:val="12"/>
                <w:szCs w:val="12"/>
                <w:lang w:val="es-MX" w:eastAsia="es-MX"/>
              </w:rPr>
            </w:pPr>
            <w:r>
              <w:rPr>
                <w:rFonts w:asciiTheme="minorHAnsi" w:hAnsiTheme="minorHAnsi" w:cs="Arial"/>
                <w:b/>
                <w:color w:val="000000"/>
                <w:sz w:val="12"/>
                <w:szCs w:val="12"/>
                <w:lang w:val="es-MX" w:eastAsia="es-MX"/>
              </w:rPr>
              <w:t>9</w:t>
            </w:r>
          </w:p>
        </w:tc>
        <w:tc>
          <w:tcPr>
            <w:tcW w:w="595" w:type="pct"/>
            <w:tcBorders>
              <w:top w:val="single" w:sz="8"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2" w:type="pct"/>
            <w:tcBorders>
              <w:top w:val="single" w:sz="8"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r>
      <w:tr w:rsidR="00234ED2" w:rsidRPr="00B1660C" w:rsidTr="00B160FB">
        <w:trPr>
          <w:trHeight w:val="47"/>
          <w:jc w:val="center"/>
        </w:trPr>
        <w:tc>
          <w:tcPr>
            <w:tcW w:w="158" w:type="pct"/>
            <w:tcBorders>
              <w:top w:val="single" w:sz="4" w:space="0" w:color="auto"/>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1</w:t>
            </w:r>
            <w:r w:rsidR="00C0673E">
              <w:rPr>
                <w:rFonts w:asciiTheme="minorHAnsi" w:hAnsiTheme="minorHAnsi" w:cs="Arial"/>
                <w:color w:val="000000"/>
                <w:sz w:val="12"/>
                <w:szCs w:val="12"/>
                <w:lang w:val="es-MX" w:eastAsia="es-MX"/>
              </w:rPr>
              <w:t>8</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JURISDICCIÓN No.2</w:t>
            </w:r>
          </w:p>
        </w:tc>
        <w:tc>
          <w:tcPr>
            <w:tcW w:w="421" w:type="pct"/>
            <w:tcBorders>
              <w:top w:val="single" w:sz="4" w:space="0" w:color="auto"/>
              <w:left w:val="single" w:sz="4" w:space="0" w:color="auto"/>
              <w:bottom w:val="single" w:sz="4" w:space="0" w:color="auto"/>
              <w:right w:val="single" w:sz="4" w:space="0" w:color="auto"/>
            </w:tcBorders>
          </w:tcPr>
          <w:p w:rsidR="00234ED2" w:rsidRPr="00493BA9" w:rsidRDefault="00493BA9" w:rsidP="00493BA9">
            <w:pPr>
              <w:jc w:val="center"/>
              <w:rPr>
                <w:rFonts w:asciiTheme="minorHAnsi" w:hAnsiTheme="minorHAnsi" w:cs="Arial"/>
                <w:b/>
                <w:color w:val="000000"/>
                <w:sz w:val="12"/>
                <w:szCs w:val="12"/>
                <w:lang w:val="es-MX" w:eastAsia="es-MX"/>
              </w:rPr>
            </w:pPr>
            <w:r>
              <w:rPr>
                <w:rFonts w:asciiTheme="minorHAnsi" w:hAnsiTheme="minorHAnsi" w:cs="Arial"/>
                <w:b/>
                <w:color w:val="000000"/>
                <w:sz w:val="12"/>
                <w:szCs w:val="12"/>
                <w:lang w:val="es-MX" w:eastAsia="es-MX"/>
              </w:rPr>
              <w:t>4</w:t>
            </w:r>
          </w:p>
        </w:tc>
        <w:tc>
          <w:tcPr>
            <w:tcW w:w="595" w:type="pct"/>
            <w:tcBorders>
              <w:top w:val="single" w:sz="4"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r>
      <w:tr w:rsidR="00234ED2" w:rsidRPr="00B1660C" w:rsidTr="00B160FB">
        <w:trPr>
          <w:trHeight w:val="94"/>
          <w:jc w:val="center"/>
        </w:trPr>
        <w:tc>
          <w:tcPr>
            <w:tcW w:w="158" w:type="pct"/>
            <w:tcBorders>
              <w:top w:val="single" w:sz="4" w:space="0" w:color="auto"/>
              <w:left w:val="single" w:sz="4" w:space="0" w:color="auto"/>
              <w:bottom w:val="single" w:sz="4" w:space="0" w:color="auto"/>
              <w:right w:val="single" w:sz="4" w:space="0" w:color="auto"/>
            </w:tcBorders>
          </w:tcPr>
          <w:p w:rsidR="00234ED2" w:rsidRPr="00B1660C" w:rsidRDefault="00C0673E" w:rsidP="00B160FB">
            <w:pPr>
              <w:rPr>
                <w:rFonts w:asciiTheme="minorHAnsi" w:hAnsiTheme="minorHAnsi" w:cs="Arial"/>
                <w:color w:val="000000"/>
                <w:sz w:val="12"/>
                <w:szCs w:val="12"/>
                <w:lang w:val="es-MX" w:eastAsia="es-MX"/>
              </w:rPr>
            </w:pPr>
            <w:r>
              <w:rPr>
                <w:rFonts w:asciiTheme="minorHAnsi" w:hAnsiTheme="minorHAnsi" w:cs="Arial"/>
                <w:color w:val="000000"/>
                <w:sz w:val="12"/>
                <w:szCs w:val="12"/>
                <w:lang w:val="es-MX" w:eastAsia="es-MX"/>
              </w:rPr>
              <w:t>19</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JURISDICCIÓN No.3</w:t>
            </w:r>
          </w:p>
        </w:tc>
        <w:tc>
          <w:tcPr>
            <w:tcW w:w="421" w:type="pct"/>
            <w:tcBorders>
              <w:top w:val="single" w:sz="4" w:space="0" w:color="auto"/>
              <w:left w:val="single" w:sz="4" w:space="0" w:color="auto"/>
              <w:bottom w:val="single" w:sz="4" w:space="0" w:color="auto"/>
              <w:right w:val="single" w:sz="4" w:space="0" w:color="auto"/>
            </w:tcBorders>
          </w:tcPr>
          <w:p w:rsidR="00234ED2" w:rsidRPr="00493BA9" w:rsidRDefault="00493BA9" w:rsidP="00493BA9">
            <w:pPr>
              <w:jc w:val="center"/>
              <w:rPr>
                <w:rFonts w:asciiTheme="minorHAnsi" w:hAnsiTheme="minorHAnsi" w:cs="Arial"/>
                <w:b/>
                <w:color w:val="000000"/>
                <w:sz w:val="12"/>
                <w:szCs w:val="12"/>
                <w:lang w:val="es-MX" w:eastAsia="es-MX"/>
              </w:rPr>
            </w:pPr>
            <w:r>
              <w:rPr>
                <w:rFonts w:asciiTheme="minorHAnsi" w:hAnsiTheme="minorHAnsi" w:cs="Arial"/>
                <w:b/>
                <w:color w:val="000000"/>
                <w:sz w:val="12"/>
                <w:szCs w:val="12"/>
                <w:lang w:val="es-MX" w:eastAsia="es-MX"/>
              </w:rPr>
              <w:t>13</w:t>
            </w:r>
          </w:p>
        </w:tc>
        <w:tc>
          <w:tcPr>
            <w:tcW w:w="595" w:type="pct"/>
            <w:tcBorders>
              <w:top w:val="single" w:sz="4"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r>
      <w:tr w:rsidR="00234ED2" w:rsidRPr="00B1660C" w:rsidTr="00B160FB">
        <w:trPr>
          <w:trHeight w:val="68"/>
          <w:jc w:val="center"/>
        </w:trPr>
        <w:tc>
          <w:tcPr>
            <w:tcW w:w="158" w:type="pct"/>
            <w:tcBorders>
              <w:top w:val="single" w:sz="4" w:space="0" w:color="auto"/>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2</w:t>
            </w:r>
            <w:r w:rsidR="00C0673E">
              <w:rPr>
                <w:rFonts w:asciiTheme="minorHAnsi" w:hAnsiTheme="minorHAnsi" w:cs="Arial"/>
                <w:color w:val="000000"/>
                <w:sz w:val="12"/>
                <w:szCs w:val="12"/>
                <w:lang w:val="es-MX" w:eastAsia="es-MX"/>
              </w:rPr>
              <w:t>0</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JURISDICCIÓN No. 4</w:t>
            </w:r>
          </w:p>
        </w:tc>
        <w:tc>
          <w:tcPr>
            <w:tcW w:w="421" w:type="pct"/>
            <w:tcBorders>
              <w:top w:val="single" w:sz="4" w:space="0" w:color="auto"/>
              <w:left w:val="single" w:sz="4" w:space="0" w:color="auto"/>
              <w:bottom w:val="single" w:sz="4" w:space="0" w:color="auto"/>
              <w:right w:val="single" w:sz="4" w:space="0" w:color="auto"/>
            </w:tcBorders>
          </w:tcPr>
          <w:p w:rsidR="00234ED2" w:rsidRPr="00493BA9" w:rsidRDefault="00493BA9" w:rsidP="00493BA9">
            <w:pPr>
              <w:jc w:val="center"/>
              <w:rPr>
                <w:rFonts w:asciiTheme="minorHAnsi" w:hAnsiTheme="minorHAnsi" w:cs="Arial"/>
                <w:b/>
                <w:color w:val="000000"/>
                <w:sz w:val="12"/>
                <w:szCs w:val="12"/>
                <w:lang w:val="es-MX" w:eastAsia="es-MX"/>
              </w:rPr>
            </w:pPr>
            <w:r>
              <w:rPr>
                <w:rFonts w:asciiTheme="minorHAnsi" w:hAnsiTheme="minorHAnsi" w:cs="Arial"/>
                <w:b/>
                <w:color w:val="000000"/>
                <w:sz w:val="12"/>
                <w:szCs w:val="12"/>
                <w:lang w:val="es-MX" w:eastAsia="es-MX"/>
              </w:rPr>
              <w:t>7</w:t>
            </w:r>
          </w:p>
        </w:tc>
        <w:tc>
          <w:tcPr>
            <w:tcW w:w="595" w:type="pct"/>
            <w:tcBorders>
              <w:top w:val="single" w:sz="4"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r>
      <w:tr w:rsidR="00234ED2" w:rsidRPr="00B1660C" w:rsidTr="00B160FB">
        <w:trPr>
          <w:trHeight w:val="47"/>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2</w:t>
            </w:r>
            <w:r w:rsidR="00C0673E">
              <w:rPr>
                <w:rFonts w:asciiTheme="minorHAnsi" w:hAnsiTheme="minorHAnsi" w:cs="Arial"/>
                <w:color w:val="000000"/>
                <w:sz w:val="12"/>
                <w:szCs w:val="12"/>
                <w:lang w:val="es-MX" w:eastAsia="es-MX"/>
              </w:rPr>
              <w:t>1</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JURISDICCIÓN No.5</w:t>
            </w:r>
          </w:p>
        </w:tc>
        <w:tc>
          <w:tcPr>
            <w:tcW w:w="421" w:type="pct"/>
            <w:tcBorders>
              <w:top w:val="nil"/>
              <w:left w:val="single" w:sz="4" w:space="0" w:color="auto"/>
              <w:bottom w:val="single" w:sz="4" w:space="0" w:color="auto"/>
              <w:right w:val="single" w:sz="4" w:space="0" w:color="auto"/>
            </w:tcBorders>
          </w:tcPr>
          <w:p w:rsidR="00234ED2" w:rsidRPr="00493BA9" w:rsidRDefault="00493BA9" w:rsidP="00493BA9">
            <w:pPr>
              <w:jc w:val="center"/>
              <w:rPr>
                <w:rFonts w:asciiTheme="minorHAnsi" w:hAnsiTheme="minorHAnsi" w:cs="Arial"/>
                <w:b/>
                <w:color w:val="000000"/>
                <w:sz w:val="12"/>
                <w:szCs w:val="12"/>
                <w:lang w:val="es-MX" w:eastAsia="es-MX"/>
              </w:rPr>
            </w:pPr>
            <w:r>
              <w:rPr>
                <w:rFonts w:asciiTheme="minorHAnsi" w:hAnsiTheme="minorHAnsi" w:cs="Arial"/>
                <w:b/>
                <w:color w:val="000000"/>
                <w:sz w:val="12"/>
                <w:szCs w:val="12"/>
                <w:lang w:val="es-MX" w:eastAsia="es-MX"/>
              </w:rPr>
              <w:t>4</w:t>
            </w:r>
          </w:p>
        </w:tc>
        <w:tc>
          <w:tcPr>
            <w:tcW w:w="595"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r>
      <w:tr w:rsidR="00234ED2" w:rsidRPr="00B1660C" w:rsidTr="00B160FB">
        <w:trPr>
          <w:trHeight w:val="47"/>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2</w:t>
            </w:r>
            <w:r w:rsidR="00C0673E">
              <w:rPr>
                <w:rFonts w:asciiTheme="minorHAnsi" w:hAnsiTheme="minorHAnsi" w:cs="Arial"/>
                <w:color w:val="000000"/>
                <w:sz w:val="12"/>
                <w:szCs w:val="12"/>
                <w:lang w:val="es-MX" w:eastAsia="es-MX"/>
              </w:rPr>
              <w:t>2</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JURISDICCIÓN No. 6</w:t>
            </w:r>
          </w:p>
        </w:tc>
        <w:tc>
          <w:tcPr>
            <w:tcW w:w="421" w:type="pct"/>
            <w:tcBorders>
              <w:top w:val="nil"/>
              <w:left w:val="single" w:sz="4" w:space="0" w:color="auto"/>
              <w:bottom w:val="single" w:sz="4" w:space="0" w:color="auto"/>
              <w:right w:val="single" w:sz="4" w:space="0" w:color="auto"/>
            </w:tcBorders>
          </w:tcPr>
          <w:p w:rsidR="00234ED2" w:rsidRPr="00493BA9" w:rsidRDefault="00493BA9" w:rsidP="00493BA9">
            <w:pPr>
              <w:jc w:val="center"/>
              <w:rPr>
                <w:rFonts w:asciiTheme="minorHAnsi" w:hAnsiTheme="minorHAnsi" w:cs="Arial"/>
                <w:b/>
                <w:color w:val="000000"/>
                <w:sz w:val="12"/>
                <w:szCs w:val="12"/>
                <w:lang w:val="es-MX" w:eastAsia="es-MX"/>
              </w:rPr>
            </w:pPr>
            <w:r>
              <w:rPr>
                <w:rFonts w:asciiTheme="minorHAnsi" w:hAnsiTheme="minorHAnsi" w:cs="Arial"/>
                <w:b/>
                <w:color w:val="000000"/>
                <w:sz w:val="12"/>
                <w:szCs w:val="12"/>
                <w:lang w:val="es-MX" w:eastAsia="es-MX"/>
              </w:rPr>
              <w:t>5</w:t>
            </w:r>
          </w:p>
        </w:tc>
        <w:tc>
          <w:tcPr>
            <w:tcW w:w="595"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r>
      <w:tr w:rsidR="00234ED2" w:rsidRPr="00B1660C" w:rsidTr="00B160FB">
        <w:trPr>
          <w:trHeight w:val="118"/>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2</w:t>
            </w:r>
            <w:r w:rsidR="00C0673E">
              <w:rPr>
                <w:rFonts w:asciiTheme="minorHAnsi" w:hAnsiTheme="minorHAnsi" w:cs="Arial"/>
                <w:color w:val="000000"/>
                <w:sz w:val="12"/>
                <w:szCs w:val="12"/>
                <w:lang w:val="es-MX" w:eastAsia="es-MX"/>
              </w:rPr>
              <w:t>3</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JURISDICCIÓN No.7</w:t>
            </w:r>
          </w:p>
        </w:tc>
        <w:tc>
          <w:tcPr>
            <w:tcW w:w="421" w:type="pct"/>
            <w:tcBorders>
              <w:top w:val="nil"/>
              <w:left w:val="single" w:sz="4" w:space="0" w:color="auto"/>
              <w:bottom w:val="single" w:sz="4" w:space="0" w:color="auto"/>
              <w:right w:val="single" w:sz="4" w:space="0" w:color="auto"/>
            </w:tcBorders>
          </w:tcPr>
          <w:p w:rsidR="00234ED2" w:rsidRPr="00493BA9" w:rsidRDefault="00493BA9" w:rsidP="00493BA9">
            <w:pPr>
              <w:jc w:val="center"/>
              <w:rPr>
                <w:rFonts w:asciiTheme="minorHAnsi" w:hAnsiTheme="minorHAnsi" w:cs="Arial"/>
                <w:b/>
                <w:color w:val="000000"/>
                <w:sz w:val="12"/>
                <w:szCs w:val="12"/>
                <w:lang w:val="es-MX" w:eastAsia="es-MX"/>
              </w:rPr>
            </w:pPr>
            <w:r>
              <w:rPr>
                <w:rFonts w:asciiTheme="minorHAnsi" w:hAnsiTheme="minorHAnsi" w:cs="Arial"/>
                <w:b/>
                <w:color w:val="000000"/>
                <w:sz w:val="12"/>
                <w:szCs w:val="12"/>
                <w:lang w:val="es-MX" w:eastAsia="es-MX"/>
              </w:rPr>
              <w:t>6</w:t>
            </w:r>
          </w:p>
        </w:tc>
        <w:tc>
          <w:tcPr>
            <w:tcW w:w="595"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r>
      <w:tr w:rsidR="00234ED2" w:rsidRPr="00B1660C" w:rsidTr="00B160FB">
        <w:trPr>
          <w:trHeight w:val="134"/>
          <w:jc w:val="center"/>
        </w:trPr>
        <w:tc>
          <w:tcPr>
            <w:tcW w:w="158" w:type="pct"/>
            <w:tcBorders>
              <w:top w:val="nil"/>
              <w:left w:val="single" w:sz="4" w:space="0" w:color="auto"/>
              <w:bottom w:val="single" w:sz="8"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2</w:t>
            </w:r>
            <w:r w:rsidR="00C0673E">
              <w:rPr>
                <w:rFonts w:asciiTheme="minorHAnsi" w:hAnsiTheme="minorHAnsi" w:cs="Arial"/>
                <w:color w:val="000000"/>
                <w:sz w:val="12"/>
                <w:szCs w:val="12"/>
                <w:lang w:val="es-MX" w:eastAsia="es-MX"/>
              </w:rPr>
              <w:t>4</w:t>
            </w:r>
          </w:p>
        </w:tc>
        <w:tc>
          <w:tcPr>
            <w:tcW w:w="2046" w:type="pct"/>
            <w:tcBorders>
              <w:top w:val="nil"/>
              <w:left w:val="single" w:sz="4" w:space="0" w:color="auto"/>
              <w:bottom w:val="single" w:sz="8"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JURISDICCIÓN No.8</w:t>
            </w:r>
          </w:p>
        </w:tc>
        <w:tc>
          <w:tcPr>
            <w:tcW w:w="421" w:type="pct"/>
            <w:tcBorders>
              <w:top w:val="nil"/>
              <w:left w:val="single" w:sz="4" w:space="0" w:color="auto"/>
              <w:bottom w:val="single" w:sz="8" w:space="0" w:color="auto"/>
              <w:right w:val="single" w:sz="4" w:space="0" w:color="auto"/>
            </w:tcBorders>
          </w:tcPr>
          <w:p w:rsidR="00234ED2" w:rsidRPr="00493BA9" w:rsidRDefault="00493BA9" w:rsidP="00493BA9">
            <w:pPr>
              <w:jc w:val="center"/>
              <w:rPr>
                <w:rFonts w:asciiTheme="minorHAnsi" w:hAnsiTheme="minorHAnsi" w:cs="Arial"/>
                <w:b/>
                <w:color w:val="000000"/>
                <w:sz w:val="12"/>
                <w:szCs w:val="12"/>
                <w:lang w:val="es-MX" w:eastAsia="es-MX"/>
              </w:rPr>
            </w:pPr>
            <w:r>
              <w:rPr>
                <w:rFonts w:asciiTheme="minorHAnsi" w:hAnsiTheme="minorHAnsi" w:cs="Arial"/>
                <w:b/>
                <w:color w:val="000000"/>
                <w:sz w:val="12"/>
                <w:szCs w:val="12"/>
                <w:lang w:val="es-MX" w:eastAsia="es-MX"/>
              </w:rPr>
              <w:t>4</w:t>
            </w:r>
          </w:p>
        </w:tc>
        <w:tc>
          <w:tcPr>
            <w:tcW w:w="595" w:type="pct"/>
            <w:tcBorders>
              <w:top w:val="nil"/>
              <w:left w:val="single" w:sz="4" w:space="0" w:color="auto"/>
              <w:bottom w:val="single" w:sz="8"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8"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r>
      <w:tr w:rsidR="00234ED2" w:rsidRPr="00B1660C" w:rsidTr="00234ED2">
        <w:trPr>
          <w:trHeight w:val="44"/>
          <w:jc w:val="center"/>
        </w:trPr>
        <w:tc>
          <w:tcPr>
            <w:tcW w:w="5000" w:type="pct"/>
            <w:gridSpan w:val="7"/>
            <w:tcBorders>
              <w:top w:val="single" w:sz="8" w:space="0" w:color="auto"/>
              <w:left w:val="single" w:sz="8" w:space="0" w:color="auto"/>
              <w:bottom w:val="single" w:sz="8" w:space="0" w:color="auto"/>
              <w:right w:val="single" w:sz="8" w:space="0" w:color="auto"/>
            </w:tcBorders>
            <w:shd w:val="clear" w:color="000000" w:fill="A6A6A6"/>
            <w:vAlign w:val="center"/>
          </w:tcPr>
          <w:p w:rsidR="00234ED2" w:rsidRPr="00493BA9" w:rsidRDefault="00234ED2" w:rsidP="00B160FB">
            <w:pPr>
              <w:jc w:val="center"/>
              <w:rPr>
                <w:rFonts w:asciiTheme="minorHAnsi" w:hAnsiTheme="minorHAnsi" w:cs="Arial"/>
                <w:b/>
                <w:bCs/>
                <w:color w:val="000000"/>
                <w:sz w:val="12"/>
                <w:szCs w:val="12"/>
                <w:lang w:val="es-MX" w:eastAsia="es-MX"/>
              </w:rPr>
            </w:pPr>
            <w:r w:rsidRPr="00493BA9">
              <w:rPr>
                <w:rFonts w:asciiTheme="minorHAnsi" w:hAnsiTheme="minorHAnsi" w:cs="Arial"/>
                <w:b/>
                <w:bCs/>
                <w:color w:val="000000"/>
                <w:sz w:val="12"/>
                <w:szCs w:val="12"/>
                <w:lang w:val="es-MX" w:eastAsia="es-MX"/>
              </w:rPr>
              <w:t>OTRAS AREAS</w:t>
            </w:r>
          </w:p>
        </w:tc>
      </w:tr>
      <w:tr w:rsidR="00234ED2" w:rsidRPr="00B1660C" w:rsidTr="00B160FB">
        <w:trPr>
          <w:trHeight w:val="47"/>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2</w:t>
            </w:r>
            <w:r w:rsidR="00C0673E">
              <w:rPr>
                <w:rFonts w:asciiTheme="minorHAnsi" w:hAnsiTheme="minorHAnsi" w:cs="Arial"/>
                <w:color w:val="000000"/>
                <w:sz w:val="12"/>
                <w:szCs w:val="12"/>
                <w:lang w:val="es-MX" w:eastAsia="es-MX"/>
              </w:rPr>
              <w:t>5</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 xml:space="preserve">ALMACÉN GENERAL  </w:t>
            </w:r>
          </w:p>
        </w:tc>
        <w:tc>
          <w:tcPr>
            <w:tcW w:w="421" w:type="pct"/>
            <w:tcBorders>
              <w:top w:val="nil"/>
              <w:left w:val="single" w:sz="4" w:space="0" w:color="auto"/>
              <w:bottom w:val="single" w:sz="4" w:space="0" w:color="auto"/>
              <w:right w:val="single" w:sz="4" w:space="0" w:color="auto"/>
            </w:tcBorders>
          </w:tcPr>
          <w:p w:rsidR="00234ED2" w:rsidRPr="00B1660C" w:rsidRDefault="00493BA9" w:rsidP="00493BA9">
            <w:pPr>
              <w:jc w:val="center"/>
              <w:rPr>
                <w:rFonts w:asciiTheme="minorHAnsi" w:hAnsiTheme="minorHAnsi" w:cs="Arial"/>
                <w:color w:val="000000"/>
                <w:sz w:val="12"/>
                <w:szCs w:val="12"/>
                <w:lang w:val="es-MX" w:eastAsia="es-MX"/>
              </w:rPr>
            </w:pPr>
            <w:r>
              <w:rPr>
                <w:rFonts w:asciiTheme="minorHAnsi" w:hAnsiTheme="minorHAnsi" w:cs="Arial"/>
                <w:color w:val="000000"/>
                <w:sz w:val="12"/>
                <w:szCs w:val="12"/>
                <w:lang w:val="es-MX" w:eastAsia="es-MX"/>
              </w:rPr>
              <w:t>2</w:t>
            </w:r>
          </w:p>
        </w:tc>
        <w:tc>
          <w:tcPr>
            <w:tcW w:w="595" w:type="pct"/>
            <w:tcBorders>
              <w:top w:val="nil"/>
              <w:left w:val="single" w:sz="4" w:space="0" w:color="auto"/>
              <w:bottom w:val="single" w:sz="4" w:space="0" w:color="auto"/>
              <w:right w:val="single" w:sz="4" w:space="0" w:color="auto"/>
            </w:tcBorders>
          </w:tcPr>
          <w:p w:rsidR="00234ED2" w:rsidRPr="00B1660C"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B1660C"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B1660C" w:rsidRDefault="00234ED2"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234ED2" w:rsidRPr="00B1660C" w:rsidRDefault="00234ED2" w:rsidP="00493BA9">
            <w:pPr>
              <w:jc w:val="center"/>
              <w:rPr>
                <w:rFonts w:asciiTheme="minorHAnsi" w:hAnsiTheme="minorHAnsi" w:cs="Arial"/>
                <w:color w:val="000000"/>
                <w:sz w:val="12"/>
                <w:szCs w:val="12"/>
                <w:lang w:val="es-MX" w:eastAsia="es-MX"/>
              </w:rPr>
            </w:pPr>
          </w:p>
        </w:tc>
      </w:tr>
      <w:tr w:rsidR="00234ED2" w:rsidRPr="00B1660C" w:rsidTr="00B160FB">
        <w:trPr>
          <w:trHeight w:val="47"/>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2</w:t>
            </w:r>
            <w:r w:rsidR="00C0673E">
              <w:rPr>
                <w:rFonts w:asciiTheme="minorHAnsi" w:hAnsiTheme="minorHAnsi" w:cs="Arial"/>
                <w:color w:val="000000"/>
                <w:sz w:val="12"/>
                <w:szCs w:val="12"/>
                <w:lang w:val="es-MX" w:eastAsia="es-MX"/>
              </w:rPr>
              <w:t>6</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 xml:space="preserve">ALMACÉN DE BIENES MUEBLES </w:t>
            </w:r>
          </w:p>
        </w:tc>
        <w:tc>
          <w:tcPr>
            <w:tcW w:w="421" w:type="pct"/>
            <w:tcBorders>
              <w:top w:val="nil"/>
              <w:left w:val="single" w:sz="4" w:space="0" w:color="auto"/>
              <w:bottom w:val="single" w:sz="4" w:space="0" w:color="auto"/>
              <w:right w:val="single" w:sz="4" w:space="0" w:color="auto"/>
            </w:tcBorders>
          </w:tcPr>
          <w:p w:rsidR="00234ED2" w:rsidRPr="00B1660C" w:rsidRDefault="00493BA9" w:rsidP="00493BA9">
            <w:pPr>
              <w:jc w:val="center"/>
              <w:rPr>
                <w:rFonts w:asciiTheme="minorHAnsi" w:hAnsiTheme="minorHAnsi" w:cs="Arial"/>
                <w:color w:val="000000"/>
                <w:sz w:val="12"/>
                <w:szCs w:val="12"/>
                <w:lang w:val="es-MX" w:eastAsia="es-MX"/>
              </w:rPr>
            </w:pPr>
            <w:r>
              <w:rPr>
                <w:rFonts w:asciiTheme="minorHAnsi" w:hAnsiTheme="minorHAnsi" w:cs="Arial"/>
                <w:color w:val="000000"/>
                <w:sz w:val="12"/>
                <w:szCs w:val="12"/>
                <w:lang w:val="es-MX" w:eastAsia="es-MX"/>
              </w:rPr>
              <w:t>2</w:t>
            </w:r>
          </w:p>
        </w:tc>
        <w:tc>
          <w:tcPr>
            <w:tcW w:w="595" w:type="pct"/>
            <w:tcBorders>
              <w:top w:val="nil"/>
              <w:left w:val="single" w:sz="4" w:space="0" w:color="auto"/>
              <w:bottom w:val="single" w:sz="4" w:space="0" w:color="auto"/>
              <w:right w:val="single" w:sz="4" w:space="0" w:color="auto"/>
            </w:tcBorders>
          </w:tcPr>
          <w:p w:rsidR="00234ED2" w:rsidRPr="00B1660C"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B1660C"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B1660C" w:rsidRDefault="00234ED2"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234ED2" w:rsidRPr="00B1660C" w:rsidRDefault="00234ED2" w:rsidP="00493BA9">
            <w:pPr>
              <w:jc w:val="center"/>
              <w:rPr>
                <w:rFonts w:asciiTheme="minorHAnsi" w:hAnsiTheme="minorHAnsi" w:cs="Arial"/>
                <w:color w:val="000000"/>
                <w:sz w:val="12"/>
                <w:szCs w:val="12"/>
                <w:lang w:val="es-MX" w:eastAsia="es-MX"/>
              </w:rPr>
            </w:pPr>
          </w:p>
        </w:tc>
      </w:tr>
      <w:tr w:rsidR="00234ED2" w:rsidRPr="00B1660C" w:rsidTr="00B160FB">
        <w:trPr>
          <w:trHeight w:val="47"/>
          <w:jc w:val="center"/>
        </w:trPr>
        <w:tc>
          <w:tcPr>
            <w:tcW w:w="158" w:type="pct"/>
            <w:tcBorders>
              <w:top w:val="nil"/>
              <w:left w:val="single" w:sz="4" w:space="0" w:color="auto"/>
              <w:bottom w:val="nil"/>
              <w:right w:val="single" w:sz="4" w:space="0" w:color="auto"/>
            </w:tcBorders>
          </w:tcPr>
          <w:p w:rsidR="00234ED2" w:rsidRPr="00B1660C" w:rsidRDefault="00C0673E" w:rsidP="00B160FB">
            <w:pPr>
              <w:rPr>
                <w:rFonts w:asciiTheme="minorHAnsi" w:hAnsiTheme="minorHAnsi" w:cs="Arial"/>
                <w:color w:val="000000"/>
                <w:sz w:val="12"/>
                <w:szCs w:val="12"/>
                <w:lang w:val="es-MX" w:eastAsia="es-MX"/>
              </w:rPr>
            </w:pPr>
            <w:r>
              <w:rPr>
                <w:rFonts w:asciiTheme="minorHAnsi" w:hAnsiTheme="minorHAnsi" w:cs="Arial"/>
                <w:color w:val="000000"/>
                <w:sz w:val="12"/>
                <w:szCs w:val="12"/>
                <w:lang w:val="es-MX" w:eastAsia="es-MX"/>
              </w:rPr>
              <w:t>27</w:t>
            </w:r>
          </w:p>
        </w:tc>
        <w:tc>
          <w:tcPr>
            <w:tcW w:w="2046" w:type="pct"/>
            <w:tcBorders>
              <w:top w:val="nil"/>
              <w:left w:val="single" w:sz="4" w:space="0" w:color="auto"/>
              <w:bottom w:val="nil"/>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COESIDA</w:t>
            </w:r>
          </w:p>
        </w:tc>
        <w:tc>
          <w:tcPr>
            <w:tcW w:w="421" w:type="pct"/>
            <w:tcBorders>
              <w:top w:val="nil"/>
              <w:left w:val="single" w:sz="4" w:space="0" w:color="auto"/>
              <w:bottom w:val="nil"/>
              <w:right w:val="single" w:sz="4" w:space="0" w:color="auto"/>
            </w:tcBorders>
          </w:tcPr>
          <w:p w:rsidR="00234ED2" w:rsidRPr="00B1660C" w:rsidRDefault="00493BA9" w:rsidP="00493BA9">
            <w:pPr>
              <w:jc w:val="center"/>
              <w:rPr>
                <w:rFonts w:asciiTheme="minorHAnsi" w:hAnsiTheme="minorHAnsi" w:cs="Arial"/>
                <w:color w:val="000000"/>
                <w:sz w:val="12"/>
                <w:szCs w:val="12"/>
                <w:lang w:val="es-MX" w:eastAsia="es-MX"/>
              </w:rPr>
            </w:pPr>
            <w:r>
              <w:rPr>
                <w:rFonts w:asciiTheme="minorHAnsi" w:hAnsiTheme="minorHAnsi" w:cs="Arial"/>
                <w:color w:val="000000"/>
                <w:sz w:val="12"/>
                <w:szCs w:val="12"/>
                <w:lang w:val="es-MX" w:eastAsia="es-MX"/>
              </w:rPr>
              <w:t>2</w:t>
            </w:r>
          </w:p>
        </w:tc>
        <w:tc>
          <w:tcPr>
            <w:tcW w:w="595" w:type="pct"/>
            <w:tcBorders>
              <w:top w:val="nil"/>
              <w:left w:val="single" w:sz="4" w:space="0" w:color="auto"/>
              <w:bottom w:val="nil"/>
              <w:right w:val="single" w:sz="4" w:space="0" w:color="auto"/>
            </w:tcBorders>
          </w:tcPr>
          <w:p w:rsidR="00234ED2" w:rsidRPr="00B1660C"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nil"/>
              <w:right w:val="single" w:sz="4" w:space="0" w:color="auto"/>
            </w:tcBorders>
          </w:tcPr>
          <w:p w:rsidR="00234ED2" w:rsidRPr="00B1660C"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nil"/>
              <w:right w:val="single" w:sz="4" w:space="0" w:color="auto"/>
            </w:tcBorders>
          </w:tcPr>
          <w:p w:rsidR="00234ED2" w:rsidRPr="00B1660C" w:rsidRDefault="00234ED2"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nil"/>
              <w:right w:val="single" w:sz="4" w:space="0" w:color="auto"/>
            </w:tcBorders>
          </w:tcPr>
          <w:p w:rsidR="00234ED2" w:rsidRPr="00B1660C" w:rsidRDefault="00234ED2" w:rsidP="00493BA9">
            <w:pPr>
              <w:jc w:val="center"/>
              <w:rPr>
                <w:rFonts w:asciiTheme="minorHAnsi" w:hAnsiTheme="minorHAnsi" w:cs="Arial"/>
                <w:color w:val="000000"/>
                <w:sz w:val="12"/>
                <w:szCs w:val="12"/>
                <w:lang w:val="es-MX" w:eastAsia="es-MX"/>
              </w:rPr>
            </w:pPr>
          </w:p>
        </w:tc>
      </w:tr>
      <w:tr w:rsidR="00234ED2" w:rsidRPr="00B1660C" w:rsidTr="00B160FB">
        <w:trPr>
          <w:trHeight w:val="37"/>
          <w:jc w:val="center"/>
        </w:trPr>
        <w:tc>
          <w:tcPr>
            <w:tcW w:w="2204" w:type="pct"/>
            <w:gridSpan w:val="2"/>
            <w:tcBorders>
              <w:top w:val="single" w:sz="8" w:space="0" w:color="auto"/>
              <w:left w:val="single" w:sz="8" w:space="0" w:color="auto"/>
              <w:bottom w:val="single" w:sz="8" w:space="0" w:color="auto"/>
              <w:right w:val="single" w:sz="4" w:space="0" w:color="auto"/>
            </w:tcBorders>
            <w:shd w:val="clear" w:color="000000" w:fill="A6A6A6"/>
          </w:tcPr>
          <w:p w:rsidR="00234ED2" w:rsidRPr="00B1660C" w:rsidRDefault="00234ED2" w:rsidP="00B160FB">
            <w:pPr>
              <w:jc w:val="right"/>
              <w:rPr>
                <w:rFonts w:asciiTheme="minorHAnsi" w:hAnsiTheme="minorHAnsi" w:cs="Arial"/>
                <w:b/>
                <w:bCs/>
                <w:color w:val="000000"/>
                <w:sz w:val="12"/>
                <w:szCs w:val="12"/>
                <w:lang w:val="es-MX" w:eastAsia="es-MX"/>
              </w:rPr>
            </w:pPr>
            <w:r w:rsidRPr="00B1660C">
              <w:rPr>
                <w:rFonts w:asciiTheme="minorHAnsi" w:hAnsiTheme="minorHAnsi" w:cs="Arial"/>
                <w:b/>
                <w:bCs/>
                <w:color w:val="000000"/>
                <w:sz w:val="12"/>
                <w:szCs w:val="12"/>
                <w:lang w:val="es-MX" w:eastAsia="es-MX"/>
              </w:rPr>
              <w:t xml:space="preserve">TOTAL </w:t>
            </w:r>
          </w:p>
        </w:tc>
        <w:tc>
          <w:tcPr>
            <w:tcW w:w="2796" w:type="pct"/>
            <w:gridSpan w:val="5"/>
            <w:tcBorders>
              <w:top w:val="single" w:sz="8" w:space="0" w:color="auto"/>
              <w:left w:val="single" w:sz="8" w:space="0" w:color="auto"/>
              <w:bottom w:val="single" w:sz="8" w:space="0" w:color="auto"/>
              <w:right w:val="single" w:sz="4" w:space="0" w:color="auto"/>
            </w:tcBorders>
            <w:shd w:val="clear" w:color="000000" w:fill="A6A6A6"/>
          </w:tcPr>
          <w:p w:rsidR="00234ED2" w:rsidRPr="00B1660C" w:rsidRDefault="00160277" w:rsidP="00493BA9">
            <w:pPr>
              <w:rPr>
                <w:rFonts w:asciiTheme="minorHAnsi" w:hAnsiTheme="minorHAnsi" w:cs="Arial"/>
                <w:b/>
                <w:bCs/>
                <w:color w:val="000000"/>
                <w:sz w:val="12"/>
                <w:szCs w:val="12"/>
                <w:lang w:val="es-MX" w:eastAsia="es-MX"/>
              </w:rPr>
            </w:pPr>
            <w:r>
              <w:rPr>
                <w:rFonts w:asciiTheme="minorHAnsi" w:hAnsiTheme="minorHAnsi" w:cs="Arial"/>
                <w:b/>
                <w:bCs/>
                <w:color w:val="000000"/>
                <w:sz w:val="12"/>
                <w:szCs w:val="12"/>
                <w:lang w:val="es-MX" w:eastAsia="es-MX"/>
              </w:rPr>
              <w:t>268</w:t>
            </w:r>
          </w:p>
        </w:tc>
      </w:tr>
    </w:tbl>
    <w:p w:rsidR="00234ED2" w:rsidRPr="00B1660C" w:rsidRDefault="00234ED2"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86"/>
        <w:gridCol w:w="3381"/>
        <w:gridCol w:w="3814"/>
      </w:tblGrid>
      <w:tr w:rsidR="00234ED2" w:rsidRPr="00B1660C" w:rsidTr="00A92D74">
        <w:trPr>
          <w:trHeight w:val="209"/>
        </w:trPr>
        <w:tc>
          <w:tcPr>
            <w:tcW w:w="1663" w:type="pct"/>
            <w:shd w:val="clear" w:color="auto" w:fill="8AE4E2"/>
            <w:vAlign w:val="center"/>
          </w:tcPr>
          <w:p w:rsidR="00234ED2" w:rsidRPr="000860C8" w:rsidRDefault="008F363A" w:rsidP="00493BA9">
            <w:pPr>
              <w:jc w:val="center"/>
              <w:rPr>
                <w:rFonts w:asciiTheme="minorHAnsi" w:hAnsiTheme="minorHAnsi"/>
                <w:b/>
                <w:noProof/>
                <w:sz w:val="16"/>
                <w:szCs w:val="16"/>
                <w:lang w:val="en-US"/>
              </w:rPr>
            </w:pPr>
            <w:r w:rsidRPr="000860C8">
              <w:rPr>
                <w:rFonts w:asciiTheme="minorHAnsi" w:hAnsiTheme="minorHAnsi"/>
                <w:b/>
                <w:noProof/>
                <w:sz w:val="16"/>
                <w:szCs w:val="16"/>
                <w:lang w:val="en-US"/>
              </w:rPr>
              <w:t>TOTAL GLOBAL</w:t>
            </w:r>
            <w:r w:rsidR="00493BA9" w:rsidRPr="000860C8">
              <w:rPr>
                <w:rFonts w:asciiTheme="minorHAnsi" w:hAnsiTheme="minorHAnsi"/>
                <w:b/>
                <w:noProof/>
                <w:sz w:val="16"/>
                <w:szCs w:val="16"/>
                <w:lang w:val="en-US"/>
              </w:rPr>
              <w:t xml:space="preserve">  (</w:t>
            </w:r>
            <w:r w:rsidR="000860C8" w:rsidRPr="000860C8">
              <w:rPr>
                <w:rFonts w:asciiTheme="minorHAnsi" w:hAnsiTheme="minorHAnsi"/>
                <w:b/>
                <w:noProof/>
                <w:sz w:val="16"/>
                <w:szCs w:val="16"/>
                <w:lang w:val="en-US"/>
              </w:rPr>
              <w:t>16</w:t>
            </w:r>
            <w:r w:rsidR="00493BA9" w:rsidRPr="000860C8">
              <w:rPr>
                <w:rFonts w:asciiTheme="minorHAnsi" w:hAnsiTheme="minorHAnsi"/>
                <w:b/>
                <w:noProof/>
                <w:sz w:val="16"/>
                <w:szCs w:val="16"/>
                <w:lang w:val="en-US"/>
              </w:rPr>
              <w:t>-</w:t>
            </w:r>
            <w:r w:rsidR="000860C8" w:rsidRPr="000860C8">
              <w:rPr>
                <w:rFonts w:asciiTheme="minorHAnsi" w:hAnsiTheme="minorHAnsi"/>
                <w:b/>
                <w:noProof/>
                <w:sz w:val="16"/>
                <w:szCs w:val="16"/>
                <w:lang w:val="en-US"/>
              </w:rPr>
              <w:t>Sep</w:t>
            </w:r>
            <w:r w:rsidR="00493BA9" w:rsidRPr="000860C8">
              <w:rPr>
                <w:rFonts w:asciiTheme="minorHAnsi" w:hAnsiTheme="minorHAnsi"/>
                <w:b/>
                <w:noProof/>
                <w:sz w:val="16"/>
                <w:szCs w:val="16"/>
                <w:lang w:val="en-US"/>
              </w:rPr>
              <w:t xml:space="preserve">-2016 a </w:t>
            </w:r>
            <w:r w:rsidR="000860C8">
              <w:rPr>
                <w:rFonts w:asciiTheme="minorHAnsi" w:hAnsiTheme="minorHAnsi"/>
                <w:b/>
                <w:noProof/>
                <w:sz w:val="16"/>
                <w:szCs w:val="16"/>
                <w:lang w:val="en-US"/>
              </w:rPr>
              <w:t>31 Dic</w:t>
            </w:r>
            <w:r w:rsidR="00493BA9" w:rsidRPr="000860C8">
              <w:rPr>
                <w:rFonts w:asciiTheme="minorHAnsi" w:hAnsiTheme="minorHAnsi"/>
                <w:b/>
                <w:noProof/>
                <w:sz w:val="16"/>
                <w:szCs w:val="16"/>
                <w:lang w:val="en-US"/>
              </w:rPr>
              <w:t>-2016)</w:t>
            </w:r>
          </w:p>
          <w:p w:rsidR="00234ED2" w:rsidRPr="00493BA9" w:rsidRDefault="00234ED2" w:rsidP="00493BA9">
            <w:pPr>
              <w:jc w:val="center"/>
              <w:rPr>
                <w:rFonts w:asciiTheme="minorHAnsi" w:hAnsiTheme="minorHAnsi"/>
                <w:b/>
                <w:noProof/>
                <w:sz w:val="16"/>
                <w:szCs w:val="16"/>
              </w:rPr>
            </w:pPr>
            <w:r w:rsidRPr="00493BA9">
              <w:rPr>
                <w:rFonts w:asciiTheme="minorHAnsi" w:hAnsiTheme="minorHAnsi"/>
                <w:b/>
                <w:noProof/>
                <w:sz w:val="16"/>
                <w:szCs w:val="16"/>
              </w:rPr>
              <w:t>SIN I.V.A.</w:t>
            </w:r>
          </w:p>
        </w:tc>
        <w:tc>
          <w:tcPr>
            <w:tcW w:w="1568" w:type="pct"/>
            <w:shd w:val="clear" w:color="auto" w:fill="8AE4E2"/>
            <w:vAlign w:val="center"/>
          </w:tcPr>
          <w:p w:rsidR="00234ED2" w:rsidRPr="00493BA9" w:rsidRDefault="00234ED2" w:rsidP="00493BA9">
            <w:pPr>
              <w:jc w:val="center"/>
              <w:rPr>
                <w:rFonts w:asciiTheme="minorHAnsi" w:hAnsiTheme="minorHAnsi"/>
                <w:b/>
                <w:noProof/>
                <w:sz w:val="16"/>
                <w:szCs w:val="16"/>
              </w:rPr>
            </w:pPr>
            <w:r w:rsidRPr="00493BA9">
              <w:rPr>
                <w:rFonts w:asciiTheme="minorHAnsi" w:hAnsiTheme="minorHAnsi"/>
                <w:b/>
                <w:noProof/>
                <w:sz w:val="16"/>
                <w:szCs w:val="16"/>
              </w:rPr>
              <w:t>I.V.A.</w:t>
            </w:r>
          </w:p>
        </w:tc>
        <w:tc>
          <w:tcPr>
            <w:tcW w:w="1769" w:type="pct"/>
            <w:shd w:val="clear" w:color="auto" w:fill="8AE4E2"/>
            <w:vAlign w:val="center"/>
          </w:tcPr>
          <w:p w:rsidR="00234ED2" w:rsidRPr="00493BA9" w:rsidRDefault="008F363A" w:rsidP="00493BA9">
            <w:pPr>
              <w:jc w:val="center"/>
              <w:rPr>
                <w:rFonts w:asciiTheme="minorHAnsi" w:hAnsiTheme="minorHAnsi"/>
                <w:b/>
                <w:noProof/>
                <w:sz w:val="16"/>
                <w:szCs w:val="16"/>
              </w:rPr>
            </w:pPr>
            <w:r w:rsidRPr="00493BA9">
              <w:rPr>
                <w:rFonts w:asciiTheme="minorHAnsi" w:hAnsiTheme="minorHAnsi"/>
                <w:b/>
                <w:noProof/>
                <w:sz w:val="16"/>
                <w:szCs w:val="16"/>
              </w:rPr>
              <w:t>TOTAL GLOBAL</w:t>
            </w:r>
            <w:r w:rsidR="00493BA9" w:rsidRPr="00493BA9">
              <w:rPr>
                <w:rFonts w:asciiTheme="minorHAnsi" w:hAnsiTheme="minorHAnsi"/>
                <w:b/>
                <w:noProof/>
                <w:sz w:val="16"/>
                <w:szCs w:val="16"/>
              </w:rPr>
              <w:t xml:space="preserve"> (</w:t>
            </w:r>
            <w:r w:rsidR="009E3581" w:rsidRPr="000860C8">
              <w:rPr>
                <w:rFonts w:asciiTheme="minorHAnsi" w:hAnsiTheme="minorHAnsi"/>
                <w:b/>
                <w:noProof/>
                <w:sz w:val="16"/>
                <w:szCs w:val="16"/>
                <w:lang w:val="en-US"/>
              </w:rPr>
              <w:t xml:space="preserve">16-Sep-2016 a </w:t>
            </w:r>
            <w:r w:rsidR="009E3581">
              <w:rPr>
                <w:rFonts w:asciiTheme="minorHAnsi" w:hAnsiTheme="minorHAnsi"/>
                <w:b/>
                <w:noProof/>
                <w:sz w:val="16"/>
                <w:szCs w:val="16"/>
                <w:lang w:val="en-US"/>
              </w:rPr>
              <w:t>31 Dic</w:t>
            </w:r>
            <w:r w:rsidR="009E3581" w:rsidRPr="000860C8">
              <w:rPr>
                <w:rFonts w:asciiTheme="minorHAnsi" w:hAnsiTheme="minorHAnsi"/>
                <w:b/>
                <w:noProof/>
                <w:sz w:val="16"/>
                <w:szCs w:val="16"/>
                <w:lang w:val="en-US"/>
              </w:rPr>
              <w:t>-2016</w:t>
            </w:r>
            <w:r w:rsidR="00493BA9" w:rsidRPr="00493BA9">
              <w:rPr>
                <w:rFonts w:asciiTheme="minorHAnsi" w:hAnsiTheme="minorHAnsi"/>
                <w:b/>
                <w:noProof/>
                <w:sz w:val="16"/>
                <w:szCs w:val="16"/>
              </w:rPr>
              <w:t>)</w:t>
            </w:r>
          </w:p>
          <w:p w:rsidR="00234ED2" w:rsidRPr="00493BA9" w:rsidRDefault="00234ED2" w:rsidP="00493BA9">
            <w:pPr>
              <w:jc w:val="center"/>
              <w:rPr>
                <w:rFonts w:asciiTheme="minorHAnsi" w:hAnsiTheme="minorHAnsi"/>
                <w:b/>
                <w:noProof/>
                <w:sz w:val="16"/>
                <w:szCs w:val="16"/>
              </w:rPr>
            </w:pPr>
            <w:r w:rsidRPr="00493BA9">
              <w:rPr>
                <w:rFonts w:asciiTheme="minorHAnsi" w:hAnsiTheme="minorHAnsi"/>
                <w:b/>
                <w:noProof/>
                <w:sz w:val="16"/>
                <w:szCs w:val="16"/>
              </w:rPr>
              <w:t>CON I.V.A.</w:t>
            </w:r>
          </w:p>
        </w:tc>
      </w:tr>
      <w:tr w:rsidR="00234ED2" w:rsidRPr="00B1660C" w:rsidTr="00493BA9">
        <w:trPr>
          <w:trHeight w:val="203"/>
        </w:trPr>
        <w:tc>
          <w:tcPr>
            <w:tcW w:w="1663" w:type="pct"/>
            <w:vAlign w:val="center"/>
          </w:tcPr>
          <w:p w:rsidR="00234ED2" w:rsidRPr="00B1660C" w:rsidRDefault="00234ED2" w:rsidP="00493BA9">
            <w:pPr>
              <w:jc w:val="center"/>
              <w:rPr>
                <w:rFonts w:asciiTheme="minorHAnsi" w:hAnsiTheme="minorHAnsi"/>
                <w:noProof/>
                <w:sz w:val="16"/>
                <w:szCs w:val="16"/>
              </w:rPr>
            </w:pPr>
          </w:p>
          <w:p w:rsidR="00234ED2" w:rsidRPr="00B1660C" w:rsidRDefault="00234ED2" w:rsidP="00493BA9">
            <w:pPr>
              <w:jc w:val="center"/>
              <w:rPr>
                <w:rFonts w:asciiTheme="minorHAnsi" w:hAnsiTheme="minorHAnsi"/>
                <w:noProof/>
                <w:sz w:val="16"/>
                <w:szCs w:val="16"/>
              </w:rPr>
            </w:pPr>
          </w:p>
        </w:tc>
        <w:tc>
          <w:tcPr>
            <w:tcW w:w="1568" w:type="pct"/>
            <w:vAlign w:val="center"/>
          </w:tcPr>
          <w:p w:rsidR="00234ED2" w:rsidRPr="00B1660C" w:rsidRDefault="00234ED2" w:rsidP="00493BA9">
            <w:pPr>
              <w:jc w:val="center"/>
              <w:rPr>
                <w:rFonts w:asciiTheme="minorHAnsi" w:hAnsiTheme="minorHAnsi"/>
                <w:noProof/>
                <w:sz w:val="16"/>
                <w:szCs w:val="16"/>
              </w:rPr>
            </w:pPr>
          </w:p>
        </w:tc>
        <w:tc>
          <w:tcPr>
            <w:tcW w:w="1769" w:type="pct"/>
            <w:vAlign w:val="center"/>
          </w:tcPr>
          <w:p w:rsidR="00234ED2" w:rsidRPr="00B1660C" w:rsidRDefault="00234ED2" w:rsidP="00493BA9">
            <w:pPr>
              <w:jc w:val="center"/>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8F2BDF" w:rsidRPr="00FA4A0F" w:rsidRDefault="008F2BDF" w:rsidP="008F2BDF">
      <w:pPr>
        <w:autoSpaceDE w:val="0"/>
        <w:autoSpaceDN w:val="0"/>
        <w:adjustRightInd w:val="0"/>
        <w:rPr>
          <w:rFonts w:asciiTheme="minorHAnsi" w:hAnsiTheme="minorHAnsi" w:cstheme="minorHAnsi"/>
          <w:b/>
        </w:rPr>
      </w:pPr>
      <w:r>
        <w:rPr>
          <w:rFonts w:asciiTheme="minorHAnsi" w:hAnsiTheme="minorHAnsi" w:cs="Arial"/>
          <w:b/>
        </w:rPr>
        <w:t>C.P. AARÓN SERRATO ARAOZ</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 ____ de _____________ de 201</w:t>
      </w:r>
      <w:r w:rsidR="007A268E">
        <w:rPr>
          <w:rFonts w:ascii="Calibri" w:hAnsi="Calibri" w:cs="Calibri"/>
          <w:sz w:val="20"/>
          <w:szCs w:val="20"/>
        </w:rPr>
        <w:t>6</w:t>
      </w:r>
      <w:r w:rsidRPr="00B63CD0">
        <w:rPr>
          <w:rFonts w:ascii="Calibri" w:hAnsi="Calibri" w:cs="Calibri"/>
          <w:sz w:val="20"/>
          <w:szCs w:val="20"/>
        </w:rPr>
        <w:t xml:space="preserve"> </w:t>
      </w:r>
    </w:p>
    <w:p w:rsidR="008F2BDF" w:rsidRPr="00FA4A0F" w:rsidRDefault="008F2BDF" w:rsidP="008F2BDF">
      <w:pPr>
        <w:autoSpaceDE w:val="0"/>
        <w:autoSpaceDN w:val="0"/>
        <w:adjustRightInd w:val="0"/>
        <w:rPr>
          <w:rFonts w:asciiTheme="minorHAnsi" w:hAnsiTheme="minorHAnsi" w:cstheme="minorHAnsi"/>
          <w:b/>
        </w:rPr>
      </w:pPr>
      <w:r>
        <w:rPr>
          <w:rFonts w:asciiTheme="minorHAnsi" w:hAnsiTheme="minorHAnsi" w:cs="Arial"/>
          <w:b/>
        </w:rPr>
        <w:t>C.P. AARÓN SERRATO ARAOZ</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LP-919044992-N</w:t>
      </w:r>
      <w:r w:rsidR="00DE6A62">
        <w:rPr>
          <w:rFonts w:ascii="Calibri" w:hAnsi="Calibri" w:cs="Calibri"/>
          <w:b/>
          <w:bCs/>
          <w:sz w:val="20"/>
          <w:szCs w:val="20"/>
        </w:rPr>
        <w:t>32</w:t>
      </w:r>
      <w:r w:rsidR="007A268E">
        <w:rPr>
          <w:rFonts w:ascii="Calibri" w:hAnsi="Calibri" w:cs="Calibri"/>
          <w:b/>
          <w:bCs/>
          <w:sz w:val="20"/>
          <w:szCs w:val="20"/>
        </w:rPr>
        <w:t>-2016</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001E4214">
        <w:rPr>
          <w:rFonts w:ascii="Calibri" w:hAnsi="Calibri" w:cs="Calibri"/>
          <w:b/>
          <w:bCs/>
        </w:rPr>
        <w:t xml:space="preserve"> LP-919044992-N32-2016</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w:t>
      </w:r>
      <w:r w:rsidR="001E4214" w:rsidRPr="001E4214">
        <w:rPr>
          <w:rFonts w:ascii="Calibri" w:hAnsi="Calibri" w:cs="Calibri"/>
          <w:b/>
          <w:bCs/>
        </w:rPr>
        <w:t xml:space="preserve"> </w:t>
      </w:r>
      <w:r w:rsidR="001E4214">
        <w:rPr>
          <w:rFonts w:ascii="Calibri" w:hAnsi="Calibri" w:cs="Calibri"/>
          <w:b/>
          <w:bCs/>
        </w:rPr>
        <w:t>LP-919044992-N32-2016</w:t>
      </w:r>
    </w:p>
    <w:p w:rsidR="00BA09CD" w:rsidRPr="001C3B83" w:rsidRDefault="00BA09CD" w:rsidP="00BA09CD">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dió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8F2BDF">
        <w:rPr>
          <w:rFonts w:ascii="Calibri" w:hAnsi="Calibri" w:cs="Arial"/>
        </w:rPr>
        <w:t>5</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8F2BDF">
        <w:rPr>
          <w:rFonts w:ascii="Calibri" w:hAnsi="Calibri" w:cs="Arial"/>
          <w:sz w:val="16"/>
          <w:szCs w:val="16"/>
        </w:rPr>
        <w:t>5</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8F2BDF">
        <w:rPr>
          <w:rFonts w:ascii="Calibri" w:hAnsi="Calibri" w:cs="Arial"/>
          <w:sz w:val="16"/>
          <w:szCs w:val="16"/>
        </w:rPr>
        <w:t>5</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DF09A1"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Pr="00DF09A1" w:rsidRDefault="00BA09CD" w:rsidP="00B37CE3">
      <w:pPr>
        <w:jc w:val="both"/>
        <w:rPr>
          <w:rFonts w:ascii="Calibri" w:hAnsi="Calibri" w:cs="Arial"/>
          <w:sz w:val="16"/>
          <w:szCs w:val="16"/>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CA04EA" w:rsidRPr="00FA4A0F" w:rsidRDefault="008F2BDF" w:rsidP="00CA04EA">
      <w:pPr>
        <w:autoSpaceDE w:val="0"/>
        <w:autoSpaceDN w:val="0"/>
        <w:adjustRightInd w:val="0"/>
        <w:rPr>
          <w:rFonts w:asciiTheme="minorHAnsi" w:hAnsiTheme="minorHAnsi" w:cstheme="minorHAnsi"/>
          <w:b/>
        </w:rPr>
      </w:pPr>
      <w:r>
        <w:rPr>
          <w:rFonts w:asciiTheme="minorHAnsi" w:hAnsiTheme="minorHAnsi" w:cs="Arial"/>
          <w:b/>
        </w:rPr>
        <w:t>C.P. AARÓN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LP-919044992-N</w:t>
      </w:r>
      <w:r w:rsidR="00DE6A62">
        <w:rPr>
          <w:rFonts w:asciiTheme="minorHAnsi" w:hAnsiTheme="minorHAnsi" w:cstheme="minorHAnsi"/>
          <w:b/>
          <w:u w:val="single"/>
        </w:rPr>
        <w:t>32</w:t>
      </w:r>
      <w:r w:rsidRPr="00FA4A0F">
        <w:rPr>
          <w:rFonts w:asciiTheme="minorHAnsi" w:hAnsiTheme="minorHAnsi" w:cstheme="minorHAnsi"/>
          <w:b/>
          <w:u w:val="single"/>
        </w:rPr>
        <w:t>-201</w:t>
      </w:r>
      <w:r w:rsidR="007A268E">
        <w:rPr>
          <w:rFonts w:asciiTheme="minorHAnsi" w:hAnsiTheme="minorHAnsi" w:cstheme="minorHAnsi"/>
          <w:b/>
          <w:u w:val="single"/>
        </w:rPr>
        <w:t>6</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DF09A1" w:rsidRPr="00FA4A0F" w:rsidRDefault="00DF09A1" w:rsidP="00DF09A1">
      <w:pPr>
        <w:autoSpaceDE w:val="0"/>
        <w:autoSpaceDN w:val="0"/>
        <w:adjustRightInd w:val="0"/>
        <w:rPr>
          <w:rFonts w:asciiTheme="minorHAnsi" w:hAnsiTheme="minorHAnsi" w:cstheme="minorHAnsi"/>
          <w:b/>
        </w:rPr>
      </w:pPr>
      <w:r>
        <w:rPr>
          <w:rFonts w:asciiTheme="minorHAnsi" w:hAnsiTheme="minorHAnsi" w:cs="Arial"/>
          <w:b/>
        </w:rPr>
        <w:t>C.P. AARÓN SERRATO ARAOZ</w:t>
      </w:r>
    </w:p>
    <w:p w:rsidR="00DF09A1" w:rsidRPr="00FA4A0F" w:rsidRDefault="00DF09A1" w:rsidP="00DF09A1">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DF09A1" w:rsidRPr="00FA4A0F" w:rsidRDefault="00DF09A1" w:rsidP="00DF09A1">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DF09A1" w:rsidRPr="00FA4A0F" w:rsidRDefault="00DF09A1" w:rsidP="00DF09A1">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LP-919044992-N</w:t>
      </w:r>
      <w:r w:rsidR="00DE6A62">
        <w:rPr>
          <w:rFonts w:ascii="Calibri" w:hAnsi="Calibri" w:cs="Calibri"/>
          <w:b/>
          <w:bCs/>
          <w:sz w:val="20"/>
          <w:szCs w:val="20"/>
        </w:rPr>
        <w:t>32</w:t>
      </w:r>
      <w:r w:rsidR="00572D88">
        <w:rPr>
          <w:rFonts w:ascii="Calibri" w:hAnsi="Calibri" w:cs="Calibri"/>
          <w:b/>
          <w:bCs/>
          <w:sz w:val="20"/>
          <w:szCs w:val="20"/>
        </w:rPr>
        <w:t>-201</w:t>
      </w:r>
      <w:r w:rsidR="007A268E">
        <w:rPr>
          <w:rFonts w:ascii="Calibri" w:hAnsi="Calibri" w:cs="Calibri"/>
          <w:b/>
          <w:bCs/>
          <w:sz w:val="20"/>
          <w:szCs w:val="20"/>
        </w:rPr>
        <w:t>6</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Ind w:w="144" w:type="dxa"/>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LP-919044992-N</w:t>
      </w:r>
      <w:r w:rsidR="00DE6A62">
        <w:rPr>
          <w:rFonts w:ascii="Calibri" w:hAnsi="Calibri"/>
          <w:b/>
          <w:bCs/>
          <w:sz w:val="20"/>
          <w:szCs w:val="20"/>
        </w:rPr>
        <w:t>32</w:t>
      </w:r>
      <w:r>
        <w:rPr>
          <w:rFonts w:ascii="Calibri" w:hAnsi="Calibri"/>
          <w:b/>
          <w:bCs/>
          <w:sz w:val="20"/>
          <w:szCs w:val="20"/>
        </w:rPr>
        <w:t>-201</w:t>
      </w:r>
      <w:r w:rsidR="007A268E">
        <w:rPr>
          <w:rFonts w:ascii="Calibri" w:hAnsi="Calibri"/>
          <w:b/>
          <w:bCs/>
          <w:sz w:val="20"/>
          <w:szCs w:val="20"/>
        </w:rPr>
        <w:t>6</w:t>
      </w:r>
      <w:r w:rsidR="00BA09CD" w:rsidRPr="00AA0B61">
        <w:rPr>
          <w:rFonts w:ascii="Calibri" w:hAnsi="Calibri"/>
          <w:b/>
          <w:bCs/>
          <w:sz w:val="20"/>
          <w:szCs w:val="20"/>
        </w:rPr>
        <w:t xml:space="preserve"> </w:t>
      </w: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D40254" w:rsidRDefault="00D40254" w:rsidP="00BA09CD">
      <w:pPr>
        <w:pStyle w:val="Default"/>
        <w:rPr>
          <w:rFonts w:ascii="Calibri" w:hAnsi="Calibri"/>
          <w:b/>
          <w:bCs/>
          <w:sz w:val="20"/>
          <w:szCs w:val="20"/>
        </w:rPr>
      </w:pPr>
    </w:p>
    <w:p w:rsidR="00D40254" w:rsidRDefault="00D40254" w:rsidP="00BA09CD">
      <w:pPr>
        <w:pStyle w:val="Default"/>
        <w:rPr>
          <w:rFonts w:ascii="Calibri" w:hAnsi="Calibri"/>
          <w:b/>
          <w:bCs/>
          <w:sz w:val="20"/>
          <w:szCs w:val="20"/>
        </w:rPr>
      </w:pPr>
    </w:p>
    <w:tbl>
      <w:tblPr>
        <w:tblW w:w="1052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B17FD5">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720DE3" w:rsidRDefault="00BA09CD" w:rsidP="00B17FD5">
            <w:pPr>
              <w:pStyle w:val="Default"/>
              <w:jc w:val="center"/>
              <w:rPr>
                <w:rFonts w:ascii="Calibri" w:hAnsi="Calibri"/>
                <w:sz w:val="14"/>
                <w:szCs w:val="14"/>
              </w:rPr>
            </w:pPr>
            <w:r w:rsidRPr="00720DE3">
              <w:rPr>
                <w:rFonts w:ascii="Calibri" w:hAnsi="Calibri"/>
                <w:b/>
                <w:bCs/>
                <w:sz w:val="14"/>
                <w:szCs w:val="14"/>
              </w:rPr>
              <w:t>DOCUMENTO</w:t>
            </w:r>
          </w:p>
        </w:tc>
        <w:tc>
          <w:tcPr>
            <w:tcW w:w="1418" w:type="dxa"/>
            <w:gridSpan w:val="2"/>
            <w:shd w:val="clear" w:color="auto" w:fill="8AE4E2"/>
            <w:vAlign w:val="center"/>
          </w:tcPr>
          <w:p w:rsidR="00BA09CD" w:rsidRPr="00AA0B61" w:rsidRDefault="00BA09CD" w:rsidP="00B17FD5">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B17FD5">
            <w:pPr>
              <w:pStyle w:val="Default"/>
              <w:jc w:val="center"/>
              <w:rPr>
                <w:rFonts w:ascii="Calibri" w:hAnsi="Calibri"/>
                <w:b/>
                <w:bCs/>
                <w:sz w:val="15"/>
                <w:szCs w:val="15"/>
              </w:rPr>
            </w:pPr>
            <w:r w:rsidRPr="00AA0B61">
              <w:rPr>
                <w:rFonts w:ascii="Calibri" w:hAnsi="Calibri"/>
                <w:b/>
                <w:bCs/>
                <w:sz w:val="15"/>
                <w:szCs w:val="15"/>
              </w:rPr>
              <w:t>OBSERVACIONES</w:t>
            </w:r>
          </w:p>
        </w:tc>
      </w:tr>
      <w:tr w:rsidR="00720DE3" w:rsidRPr="00AA0B61" w:rsidTr="003632F9">
        <w:trPr>
          <w:trHeight w:val="64"/>
          <w:jc w:val="center"/>
        </w:trPr>
        <w:tc>
          <w:tcPr>
            <w:tcW w:w="674" w:type="dxa"/>
            <w:vAlign w:val="center"/>
          </w:tcPr>
          <w:p w:rsidR="00720DE3" w:rsidRPr="002F46FE" w:rsidRDefault="00720DE3" w:rsidP="00B17FD5">
            <w:pPr>
              <w:pStyle w:val="Default"/>
              <w:jc w:val="center"/>
              <w:rPr>
                <w:rFonts w:ascii="Calibri" w:hAnsi="Calibri"/>
                <w:b/>
                <w:sz w:val="16"/>
                <w:szCs w:val="16"/>
              </w:rPr>
            </w:pPr>
            <w:r w:rsidRPr="002F46FE">
              <w:rPr>
                <w:rFonts w:ascii="Calibri" w:hAnsi="Calibri"/>
                <w:b/>
                <w:sz w:val="16"/>
                <w:szCs w:val="16"/>
              </w:rPr>
              <w:t>1</w:t>
            </w:r>
          </w:p>
        </w:tc>
        <w:tc>
          <w:tcPr>
            <w:tcW w:w="7506" w:type="dxa"/>
          </w:tcPr>
          <w:p w:rsidR="00720DE3" w:rsidRPr="00720DE3" w:rsidRDefault="00720DE3" w:rsidP="00720DE3">
            <w:pPr>
              <w:tabs>
                <w:tab w:val="left" w:pos="1418"/>
              </w:tabs>
              <w:jc w:val="both"/>
              <w:rPr>
                <w:bCs/>
                <w:sz w:val="14"/>
                <w:szCs w:val="14"/>
              </w:rPr>
            </w:pPr>
            <w:r w:rsidRPr="00720DE3">
              <w:rPr>
                <w:rFonts w:asciiTheme="minorHAnsi" w:hAnsiTheme="minorHAnsi" w:cs="Arial"/>
                <w:b/>
                <w:sz w:val="14"/>
                <w:szCs w:val="14"/>
              </w:rPr>
              <w:t>ANEXO 13.</w:t>
            </w:r>
            <w:r w:rsidRPr="00720DE3">
              <w:rPr>
                <w:rFonts w:asciiTheme="minorHAnsi" w:hAnsiTheme="minorHAnsi" w:cs="Arial"/>
                <w:sz w:val="14"/>
                <w:szCs w:val="14"/>
              </w:rPr>
              <w:t xml:space="preserve"> Cédula de entrega de documentos.</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B17FD5">
            <w:pPr>
              <w:pStyle w:val="Default"/>
              <w:rPr>
                <w:rFonts w:ascii="Calibri" w:hAnsi="Calibri"/>
                <w:sz w:val="16"/>
                <w:szCs w:val="16"/>
              </w:rPr>
            </w:pPr>
          </w:p>
        </w:tc>
      </w:tr>
      <w:tr w:rsidR="00720DE3" w:rsidRPr="00AA0B61" w:rsidTr="003632F9">
        <w:trPr>
          <w:trHeight w:val="102"/>
          <w:jc w:val="center"/>
        </w:trPr>
        <w:tc>
          <w:tcPr>
            <w:tcW w:w="674" w:type="dxa"/>
            <w:vAlign w:val="center"/>
          </w:tcPr>
          <w:p w:rsidR="00720DE3" w:rsidRPr="002F46FE" w:rsidRDefault="00720DE3" w:rsidP="00B17FD5">
            <w:pPr>
              <w:pStyle w:val="Default"/>
              <w:jc w:val="center"/>
              <w:rPr>
                <w:rFonts w:ascii="Calibri" w:hAnsi="Calibri"/>
                <w:b/>
                <w:sz w:val="16"/>
                <w:szCs w:val="16"/>
              </w:rPr>
            </w:pPr>
            <w:r w:rsidRPr="002F46FE">
              <w:rPr>
                <w:rFonts w:ascii="Calibri" w:hAnsi="Calibri"/>
                <w:b/>
                <w:sz w:val="16"/>
                <w:szCs w:val="16"/>
              </w:rPr>
              <w:t>2</w:t>
            </w:r>
          </w:p>
        </w:tc>
        <w:tc>
          <w:tcPr>
            <w:tcW w:w="7506" w:type="dxa"/>
          </w:tcPr>
          <w:p w:rsidR="00720DE3" w:rsidRPr="00720DE3" w:rsidRDefault="00720DE3" w:rsidP="00720DE3">
            <w:pPr>
              <w:tabs>
                <w:tab w:val="left" w:pos="1418"/>
              </w:tabs>
              <w:jc w:val="both"/>
              <w:rPr>
                <w:bCs/>
                <w:sz w:val="14"/>
                <w:szCs w:val="14"/>
              </w:rPr>
            </w:pPr>
            <w:r w:rsidRPr="00720DE3">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B17FD5">
            <w:pPr>
              <w:pStyle w:val="Default"/>
              <w:rPr>
                <w:rFonts w:ascii="Calibri" w:hAnsi="Calibri"/>
                <w:sz w:val="16"/>
                <w:szCs w:val="16"/>
              </w:rPr>
            </w:pPr>
          </w:p>
        </w:tc>
      </w:tr>
      <w:tr w:rsidR="00720DE3" w:rsidRPr="00AA0B61" w:rsidTr="003632F9">
        <w:trPr>
          <w:trHeight w:val="102"/>
          <w:jc w:val="center"/>
        </w:trPr>
        <w:tc>
          <w:tcPr>
            <w:tcW w:w="674" w:type="dxa"/>
            <w:vAlign w:val="center"/>
          </w:tcPr>
          <w:p w:rsidR="00720DE3" w:rsidRPr="002F46FE" w:rsidRDefault="00720DE3" w:rsidP="00B17FD5">
            <w:pPr>
              <w:pStyle w:val="Default"/>
              <w:jc w:val="center"/>
              <w:rPr>
                <w:rFonts w:ascii="Calibri" w:hAnsi="Calibri"/>
                <w:b/>
                <w:sz w:val="16"/>
                <w:szCs w:val="16"/>
              </w:rPr>
            </w:pPr>
            <w:r w:rsidRPr="002F46FE">
              <w:rPr>
                <w:rFonts w:ascii="Calibri" w:hAnsi="Calibri"/>
                <w:b/>
                <w:sz w:val="16"/>
                <w:szCs w:val="16"/>
              </w:rPr>
              <w:t>3</w:t>
            </w:r>
          </w:p>
        </w:tc>
        <w:tc>
          <w:tcPr>
            <w:tcW w:w="7506" w:type="dxa"/>
          </w:tcPr>
          <w:p w:rsidR="00720DE3" w:rsidRPr="00720DE3" w:rsidRDefault="00720DE3" w:rsidP="00720DE3">
            <w:pPr>
              <w:tabs>
                <w:tab w:val="left" w:pos="1418"/>
              </w:tabs>
              <w:jc w:val="both"/>
              <w:rPr>
                <w:bCs/>
                <w:sz w:val="14"/>
                <w:szCs w:val="14"/>
              </w:rPr>
            </w:pPr>
            <w:r w:rsidRPr="00720DE3">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720DE3">
              <w:rPr>
                <w:rFonts w:asciiTheme="minorHAnsi" w:hAnsiTheme="minorHAnsi" w:cs="Arial"/>
                <w:sz w:val="14"/>
                <w:szCs w:val="14"/>
              </w:rPr>
              <w:t>su metodología y la experiencia comprobable en ventas relacionadas a la presente,</w:t>
            </w:r>
            <w:r w:rsidRPr="00720DE3">
              <w:rPr>
                <w:rFonts w:asciiTheme="minorHAnsi" w:hAnsiTheme="minorHAnsi"/>
                <w:sz w:val="14"/>
                <w:szCs w:val="14"/>
              </w:rPr>
              <w:t xml:space="preserve"> demostrándolo mediante  contratos o con una relación de las principales operaciones de ventas o prestación de servicio en la Administración Pública, Estatal, Federal o Municipal dentro de los últimos 12 meses en donde compruebe </w:t>
            </w:r>
            <w:r w:rsidRPr="00720DE3">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B17FD5">
            <w:pPr>
              <w:pStyle w:val="Default"/>
              <w:rPr>
                <w:rFonts w:ascii="Calibri" w:hAnsi="Calibri"/>
                <w:sz w:val="16"/>
                <w:szCs w:val="16"/>
              </w:rPr>
            </w:pPr>
          </w:p>
        </w:tc>
      </w:tr>
      <w:tr w:rsidR="00720DE3" w:rsidRPr="00AA0B61" w:rsidTr="003632F9">
        <w:trPr>
          <w:trHeight w:val="102"/>
          <w:jc w:val="center"/>
        </w:trPr>
        <w:tc>
          <w:tcPr>
            <w:tcW w:w="674" w:type="dxa"/>
            <w:vAlign w:val="center"/>
          </w:tcPr>
          <w:p w:rsidR="00720DE3" w:rsidRPr="002F46FE" w:rsidRDefault="00720DE3" w:rsidP="00B17FD5">
            <w:pPr>
              <w:pStyle w:val="Default"/>
              <w:jc w:val="center"/>
              <w:rPr>
                <w:rFonts w:ascii="Calibri" w:hAnsi="Calibri"/>
                <w:b/>
                <w:sz w:val="16"/>
                <w:szCs w:val="16"/>
              </w:rPr>
            </w:pPr>
            <w:r w:rsidRPr="002F46FE">
              <w:rPr>
                <w:rFonts w:ascii="Calibri" w:hAnsi="Calibri"/>
                <w:b/>
                <w:sz w:val="16"/>
                <w:szCs w:val="16"/>
              </w:rPr>
              <w:t>4</w:t>
            </w:r>
          </w:p>
        </w:tc>
        <w:tc>
          <w:tcPr>
            <w:tcW w:w="7506" w:type="dxa"/>
          </w:tcPr>
          <w:p w:rsidR="00720DE3" w:rsidRPr="00720DE3" w:rsidRDefault="00720DE3" w:rsidP="00720DE3">
            <w:pPr>
              <w:tabs>
                <w:tab w:val="left" w:pos="1134"/>
              </w:tabs>
              <w:jc w:val="both"/>
              <w:rPr>
                <w:color w:val="000000"/>
                <w:sz w:val="14"/>
                <w:szCs w:val="14"/>
              </w:rPr>
            </w:pPr>
            <w:r w:rsidRPr="00720DE3">
              <w:rPr>
                <w:rFonts w:asciiTheme="minorHAnsi" w:hAnsiTheme="minorHAnsi"/>
                <w:b/>
                <w:sz w:val="14"/>
                <w:szCs w:val="14"/>
              </w:rPr>
              <w:t>ANEXO 2</w:t>
            </w:r>
            <w:r w:rsidRPr="00720DE3">
              <w:rPr>
                <w:rFonts w:asciiTheme="minorHAnsi" w:hAnsiTheme="minorHAnsi"/>
                <w:sz w:val="14"/>
                <w:szCs w:val="14"/>
              </w:rPr>
              <w:t xml:space="preserve">. Propuesta Técnica conforme al formato del anexo 2 de las presentes bases. </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B17FD5">
            <w:pPr>
              <w:pStyle w:val="Default"/>
              <w:rPr>
                <w:rFonts w:ascii="Calibri" w:hAnsi="Calibri"/>
                <w:sz w:val="16"/>
                <w:szCs w:val="16"/>
              </w:rPr>
            </w:pPr>
          </w:p>
        </w:tc>
      </w:tr>
      <w:tr w:rsidR="00720DE3" w:rsidRPr="00AA0B61" w:rsidTr="003632F9">
        <w:trPr>
          <w:trHeight w:val="169"/>
          <w:jc w:val="center"/>
        </w:trPr>
        <w:tc>
          <w:tcPr>
            <w:tcW w:w="674" w:type="dxa"/>
            <w:vAlign w:val="center"/>
          </w:tcPr>
          <w:p w:rsidR="00720DE3" w:rsidRPr="002F46FE" w:rsidRDefault="00720DE3" w:rsidP="00B17FD5">
            <w:pPr>
              <w:pStyle w:val="Default"/>
              <w:jc w:val="center"/>
              <w:rPr>
                <w:rFonts w:ascii="Calibri" w:hAnsi="Calibri"/>
                <w:b/>
                <w:sz w:val="16"/>
                <w:szCs w:val="16"/>
              </w:rPr>
            </w:pPr>
            <w:r w:rsidRPr="002F46FE">
              <w:rPr>
                <w:rFonts w:ascii="Calibri" w:hAnsi="Calibri"/>
                <w:b/>
                <w:sz w:val="16"/>
                <w:szCs w:val="16"/>
              </w:rPr>
              <w:t>5</w:t>
            </w:r>
          </w:p>
        </w:tc>
        <w:tc>
          <w:tcPr>
            <w:tcW w:w="7506" w:type="dxa"/>
          </w:tcPr>
          <w:p w:rsidR="00720DE3" w:rsidRPr="00720DE3" w:rsidRDefault="00720DE3" w:rsidP="00720DE3">
            <w:pPr>
              <w:tabs>
                <w:tab w:val="left" w:pos="1134"/>
              </w:tabs>
              <w:jc w:val="both"/>
              <w:rPr>
                <w:color w:val="000000"/>
                <w:sz w:val="14"/>
                <w:szCs w:val="14"/>
              </w:rPr>
            </w:pPr>
            <w:r w:rsidRPr="00720DE3">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B17FD5">
            <w:pPr>
              <w:pStyle w:val="Default"/>
              <w:rPr>
                <w:rFonts w:ascii="Calibri" w:hAnsi="Calibri"/>
                <w:sz w:val="16"/>
                <w:szCs w:val="16"/>
              </w:rPr>
            </w:pPr>
          </w:p>
        </w:tc>
      </w:tr>
      <w:tr w:rsidR="00720DE3" w:rsidRPr="00AA0B61" w:rsidTr="003632F9">
        <w:trPr>
          <w:trHeight w:val="81"/>
          <w:jc w:val="center"/>
        </w:trPr>
        <w:tc>
          <w:tcPr>
            <w:tcW w:w="674" w:type="dxa"/>
            <w:vAlign w:val="center"/>
          </w:tcPr>
          <w:p w:rsidR="00720DE3" w:rsidRPr="002F46FE" w:rsidRDefault="00720DE3" w:rsidP="00B17FD5">
            <w:pPr>
              <w:pStyle w:val="Default"/>
              <w:jc w:val="center"/>
              <w:rPr>
                <w:rFonts w:ascii="Calibri" w:hAnsi="Calibri"/>
                <w:b/>
                <w:sz w:val="16"/>
                <w:szCs w:val="16"/>
              </w:rPr>
            </w:pPr>
            <w:r w:rsidRPr="002F46FE">
              <w:rPr>
                <w:rFonts w:ascii="Calibri" w:hAnsi="Calibri"/>
                <w:b/>
                <w:sz w:val="16"/>
                <w:szCs w:val="16"/>
              </w:rPr>
              <w:t>6</w:t>
            </w:r>
          </w:p>
        </w:tc>
        <w:tc>
          <w:tcPr>
            <w:tcW w:w="7506" w:type="dxa"/>
          </w:tcPr>
          <w:p w:rsidR="00720DE3" w:rsidRPr="00720DE3" w:rsidRDefault="00720DE3" w:rsidP="00720DE3">
            <w:pPr>
              <w:jc w:val="both"/>
              <w:rPr>
                <w:bCs/>
                <w:sz w:val="14"/>
                <w:szCs w:val="14"/>
              </w:rPr>
            </w:pPr>
            <w:r w:rsidRPr="00720DE3">
              <w:rPr>
                <w:rFonts w:asciiTheme="minorHAnsi" w:hAnsiTheme="minorHAnsi" w:cs="Arial"/>
                <w:sz w:val="14"/>
                <w:szCs w:val="14"/>
              </w:rPr>
              <w:t>Carta bajo protesta de decir verdad que el recurso humano con el que prestará el servicio está capacitado, goza de buena salud, higiene personal y que no cuenta con antecedentes penales y que están dados de alta en el I.M.S.S.</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B17FD5">
            <w:pPr>
              <w:pStyle w:val="Default"/>
              <w:rPr>
                <w:rFonts w:ascii="Calibri" w:hAnsi="Calibri"/>
                <w:sz w:val="16"/>
                <w:szCs w:val="16"/>
              </w:rPr>
            </w:pPr>
          </w:p>
        </w:tc>
      </w:tr>
      <w:tr w:rsidR="00720DE3" w:rsidRPr="00AA0B61" w:rsidTr="003632F9">
        <w:trPr>
          <w:trHeight w:val="218"/>
          <w:jc w:val="center"/>
        </w:trPr>
        <w:tc>
          <w:tcPr>
            <w:tcW w:w="674" w:type="dxa"/>
            <w:vAlign w:val="center"/>
          </w:tcPr>
          <w:p w:rsidR="00720DE3" w:rsidRPr="002F46FE" w:rsidRDefault="00720DE3" w:rsidP="00B17FD5">
            <w:pPr>
              <w:pStyle w:val="Default"/>
              <w:jc w:val="center"/>
              <w:rPr>
                <w:rFonts w:ascii="Calibri" w:hAnsi="Calibri"/>
                <w:b/>
                <w:sz w:val="16"/>
                <w:szCs w:val="16"/>
              </w:rPr>
            </w:pPr>
            <w:r w:rsidRPr="002F46FE">
              <w:rPr>
                <w:rFonts w:ascii="Calibri" w:hAnsi="Calibri"/>
                <w:b/>
                <w:sz w:val="16"/>
                <w:szCs w:val="16"/>
              </w:rPr>
              <w:t>7</w:t>
            </w:r>
          </w:p>
        </w:tc>
        <w:tc>
          <w:tcPr>
            <w:tcW w:w="7506" w:type="dxa"/>
          </w:tcPr>
          <w:p w:rsidR="00720DE3" w:rsidRPr="00720DE3" w:rsidRDefault="00720DE3" w:rsidP="00720DE3">
            <w:pPr>
              <w:jc w:val="both"/>
              <w:rPr>
                <w:bCs/>
                <w:sz w:val="14"/>
                <w:szCs w:val="14"/>
              </w:rPr>
            </w:pPr>
            <w:r w:rsidRPr="00720DE3">
              <w:rPr>
                <w:rFonts w:asciiTheme="minorHAnsi" w:hAnsiTheme="minorHAnsi" w:cs="Arial"/>
                <w:sz w:val="14"/>
                <w:szCs w:val="14"/>
              </w:rPr>
              <w:t>Carta bajo protesta de decir verdad de que todos los guardias de seguridad que prestarán el servicio a la convocante, en caso de resultar adjudicado, estarán dados de alta en el I.M.S.S. y ante el Registro Nacional de Seguridad Privada.</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B17FD5">
            <w:pPr>
              <w:pStyle w:val="Default"/>
              <w:rPr>
                <w:rFonts w:ascii="Calibri" w:hAnsi="Calibri"/>
                <w:sz w:val="16"/>
                <w:szCs w:val="16"/>
              </w:rPr>
            </w:pPr>
          </w:p>
        </w:tc>
      </w:tr>
      <w:tr w:rsidR="00720DE3" w:rsidRPr="00AA0B61" w:rsidTr="003632F9">
        <w:trPr>
          <w:trHeight w:val="169"/>
          <w:jc w:val="center"/>
        </w:trPr>
        <w:tc>
          <w:tcPr>
            <w:tcW w:w="674" w:type="dxa"/>
            <w:vAlign w:val="center"/>
          </w:tcPr>
          <w:p w:rsidR="00720DE3" w:rsidRPr="00DF5AB9" w:rsidRDefault="00720DE3" w:rsidP="00B17FD5">
            <w:pPr>
              <w:pStyle w:val="Default"/>
              <w:jc w:val="center"/>
              <w:rPr>
                <w:rFonts w:ascii="Calibri" w:hAnsi="Calibri"/>
                <w:b/>
                <w:sz w:val="16"/>
                <w:szCs w:val="16"/>
              </w:rPr>
            </w:pPr>
            <w:r w:rsidRPr="00DF5AB9">
              <w:rPr>
                <w:rFonts w:ascii="Calibri" w:hAnsi="Calibri"/>
                <w:b/>
                <w:sz w:val="16"/>
                <w:szCs w:val="16"/>
              </w:rPr>
              <w:t>8</w:t>
            </w:r>
          </w:p>
        </w:tc>
        <w:tc>
          <w:tcPr>
            <w:tcW w:w="7506" w:type="dxa"/>
          </w:tcPr>
          <w:p w:rsidR="00720DE3" w:rsidRPr="00720DE3" w:rsidRDefault="00720DE3" w:rsidP="00720DE3">
            <w:pPr>
              <w:jc w:val="both"/>
              <w:rPr>
                <w:bCs/>
                <w:sz w:val="14"/>
                <w:szCs w:val="14"/>
              </w:rPr>
            </w:pPr>
            <w:r w:rsidRPr="00720DE3">
              <w:rPr>
                <w:rFonts w:asciiTheme="minorHAnsi" w:hAnsiTheme="minorHAnsi" w:cs="Arial"/>
                <w:sz w:val="14"/>
                <w:szCs w:val="14"/>
              </w:rPr>
              <w:t xml:space="preserve">Copia del último pago provisional del IMSS e </w:t>
            </w:r>
            <w:proofErr w:type="spellStart"/>
            <w:r w:rsidRPr="00720DE3">
              <w:rPr>
                <w:rFonts w:asciiTheme="minorHAnsi" w:hAnsiTheme="minorHAnsi" w:cs="Arial"/>
                <w:sz w:val="14"/>
                <w:szCs w:val="14"/>
              </w:rPr>
              <w:t>Infonavit</w:t>
            </w:r>
            <w:proofErr w:type="spellEnd"/>
            <w:r w:rsidRPr="00720DE3">
              <w:rPr>
                <w:rFonts w:asciiTheme="minorHAnsi" w:hAnsiTheme="minorHAnsi" w:cs="Arial"/>
                <w:sz w:val="14"/>
                <w:szCs w:val="14"/>
              </w:rPr>
              <w:t>, así como el del Impuesto sobre nómina, respecto del personal de vigilancia con el que cuente al momento de concursar.</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B17FD5">
            <w:pPr>
              <w:pStyle w:val="Default"/>
              <w:rPr>
                <w:rFonts w:ascii="Calibri" w:hAnsi="Calibri"/>
                <w:sz w:val="16"/>
                <w:szCs w:val="16"/>
              </w:rPr>
            </w:pPr>
          </w:p>
        </w:tc>
      </w:tr>
      <w:tr w:rsidR="00720DE3" w:rsidRPr="00AA0B61" w:rsidTr="003632F9">
        <w:trPr>
          <w:trHeight w:val="165"/>
          <w:jc w:val="center"/>
        </w:trPr>
        <w:tc>
          <w:tcPr>
            <w:tcW w:w="674" w:type="dxa"/>
            <w:vAlign w:val="center"/>
          </w:tcPr>
          <w:p w:rsidR="00720DE3" w:rsidRPr="00DF5AB9" w:rsidRDefault="00720DE3" w:rsidP="00B17FD5">
            <w:pPr>
              <w:pStyle w:val="Default"/>
              <w:jc w:val="center"/>
              <w:rPr>
                <w:rFonts w:ascii="Calibri" w:hAnsi="Calibri"/>
                <w:b/>
                <w:sz w:val="16"/>
                <w:szCs w:val="16"/>
              </w:rPr>
            </w:pPr>
            <w:r w:rsidRPr="00DF5AB9">
              <w:rPr>
                <w:rFonts w:ascii="Calibri" w:hAnsi="Calibri"/>
                <w:b/>
                <w:sz w:val="16"/>
                <w:szCs w:val="16"/>
              </w:rPr>
              <w:t>9</w:t>
            </w:r>
          </w:p>
        </w:tc>
        <w:tc>
          <w:tcPr>
            <w:tcW w:w="7506" w:type="dxa"/>
          </w:tcPr>
          <w:p w:rsidR="00720DE3" w:rsidRPr="00720DE3" w:rsidRDefault="00720DE3" w:rsidP="00720DE3">
            <w:pPr>
              <w:jc w:val="both"/>
              <w:rPr>
                <w:bCs/>
                <w:sz w:val="14"/>
                <w:szCs w:val="14"/>
              </w:rPr>
            </w:pPr>
            <w:r w:rsidRPr="00720DE3">
              <w:rPr>
                <w:rFonts w:asciiTheme="minorHAnsi" w:hAnsiTheme="minorHAnsi" w:cs="Arial"/>
                <w:sz w:val="14"/>
                <w:szCs w:val="14"/>
              </w:rPr>
              <w:t>Detalle del equipo que utilizará cada uno de los elementos, tales como: *Equipo de comunicación tales como radiofrecuencia, teléfonos, etc. (anexar muestra), especificaciones y copias del catálogo correspondiente. *Equipo de protección tales como gas lacrimógeno, bastón de protección y lámpara sorda, (anexar muestra, especificaciones y copias del catálogo correspondiente); *Uniforme que se utilizará en la prestación del servicio; (anexar fotografías y características generales y una muestra física del mismo.)</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B17FD5">
            <w:pPr>
              <w:pStyle w:val="Default"/>
              <w:rPr>
                <w:rFonts w:ascii="Calibri" w:hAnsi="Calibri"/>
                <w:sz w:val="16"/>
                <w:szCs w:val="16"/>
              </w:rPr>
            </w:pPr>
          </w:p>
        </w:tc>
      </w:tr>
      <w:tr w:rsidR="00720DE3" w:rsidRPr="00AA0B61" w:rsidTr="00D40254">
        <w:trPr>
          <w:trHeight w:val="180"/>
          <w:jc w:val="center"/>
        </w:trPr>
        <w:tc>
          <w:tcPr>
            <w:tcW w:w="674" w:type="dxa"/>
            <w:vAlign w:val="center"/>
          </w:tcPr>
          <w:p w:rsidR="00720DE3" w:rsidRPr="00DF5AB9" w:rsidRDefault="00720DE3" w:rsidP="00B17FD5">
            <w:pPr>
              <w:pStyle w:val="Default"/>
              <w:jc w:val="center"/>
              <w:rPr>
                <w:rFonts w:ascii="Calibri" w:hAnsi="Calibri"/>
                <w:b/>
                <w:sz w:val="16"/>
                <w:szCs w:val="16"/>
              </w:rPr>
            </w:pPr>
            <w:r w:rsidRPr="00DF5AB9">
              <w:rPr>
                <w:rFonts w:ascii="Calibri" w:hAnsi="Calibri"/>
                <w:b/>
                <w:sz w:val="16"/>
                <w:szCs w:val="16"/>
              </w:rPr>
              <w:t>10</w:t>
            </w:r>
          </w:p>
        </w:tc>
        <w:tc>
          <w:tcPr>
            <w:tcW w:w="7506" w:type="dxa"/>
          </w:tcPr>
          <w:p w:rsidR="00720DE3" w:rsidRPr="00720DE3" w:rsidRDefault="00720DE3" w:rsidP="00720DE3">
            <w:pPr>
              <w:spacing w:after="120"/>
              <w:contextualSpacing/>
              <w:jc w:val="both"/>
              <w:rPr>
                <w:rFonts w:cs="Arial"/>
                <w:sz w:val="14"/>
                <w:szCs w:val="14"/>
              </w:rPr>
            </w:pPr>
            <w:r w:rsidRPr="00720DE3">
              <w:rPr>
                <w:rFonts w:asciiTheme="minorHAnsi" w:hAnsiTheme="minorHAnsi" w:cs="Arial"/>
                <w:sz w:val="14"/>
                <w:szCs w:val="14"/>
              </w:rPr>
              <w:t>Manual de Capacitación Interna.</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B17FD5">
            <w:pPr>
              <w:pStyle w:val="Default"/>
              <w:rPr>
                <w:rFonts w:ascii="Calibri" w:hAnsi="Calibri"/>
                <w:sz w:val="16"/>
                <w:szCs w:val="16"/>
              </w:rPr>
            </w:pPr>
          </w:p>
        </w:tc>
      </w:tr>
      <w:tr w:rsidR="00720DE3" w:rsidRPr="00AA0B61" w:rsidTr="00D40254">
        <w:trPr>
          <w:trHeight w:val="155"/>
          <w:jc w:val="center"/>
        </w:trPr>
        <w:tc>
          <w:tcPr>
            <w:tcW w:w="674" w:type="dxa"/>
            <w:vAlign w:val="center"/>
          </w:tcPr>
          <w:p w:rsidR="00720DE3" w:rsidRPr="002F46FE" w:rsidRDefault="00720DE3" w:rsidP="00B17FD5">
            <w:pPr>
              <w:pStyle w:val="Default"/>
              <w:jc w:val="center"/>
              <w:rPr>
                <w:rFonts w:ascii="Calibri" w:hAnsi="Calibri"/>
                <w:b/>
                <w:sz w:val="16"/>
                <w:szCs w:val="16"/>
              </w:rPr>
            </w:pPr>
            <w:r w:rsidRPr="002F46FE">
              <w:rPr>
                <w:rFonts w:ascii="Calibri" w:hAnsi="Calibri"/>
                <w:b/>
                <w:sz w:val="16"/>
                <w:szCs w:val="16"/>
              </w:rPr>
              <w:t>11</w:t>
            </w:r>
          </w:p>
        </w:tc>
        <w:tc>
          <w:tcPr>
            <w:tcW w:w="7506" w:type="dxa"/>
          </w:tcPr>
          <w:p w:rsidR="00720DE3" w:rsidRPr="00720DE3" w:rsidRDefault="00720DE3" w:rsidP="00720DE3">
            <w:pPr>
              <w:spacing w:after="120"/>
              <w:contextualSpacing/>
              <w:jc w:val="both"/>
              <w:rPr>
                <w:rFonts w:cs="Arial"/>
                <w:sz w:val="14"/>
                <w:szCs w:val="14"/>
              </w:rPr>
            </w:pPr>
            <w:r w:rsidRPr="00720DE3">
              <w:rPr>
                <w:rFonts w:asciiTheme="minorHAnsi" w:hAnsiTheme="minorHAnsi" w:cs="Arial"/>
                <w:sz w:val="14"/>
                <w:szCs w:val="14"/>
              </w:rPr>
              <w:t>Manual de Procedimientos.</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B17FD5">
            <w:pPr>
              <w:pStyle w:val="Default"/>
              <w:rPr>
                <w:rFonts w:ascii="Calibri" w:hAnsi="Calibri"/>
                <w:sz w:val="16"/>
                <w:szCs w:val="16"/>
              </w:rPr>
            </w:pPr>
          </w:p>
        </w:tc>
      </w:tr>
      <w:tr w:rsidR="00720DE3" w:rsidRPr="00AA0B61" w:rsidTr="003632F9">
        <w:trPr>
          <w:trHeight w:val="169"/>
          <w:jc w:val="center"/>
        </w:trPr>
        <w:tc>
          <w:tcPr>
            <w:tcW w:w="674" w:type="dxa"/>
            <w:vAlign w:val="center"/>
          </w:tcPr>
          <w:p w:rsidR="00720DE3" w:rsidRPr="002F46FE" w:rsidRDefault="00720DE3" w:rsidP="00B17FD5">
            <w:pPr>
              <w:pStyle w:val="Default"/>
              <w:jc w:val="center"/>
              <w:rPr>
                <w:rFonts w:ascii="Calibri" w:hAnsi="Calibri"/>
                <w:b/>
                <w:sz w:val="16"/>
                <w:szCs w:val="16"/>
              </w:rPr>
            </w:pPr>
            <w:r w:rsidRPr="002F46FE">
              <w:rPr>
                <w:rFonts w:ascii="Calibri" w:hAnsi="Calibri"/>
                <w:b/>
                <w:sz w:val="16"/>
                <w:szCs w:val="16"/>
              </w:rPr>
              <w:t>12</w:t>
            </w:r>
          </w:p>
        </w:tc>
        <w:tc>
          <w:tcPr>
            <w:tcW w:w="7506" w:type="dxa"/>
          </w:tcPr>
          <w:p w:rsidR="00720DE3" w:rsidRPr="00720DE3" w:rsidRDefault="00720DE3" w:rsidP="00720DE3">
            <w:pPr>
              <w:spacing w:after="120"/>
              <w:contextualSpacing/>
              <w:jc w:val="both"/>
              <w:rPr>
                <w:rFonts w:cs="Arial"/>
                <w:sz w:val="14"/>
                <w:szCs w:val="14"/>
              </w:rPr>
            </w:pPr>
            <w:r w:rsidRPr="00720DE3">
              <w:rPr>
                <w:rFonts w:asciiTheme="minorHAnsi" w:hAnsiTheme="minorHAnsi" w:cs="Arial"/>
                <w:sz w:val="14"/>
                <w:szCs w:val="14"/>
              </w:rPr>
              <w:t xml:space="preserve">Manual de Procedimientos y lista de constancia de habilidades y de capacitación básica de seguridad. </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B17FD5">
            <w:pPr>
              <w:pStyle w:val="Default"/>
              <w:rPr>
                <w:rFonts w:ascii="Calibri" w:hAnsi="Calibri"/>
                <w:sz w:val="16"/>
                <w:szCs w:val="16"/>
              </w:rPr>
            </w:pPr>
          </w:p>
        </w:tc>
      </w:tr>
      <w:tr w:rsidR="00720DE3" w:rsidRPr="00AA0B61" w:rsidTr="003632F9">
        <w:trPr>
          <w:trHeight w:val="60"/>
          <w:jc w:val="center"/>
        </w:trPr>
        <w:tc>
          <w:tcPr>
            <w:tcW w:w="674" w:type="dxa"/>
            <w:vAlign w:val="center"/>
          </w:tcPr>
          <w:p w:rsidR="00720DE3" w:rsidRPr="002F46FE" w:rsidRDefault="00720DE3" w:rsidP="00B17FD5">
            <w:pPr>
              <w:pStyle w:val="Default"/>
              <w:jc w:val="center"/>
              <w:rPr>
                <w:rFonts w:ascii="Calibri" w:hAnsi="Calibri"/>
                <w:b/>
                <w:sz w:val="16"/>
                <w:szCs w:val="16"/>
              </w:rPr>
            </w:pPr>
            <w:r w:rsidRPr="002F46FE">
              <w:rPr>
                <w:rFonts w:ascii="Calibri" w:hAnsi="Calibri"/>
                <w:b/>
                <w:sz w:val="16"/>
                <w:szCs w:val="16"/>
              </w:rPr>
              <w:t>13</w:t>
            </w:r>
          </w:p>
        </w:tc>
        <w:tc>
          <w:tcPr>
            <w:tcW w:w="7506" w:type="dxa"/>
          </w:tcPr>
          <w:p w:rsidR="00720DE3" w:rsidRPr="00720DE3" w:rsidRDefault="00720DE3" w:rsidP="00720DE3">
            <w:pPr>
              <w:spacing w:after="120"/>
              <w:contextualSpacing/>
              <w:jc w:val="both"/>
              <w:rPr>
                <w:rFonts w:cs="Arial"/>
                <w:sz w:val="14"/>
                <w:szCs w:val="14"/>
              </w:rPr>
            </w:pPr>
            <w:r w:rsidRPr="00720DE3">
              <w:rPr>
                <w:rFonts w:asciiTheme="minorHAnsi" w:hAnsiTheme="minorHAnsi" w:cs="Arial"/>
                <w:sz w:val="14"/>
                <w:szCs w:val="14"/>
              </w:rPr>
              <w:t xml:space="preserve">Copia fotostática y original para cotejo del registro patronal ante el I.M.S.S. a nombre del concursante.  </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B17FD5">
            <w:pPr>
              <w:pStyle w:val="Default"/>
              <w:rPr>
                <w:rFonts w:ascii="Calibri" w:hAnsi="Calibri"/>
                <w:sz w:val="16"/>
                <w:szCs w:val="16"/>
              </w:rPr>
            </w:pPr>
          </w:p>
        </w:tc>
      </w:tr>
      <w:tr w:rsidR="00720DE3" w:rsidRPr="00AA0B61" w:rsidTr="00A77C68">
        <w:trPr>
          <w:trHeight w:val="60"/>
          <w:jc w:val="center"/>
        </w:trPr>
        <w:tc>
          <w:tcPr>
            <w:tcW w:w="674" w:type="dxa"/>
            <w:vAlign w:val="center"/>
          </w:tcPr>
          <w:p w:rsidR="00720DE3" w:rsidRPr="002F46FE" w:rsidRDefault="00720DE3" w:rsidP="00B17FD5">
            <w:pPr>
              <w:pStyle w:val="Default"/>
              <w:jc w:val="center"/>
              <w:rPr>
                <w:rFonts w:ascii="Calibri" w:hAnsi="Calibri"/>
                <w:b/>
                <w:sz w:val="16"/>
                <w:szCs w:val="16"/>
              </w:rPr>
            </w:pPr>
            <w:r w:rsidRPr="002F46FE">
              <w:rPr>
                <w:rFonts w:ascii="Calibri" w:hAnsi="Calibri"/>
                <w:b/>
                <w:sz w:val="16"/>
                <w:szCs w:val="16"/>
              </w:rPr>
              <w:t>14</w:t>
            </w:r>
          </w:p>
        </w:tc>
        <w:tc>
          <w:tcPr>
            <w:tcW w:w="7506" w:type="dxa"/>
            <w:shd w:val="clear" w:color="auto" w:fill="auto"/>
          </w:tcPr>
          <w:p w:rsidR="00720DE3" w:rsidRPr="00720DE3" w:rsidRDefault="00720DE3" w:rsidP="00720DE3">
            <w:pPr>
              <w:spacing w:after="120"/>
              <w:contextualSpacing/>
              <w:jc w:val="both"/>
              <w:rPr>
                <w:rFonts w:cs="Arial"/>
                <w:sz w:val="14"/>
                <w:szCs w:val="14"/>
              </w:rPr>
            </w:pPr>
            <w:r w:rsidRPr="00720DE3">
              <w:rPr>
                <w:rFonts w:asciiTheme="minorHAnsi" w:hAnsiTheme="minorHAnsi" w:cs="Arial"/>
                <w:sz w:val="14"/>
                <w:szCs w:val="14"/>
              </w:rPr>
              <w:t>Copia simple y original para su cotejo, de la autorización para funcionar como empresa prestadora de Servicio de Seguridad a terceros, vigente, emitida por la Secretaría de Seguridad Pública del Estado y copia simple de la fianza de fidelidad vigente expedida a favor de Gobierno del Estado de Nuevo León que ampara el permiso de la Secretaría de Seguridad Pública del Estado y original y copia para su cotejo, del permiso vigente de la Secretaria de Seguridad Pública Federal en caso de ser una empresa que brinda servicios en dos o más Estados del País.</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B17FD5">
            <w:pPr>
              <w:pStyle w:val="Default"/>
              <w:rPr>
                <w:rFonts w:ascii="Calibri" w:hAnsi="Calibri"/>
                <w:sz w:val="16"/>
                <w:szCs w:val="16"/>
              </w:rPr>
            </w:pPr>
          </w:p>
        </w:tc>
      </w:tr>
      <w:tr w:rsidR="00720DE3" w:rsidRPr="00AA0B61" w:rsidTr="00A77C68">
        <w:trPr>
          <w:trHeight w:val="60"/>
          <w:jc w:val="center"/>
        </w:trPr>
        <w:tc>
          <w:tcPr>
            <w:tcW w:w="674" w:type="dxa"/>
            <w:vAlign w:val="center"/>
          </w:tcPr>
          <w:p w:rsidR="00720DE3" w:rsidRPr="002F46FE" w:rsidRDefault="00720DE3" w:rsidP="00B17FD5">
            <w:pPr>
              <w:pStyle w:val="Default"/>
              <w:jc w:val="center"/>
              <w:rPr>
                <w:rFonts w:ascii="Calibri" w:hAnsi="Calibri"/>
                <w:b/>
                <w:sz w:val="16"/>
                <w:szCs w:val="16"/>
              </w:rPr>
            </w:pPr>
            <w:r w:rsidRPr="002F46FE">
              <w:rPr>
                <w:rFonts w:ascii="Calibri" w:hAnsi="Calibri"/>
                <w:b/>
                <w:sz w:val="16"/>
                <w:szCs w:val="16"/>
              </w:rPr>
              <w:t>15</w:t>
            </w:r>
          </w:p>
        </w:tc>
        <w:tc>
          <w:tcPr>
            <w:tcW w:w="7506" w:type="dxa"/>
            <w:shd w:val="clear" w:color="auto" w:fill="auto"/>
          </w:tcPr>
          <w:p w:rsidR="00720DE3" w:rsidRPr="00720DE3" w:rsidRDefault="00720DE3" w:rsidP="00720DE3">
            <w:pPr>
              <w:spacing w:after="120"/>
              <w:contextualSpacing/>
              <w:jc w:val="both"/>
              <w:rPr>
                <w:rFonts w:cs="Arial"/>
                <w:sz w:val="14"/>
                <w:szCs w:val="14"/>
              </w:rPr>
            </w:pPr>
            <w:r w:rsidRPr="00720DE3">
              <w:rPr>
                <w:rFonts w:asciiTheme="minorHAnsi" w:hAnsiTheme="minorHAnsi" w:cs="Arial"/>
                <w:sz w:val="14"/>
                <w:szCs w:val="14"/>
              </w:rPr>
              <w:t>Carta compromiso de que en caso de resultar adjudicado el licitante dentro del plazo de 20 días entregará copia simple y original para su cotejo de los registros de sus elementos ante la Dirección de Seguridad Pública, así como de la Carta de No Antecedentes Penales de no más de 60 días de antigüedad.</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B17FD5">
            <w:pPr>
              <w:pStyle w:val="Default"/>
              <w:rPr>
                <w:rFonts w:ascii="Calibri" w:hAnsi="Calibri"/>
                <w:sz w:val="16"/>
                <w:szCs w:val="16"/>
              </w:rPr>
            </w:pPr>
          </w:p>
        </w:tc>
      </w:tr>
      <w:tr w:rsidR="00720DE3" w:rsidRPr="00AA0B61" w:rsidTr="00A77C68">
        <w:trPr>
          <w:trHeight w:val="60"/>
          <w:jc w:val="center"/>
        </w:trPr>
        <w:tc>
          <w:tcPr>
            <w:tcW w:w="674" w:type="dxa"/>
            <w:vAlign w:val="center"/>
          </w:tcPr>
          <w:p w:rsidR="00720DE3" w:rsidRPr="00AA0B61" w:rsidRDefault="00720DE3" w:rsidP="00B17FD5">
            <w:pPr>
              <w:pStyle w:val="Default"/>
              <w:jc w:val="center"/>
              <w:rPr>
                <w:rFonts w:ascii="Calibri" w:hAnsi="Calibri"/>
                <w:b/>
                <w:sz w:val="16"/>
                <w:szCs w:val="16"/>
              </w:rPr>
            </w:pPr>
            <w:r>
              <w:rPr>
                <w:rFonts w:ascii="Calibri" w:hAnsi="Calibri"/>
                <w:b/>
                <w:sz w:val="16"/>
                <w:szCs w:val="16"/>
              </w:rPr>
              <w:t>16</w:t>
            </w:r>
          </w:p>
        </w:tc>
        <w:tc>
          <w:tcPr>
            <w:tcW w:w="7506" w:type="dxa"/>
            <w:shd w:val="clear" w:color="auto" w:fill="auto"/>
          </w:tcPr>
          <w:p w:rsidR="00720DE3" w:rsidRPr="00720DE3" w:rsidRDefault="00720DE3" w:rsidP="00720DE3">
            <w:pPr>
              <w:spacing w:after="120"/>
              <w:contextualSpacing/>
              <w:jc w:val="both"/>
              <w:rPr>
                <w:rFonts w:cs="Arial"/>
                <w:sz w:val="14"/>
                <w:szCs w:val="14"/>
              </w:rPr>
            </w:pPr>
            <w:r w:rsidRPr="00720DE3">
              <w:rPr>
                <w:rFonts w:asciiTheme="minorHAnsi" w:hAnsiTheme="minorHAnsi" w:cs="Arial"/>
                <w:sz w:val="14"/>
                <w:szCs w:val="14"/>
              </w:rPr>
              <w:t>Será obligación del licitante ganador entregar mediante oficio a la CONVOCANTE, copia de los documentos descritos en el punto anterior de los nuevos guardias que se integren a los servicios durante la duración del contrato.</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B17FD5">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Pr="00AA0B61" w:rsidRDefault="00720DE3" w:rsidP="00B17FD5">
            <w:pPr>
              <w:pStyle w:val="Default"/>
              <w:jc w:val="center"/>
              <w:rPr>
                <w:rFonts w:ascii="Calibri" w:hAnsi="Calibri"/>
                <w:b/>
                <w:sz w:val="16"/>
                <w:szCs w:val="16"/>
              </w:rPr>
            </w:pPr>
            <w:r>
              <w:rPr>
                <w:rFonts w:ascii="Calibri" w:hAnsi="Calibri"/>
                <w:b/>
                <w:sz w:val="16"/>
                <w:szCs w:val="16"/>
              </w:rPr>
              <w:t>17</w:t>
            </w:r>
          </w:p>
        </w:tc>
        <w:tc>
          <w:tcPr>
            <w:tcW w:w="7506" w:type="dxa"/>
          </w:tcPr>
          <w:p w:rsidR="00720DE3" w:rsidRPr="00720DE3" w:rsidRDefault="00720DE3" w:rsidP="00720DE3">
            <w:pPr>
              <w:jc w:val="both"/>
              <w:rPr>
                <w:rFonts w:cs="Arial"/>
                <w:sz w:val="14"/>
                <w:szCs w:val="14"/>
              </w:rPr>
            </w:pPr>
            <w:r w:rsidRPr="00720DE3">
              <w:rPr>
                <w:rFonts w:asciiTheme="minorHAnsi" w:hAnsiTheme="minorHAnsi" w:cs="Arial"/>
                <w:sz w:val="14"/>
                <w:szCs w:val="14"/>
              </w:rPr>
              <w:t>Carta Compromiso que si resulta con la adjudicación hará entrega de una póliza de seguro de responsabilidad civil en el plazo de 15 días contados a partir del fallo de esta licitación, que  por lo menos que respalde el 40% del valor de la propuesta económica del licitante.</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B17FD5">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Pr="00AA0B61" w:rsidRDefault="00720DE3" w:rsidP="00B17FD5">
            <w:pPr>
              <w:pStyle w:val="Default"/>
              <w:jc w:val="center"/>
              <w:rPr>
                <w:rFonts w:ascii="Calibri" w:hAnsi="Calibri"/>
                <w:b/>
                <w:bCs/>
                <w:sz w:val="16"/>
                <w:szCs w:val="16"/>
              </w:rPr>
            </w:pPr>
            <w:r>
              <w:rPr>
                <w:rFonts w:ascii="Calibri" w:hAnsi="Calibri"/>
                <w:b/>
                <w:bCs/>
                <w:sz w:val="16"/>
                <w:szCs w:val="16"/>
              </w:rPr>
              <w:t>18</w:t>
            </w:r>
          </w:p>
        </w:tc>
        <w:tc>
          <w:tcPr>
            <w:tcW w:w="7506" w:type="dxa"/>
          </w:tcPr>
          <w:p w:rsidR="00720DE3" w:rsidRPr="00720DE3" w:rsidRDefault="00720DE3" w:rsidP="00720DE3">
            <w:pPr>
              <w:jc w:val="both"/>
              <w:rPr>
                <w:sz w:val="14"/>
                <w:szCs w:val="14"/>
              </w:rPr>
            </w:pPr>
            <w:r w:rsidRPr="00720DE3">
              <w:rPr>
                <w:rFonts w:asciiTheme="minorHAnsi" w:hAnsiTheme="minorHAnsi"/>
                <w:bCs/>
                <w:sz w:val="14"/>
                <w:szCs w:val="14"/>
              </w:rPr>
              <w:t>Los licitantes que deseen participar</w:t>
            </w:r>
            <w:r w:rsidRPr="00720DE3">
              <w:rPr>
                <w:rFonts w:asciiTheme="minorHAnsi" w:hAnsiTheme="minorHAnsi"/>
                <w:sz w:val="14"/>
                <w:szCs w:val="14"/>
              </w:rPr>
              <w:t>, deberán presentar un mínimo de 2 cartas de recomendación de buen servicio de las empresas que hayan contratado su servicio, mismas que la Convocante se reserva el derecho de verificar dicha información, para su participación en el presente evento.</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B17FD5">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Pr="00AA0B61" w:rsidRDefault="00720DE3" w:rsidP="00B17FD5">
            <w:pPr>
              <w:pStyle w:val="Default"/>
              <w:jc w:val="center"/>
              <w:rPr>
                <w:rFonts w:ascii="Calibri" w:hAnsi="Calibri"/>
                <w:b/>
                <w:bCs/>
                <w:sz w:val="16"/>
                <w:szCs w:val="16"/>
              </w:rPr>
            </w:pPr>
            <w:r>
              <w:rPr>
                <w:rFonts w:ascii="Calibri" w:hAnsi="Calibri"/>
                <w:b/>
                <w:bCs/>
                <w:sz w:val="16"/>
                <w:szCs w:val="16"/>
              </w:rPr>
              <w:t>19</w:t>
            </w:r>
          </w:p>
        </w:tc>
        <w:tc>
          <w:tcPr>
            <w:tcW w:w="7506" w:type="dxa"/>
          </w:tcPr>
          <w:p w:rsidR="00720DE3" w:rsidRPr="00720DE3" w:rsidRDefault="00720DE3" w:rsidP="00720DE3">
            <w:pPr>
              <w:jc w:val="both"/>
              <w:rPr>
                <w:rFonts w:ascii="Calibri" w:hAnsi="Calibri"/>
                <w:bCs/>
                <w:sz w:val="14"/>
                <w:szCs w:val="14"/>
              </w:rPr>
            </w:pPr>
            <w:r w:rsidRPr="00720DE3">
              <w:rPr>
                <w:rFonts w:asciiTheme="minorHAnsi" w:hAnsiTheme="minorHAnsi"/>
                <w:b/>
                <w:bCs/>
                <w:sz w:val="14"/>
                <w:szCs w:val="14"/>
              </w:rPr>
              <w:t>Cd o USB</w:t>
            </w:r>
            <w:r w:rsidRPr="00720DE3">
              <w:rPr>
                <w:rFonts w:asciiTheme="minorHAnsi" w:hAnsiTheme="minorHAnsi"/>
                <w:bCs/>
                <w:sz w:val="14"/>
                <w:szCs w:val="14"/>
              </w:rPr>
              <w:t xml:space="preserve"> que contenga el total de los documentos incluidos en el sobre técnico en formato </w:t>
            </w:r>
            <w:proofErr w:type="spellStart"/>
            <w:r w:rsidRPr="00720DE3">
              <w:rPr>
                <w:rFonts w:asciiTheme="minorHAnsi" w:hAnsiTheme="minorHAnsi"/>
                <w:bCs/>
                <w:sz w:val="14"/>
                <w:szCs w:val="14"/>
              </w:rPr>
              <w:t>pdf</w:t>
            </w:r>
            <w:proofErr w:type="spellEnd"/>
            <w:r w:rsidRPr="00720DE3">
              <w:rPr>
                <w:rFonts w:asciiTheme="minorHAnsi" w:hAnsiTheme="minorHAnsi"/>
                <w:bCs/>
                <w:sz w:val="14"/>
                <w:szCs w:val="14"/>
              </w:rPr>
              <w:t xml:space="preserve">, </w:t>
            </w:r>
            <w:proofErr w:type="spellStart"/>
            <w:r w:rsidRPr="00720DE3">
              <w:rPr>
                <w:rFonts w:asciiTheme="minorHAnsi" w:hAnsiTheme="minorHAnsi"/>
                <w:bCs/>
                <w:sz w:val="14"/>
                <w:szCs w:val="14"/>
              </w:rPr>
              <w:t>word</w:t>
            </w:r>
            <w:proofErr w:type="spellEnd"/>
            <w:r w:rsidRPr="00720DE3">
              <w:rPr>
                <w:rFonts w:asciiTheme="minorHAnsi" w:hAnsiTheme="minorHAnsi"/>
                <w:bCs/>
                <w:sz w:val="14"/>
                <w:szCs w:val="14"/>
              </w:rPr>
              <w:t xml:space="preserve"> o Excel que se requiere </w:t>
            </w:r>
            <w:r w:rsidRPr="00720DE3">
              <w:rPr>
                <w:rFonts w:asciiTheme="minorHAnsi" w:hAnsiTheme="minorHAnsi"/>
                <w:bCs/>
                <w:sz w:val="14"/>
                <w:szCs w:val="14"/>
              </w:rPr>
              <w:lastRenderedPageBreak/>
              <w:t>para facilitar el desarrollo y conducción del evento.</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B17FD5">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Pr="00AA0B61" w:rsidRDefault="00720DE3" w:rsidP="00B17FD5">
            <w:pPr>
              <w:pStyle w:val="Default"/>
              <w:jc w:val="center"/>
              <w:rPr>
                <w:rFonts w:ascii="Calibri" w:hAnsi="Calibri"/>
                <w:b/>
                <w:bCs/>
                <w:sz w:val="16"/>
                <w:szCs w:val="16"/>
              </w:rPr>
            </w:pPr>
            <w:r>
              <w:rPr>
                <w:rFonts w:ascii="Calibri" w:hAnsi="Calibri"/>
                <w:b/>
                <w:bCs/>
                <w:sz w:val="16"/>
                <w:szCs w:val="16"/>
              </w:rPr>
              <w:lastRenderedPageBreak/>
              <w:t>20</w:t>
            </w:r>
          </w:p>
        </w:tc>
        <w:tc>
          <w:tcPr>
            <w:tcW w:w="7506" w:type="dxa"/>
          </w:tcPr>
          <w:p w:rsidR="00720DE3" w:rsidRPr="00720DE3" w:rsidRDefault="00720DE3" w:rsidP="00720DE3">
            <w:pPr>
              <w:tabs>
                <w:tab w:val="left" w:pos="1134"/>
              </w:tabs>
              <w:jc w:val="both"/>
              <w:rPr>
                <w:color w:val="000000"/>
                <w:sz w:val="14"/>
                <w:szCs w:val="14"/>
              </w:rPr>
            </w:pPr>
            <w:r w:rsidRPr="00720DE3">
              <w:rPr>
                <w:rFonts w:asciiTheme="minorHAnsi" w:hAnsiTheme="minorHAnsi"/>
                <w:b/>
                <w:sz w:val="14"/>
                <w:szCs w:val="14"/>
              </w:rPr>
              <w:t>ANEXO 5</w:t>
            </w:r>
            <w:r w:rsidRPr="00720DE3">
              <w:rPr>
                <w:rFonts w:asciiTheme="minorHAnsi" w:hAnsiTheme="minorHAnsi"/>
                <w:sz w:val="14"/>
                <w:szCs w:val="14"/>
              </w:rPr>
              <w:t xml:space="preserve">. </w:t>
            </w:r>
            <w:r w:rsidRPr="00720DE3">
              <w:rPr>
                <w:rFonts w:asciiTheme="minorHAnsi" w:hAnsiTheme="minorHAnsi" w:cs="Arial"/>
                <w:sz w:val="14"/>
                <w:szCs w:val="14"/>
              </w:rPr>
              <w:t>Carta de presentación de proposiciones</w:t>
            </w:r>
            <w:r w:rsidRPr="00720DE3">
              <w:rPr>
                <w:rFonts w:asciiTheme="minorHAnsi" w:hAnsiTheme="minorHAnsi"/>
                <w:color w:val="000000"/>
                <w:sz w:val="14"/>
                <w:szCs w:val="14"/>
              </w:rPr>
              <w:t>.</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B17FD5">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Pr="00AA0B61" w:rsidRDefault="00720DE3" w:rsidP="00B17FD5">
            <w:pPr>
              <w:pStyle w:val="Default"/>
              <w:jc w:val="center"/>
              <w:rPr>
                <w:rFonts w:ascii="Calibri" w:hAnsi="Calibri"/>
                <w:b/>
                <w:bCs/>
                <w:sz w:val="16"/>
                <w:szCs w:val="16"/>
              </w:rPr>
            </w:pPr>
            <w:r>
              <w:rPr>
                <w:rFonts w:ascii="Calibri" w:hAnsi="Calibri"/>
                <w:b/>
                <w:bCs/>
                <w:sz w:val="16"/>
                <w:szCs w:val="16"/>
              </w:rPr>
              <w:t>21</w:t>
            </w:r>
          </w:p>
        </w:tc>
        <w:tc>
          <w:tcPr>
            <w:tcW w:w="7506" w:type="dxa"/>
          </w:tcPr>
          <w:p w:rsidR="00720DE3" w:rsidRPr="00720DE3" w:rsidRDefault="00720DE3" w:rsidP="00720DE3">
            <w:pPr>
              <w:tabs>
                <w:tab w:val="left" w:pos="1134"/>
              </w:tabs>
              <w:jc w:val="both"/>
              <w:rPr>
                <w:color w:val="000000"/>
                <w:sz w:val="14"/>
                <w:szCs w:val="14"/>
              </w:rPr>
            </w:pPr>
            <w:r w:rsidRPr="00720DE3">
              <w:rPr>
                <w:rFonts w:asciiTheme="minorHAnsi" w:hAnsiTheme="minorHAnsi"/>
                <w:b/>
                <w:sz w:val="14"/>
                <w:szCs w:val="14"/>
              </w:rPr>
              <w:t>ANEXO 6</w:t>
            </w:r>
            <w:r w:rsidRPr="00720DE3">
              <w:rPr>
                <w:rFonts w:asciiTheme="minorHAnsi" w:hAnsiTheme="minorHAnsi"/>
                <w:color w:val="000000"/>
                <w:sz w:val="14"/>
                <w:szCs w:val="14"/>
              </w:rPr>
              <w:t>. Recibo de proposiciones. (fuera del sobre)</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B17FD5">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B17FD5">
            <w:pPr>
              <w:pStyle w:val="Default"/>
              <w:jc w:val="center"/>
              <w:rPr>
                <w:rFonts w:ascii="Calibri" w:hAnsi="Calibri"/>
                <w:b/>
                <w:bCs/>
                <w:sz w:val="16"/>
                <w:szCs w:val="16"/>
              </w:rPr>
            </w:pPr>
            <w:r>
              <w:rPr>
                <w:rFonts w:ascii="Calibri" w:hAnsi="Calibri"/>
                <w:b/>
                <w:bCs/>
                <w:sz w:val="16"/>
                <w:szCs w:val="16"/>
              </w:rPr>
              <w:t>22</w:t>
            </w:r>
          </w:p>
        </w:tc>
        <w:tc>
          <w:tcPr>
            <w:tcW w:w="7506" w:type="dxa"/>
          </w:tcPr>
          <w:p w:rsidR="00720DE3" w:rsidRPr="00720DE3" w:rsidRDefault="00720DE3" w:rsidP="00720DE3">
            <w:pPr>
              <w:tabs>
                <w:tab w:val="left" w:pos="1134"/>
              </w:tabs>
              <w:jc w:val="both"/>
              <w:rPr>
                <w:color w:val="000000"/>
                <w:sz w:val="14"/>
                <w:szCs w:val="14"/>
              </w:rPr>
            </w:pPr>
            <w:r w:rsidRPr="00720DE3">
              <w:rPr>
                <w:rFonts w:asciiTheme="minorHAnsi" w:hAnsiTheme="minorHAnsi" w:cstheme="minorHAnsi"/>
                <w:b/>
                <w:sz w:val="14"/>
                <w:szCs w:val="14"/>
              </w:rPr>
              <w:t>ANEXO 7</w:t>
            </w:r>
            <w:r w:rsidRPr="00720DE3">
              <w:rPr>
                <w:rFonts w:asciiTheme="minorHAnsi" w:hAnsiTheme="minorHAnsi" w:cstheme="minorHAnsi"/>
                <w:sz w:val="14"/>
                <w:szCs w:val="14"/>
              </w:rPr>
              <w:t xml:space="preserve">. Declaración de no encontrarse en alguno de los supuestos establecidos en los </w:t>
            </w:r>
            <w:r w:rsidRPr="00720DE3">
              <w:rPr>
                <w:rFonts w:asciiTheme="minorHAnsi" w:hAnsiTheme="minorHAnsi" w:cstheme="minorHAnsi"/>
                <w:i/>
                <w:sz w:val="14"/>
                <w:szCs w:val="14"/>
              </w:rPr>
              <w:t>Artículos 37 y 95</w:t>
            </w:r>
            <w:r w:rsidRPr="00720DE3">
              <w:rPr>
                <w:rFonts w:asciiTheme="minorHAnsi" w:hAnsiTheme="minorHAnsi" w:cstheme="minorHAnsi"/>
                <w:sz w:val="14"/>
                <w:szCs w:val="14"/>
              </w:rPr>
              <w:t xml:space="preserve"> de la Ley, </w:t>
            </w:r>
            <w:r w:rsidRPr="00720DE3">
              <w:rPr>
                <w:rFonts w:asciiTheme="minorHAnsi" w:hAnsiTheme="minorHAnsi" w:cs="Arial"/>
                <w:i/>
                <w:sz w:val="14"/>
                <w:szCs w:val="14"/>
              </w:rPr>
              <w:t>Artículo 50</w:t>
            </w:r>
            <w:r w:rsidRPr="00720DE3">
              <w:rPr>
                <w:rFonts w:asciiTheme="minorHAnsi" w:hAnsiTheme="minorHAnsi" w:cs="Arial"/>
                <w:sz w:val="14"/>
                <w:szCs w:val="14"/>
              </w:rPr>
              <w:t xml:space="preserve"> </w:t>
            </w:r>
            <w:proofErr w:type="spellStart"/>
            <w:r w:rsidRPr="00720DE3">
              <w:rPr>
                <w:rFonts w:asciiTheme="minorHAnsi" w:hAnsiTheme="minorHAnsi" w:cs="Arial"/>
                <w:sz w:val="14"/>
                <w:szCs w:val="14"/>
              </w:rPr>
              <w:t>Fracc</w:t>
            </w:r>
            <w:proofErr w:type="spellEnd"/>
            <w:r w:rsidRPr="00720DE3">
              <w:rPr>
                <w:rFonts w:asciiTheme="minorHAnsi" w:hAnsiTheme="minorHAnsi" w:cs="Arial"/>
                <w:sz w:val="14"/>
                <w:szCs w:val="14"/>
              </w:rPr>
              <w:t xml:space="preserve">. XXIII de La Ley de responsabilidades de los Servidores Públicos del Estado y Municipios de Nuevo León y </w:t>
            </w:r>
            <w:r w:rsidRPr="00720DE3">
              <w:rPr>
                <w:rFonts w:asciiTheme="minorHAnsi" w:hAnsiTheme="minorHAnsi" w:cs="Arial"/>
                <w:i/>
                <w:sz w:val="14"/>
                <w:szCs w:val="14"/>
              </w:rPr>
              <w:t>Artículo 38</w:t>
            </w:r>
            <w:r w:rsidRPr="00720DE3">
              <w:rPr>
                <w:rFonts w:asciiTheme="minorHAnsi" w:hAnsiTheme="minorHAnsi" w:cs="Arial"/>
                <w:sz w:val="14"/>
                <w:szCs w:val="14"/>
              </w:rPr>
              <w:t xml:space="preserve"> del Reglamento de la Ley de Adquisiciones, arrendamientos y Contrataciones de Servicios del Estado de Nuevo León</w:t>
            </w:r>
            <w:r w:rsidRPr="00720DE3">
              <w:rPr>
                <w:rFonts w:asciiTheme="minorHAnsi" w:hAnsiTheme="minorHAnsi" w:cstheme="minorHAnsi"/>
                <w:sz w:val="14"/>
                <w:szCs w:val="14"/>
              </w:rPr>
              <w:t>, Declaración de integridad y Certificado de Determinación Independiente de Propuesta.</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B17FD5">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B17FD5">
            <w:pPr>
              <w:pStyle w:val="Default"/>
              <w:jc w:val="center"/>
              <w:rPr>
                <w:rFonts w:ascii="Calibri" w:hAnsi="Calibri"/>
                <w:b/>
                <w:bCs/>
                <w:sz w:val="16"/>
                <w:szCs w:val="16"/>
              </w:rPr>
            </w:pPr>
            <w:r>
              <w:rPr>
                <w:rFonts w:ascii="Calibri" w:hAnsi="Calibri"/>
                <w:b/>
                <w:bCs/>
                <w:sz w:val="16"/>
                <w:szCs w:val="16"/>
              </w:rPr>
              <w:t>23</w:t>
            </w:r>
          </w:p>
        </w:tc>
        <w:tc>
          <w:tcPr>
            <w:tcW w:w="7506" w:type="dxa"/>
          </w:tcPr>
          <w:p w:rsidR="00720DE3" w:rsidRPr="00720DE3" w:rsidRDefault="00720DE3" w:rsidP="00720DE3">
            <w:pPr>
              <w:tabs>
                <w:tab w:val="left" w:pos="1134"/>
              </w:tabs>
              <w:jc w:val="both"/>
              <w:rPr>
                <w:color w:val="000000"/>
                <w:sz w:val="14"/>
                <w:szCs w:val="14"/>
              </w:rPr>
            </w:pPr>
            <w:r w:rsidRPr="00720DE3">
              <w:rPr>
                <w:rFonts w:asciiTheme="minorHAnsi" w:hAnsiTheme="minorHAnsi"/>
                <w:b/>
                <w:sz w:val="14"/>
                <w:szCs w:val="14"/>
              </w:rPr>
              <w:t>ANEXO 9</w:t>
            </w:r>
            <w:r w:rsidRPr="00720DE3">
              <w:rPr>
                <w:rFonts w:asciiTheme="minorHAnsi" w:hAnsiTheme="minorHAnsi"/>
                <w:sz w:val="14"/>
                <w:szCs w:val="14"/>
              </w:rPr>
              <w:t>. Escrito en el que manifieste bajo protesta de decir verdad, que es de nacionalidad mexicana y, además manifestará que los insumos que oferta y entregará en caso de resultar adjudicado, serán producidos en México.</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B17FD5">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B17FD5">
            <w:pPr>
              <w:pStyle w:val="Default"/>
              <w:jc w:val="center"/>
              <w:rPr>
                <w:rFonts w:ascii="Calibri" w:hAnsi="Calibri"/>
                <w:b/>
                <w:bCs/>
                <w:sz w:val="16"/>
                <w:szCs w:val="16"/>
              </w:rPr>
            </w:pPr>
            <w:r>
              <w:rPr>
                <w:rFonts w:ascii="Calibri" w:hAnsi="Calibri"/>
                <w:b/>
                <w:bCs/>
                <w:sz w:val="16"/>
                <w:szCs w:val="16"/>
              </w:rPr>
              <w:t>24</w:t>
            </w:r>
          </w:p>
        </w:tc>
        <w:tc>
          <w:tcPr>
            <w:tcW w:w="7506" w:type="dxa"/>
          </w:tcPr>
          <w:p w:rsidR="00720DE3" w:rsidRPr="00720DE3" w:rsidRDefault="00720DE3" w:rsidP="00720DE3">
            <w:pPr>
              <w:tabs>
                <w:tab w:val="left" w:pos="1134"/>
              </w:tabs>
              <w:jc w:val="both"/>
              <w:rPr>
                <w:color w:val="000000"/>
                <w:sz w:val="14"/>
                <w:szCs w:val="14"/>
              </w:rPr>
            </w:pPr>
            <w:r w:rsidRPr="00720DE3">
              <w:rPr>
                <w:rFonts w:asciiTheme="minorHAnsi" w:hAnsiTheme="minorHAnsi"/>
                <w:b/>
                <w:sz w:val="14"/>
                <w:szCs w:val="14"/>
              </w:rPr>
              <w:t>ANEXO 11</w:t>
            </w:r>
            <w:r w:rsidRPr="00720DE3">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B17FD5">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B17FD5">
            <w:pPr>
              <w:pStyle w:val="Default"/>
              <w:jc w:val="center"/>
              <w:rPr>
                <w:rFonts w:ascii="Calibri" w:hAnsi="Calibri"/>
                <w:b/>
                <w:bCs/>
                <w:sz w:val="16"/>
                <w:szCs w:val="16"/>
              </w:rPr>
            </w:pPr>
            <w:r>
              <w:rPr>
                <w:rFonts w:ascii="Calibri" w:hAnsi="Calibri"/>
                <w:b/>
                <w:bCs/>
                <w:sz w:val="16"/>
                <w:szCs w:val="16"/>
              </w:rPr>
              <w:t>25</w:t>
            </w:r>
          </w:p>
        </w:tc>
        <w:tc>
          <w:tcPr>
            <w:tcW w:w="7506" w:type="dxa"/>
          </w:tcPr>
          <w:p w:rsidR="00720DE3" w:rsidRPr="00720DE3" w:rsidRDefault="00720DE3" w:rsidP="00720DE3">
            <w:pPr>
              <w:tabs>
                <w:tab w:val="left" w:pos="1134"/>
              </w:tabs>
              <w:jc w:val="both"/>
              <w:rPr>
                <w:color w:val="000000"/>
                <w:sz w:val="14"/>
                <w:szCs w:val="14"/>
              </w:rPr>
            </w:pPr>
            <w:r w:rsidRPr="00720DE3">
              <w:rPr>
                <w:rFonts w:asciiTheme="minorHAnsi" w:hAnsiTheme="minorHAnsi" w:cstheme="minorHAnsi"/>
                <w:b/>
                <w:sz w:val="14"/>
                <w:szCs w:val="14"/>
              </w:rPr>
              <w:t>ANEXO 12</w:t>
            </w:r>
            <w:r w:rsidRPr="00720DE3">
              <w:rPr>
                <w:rFonts w:asciiTheme="minorHAnsi" w:hAnsiTheme="minorHAnsi" w:cstheme="minorHAnsi"/>
                <w:sz w:val="14"/>
                <w:szCs w:val="14"/>
              </w:rPr>
              <w:t>. Escrito a que hace referencia a la Estratificación de Micro, Pequeña o Mediana empresa.</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B17FD5">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B17FD5">
            <w:pPr>
              <w:pStyle w:val="Default"/>
              <w:jc w:val="center"/>
              <w:rPr>
                <w:rFonts w:ascii="Calibri" w:hAnsi="Calibri"/>
                <w:b/>
                <w:bCs/>
                <w:sz w:val="16"/>
                <w:szCs w:val="16"/>
              </w:rPr>
            </w:pPr>
            <w:r>
              <w:rPr>
                <w:rFonts w:ascii="Calibri" w:hAnsi="Calibri"/>
                <w:b/>
                <w:bCs/>
                <w:sz w:val="16"/>
                <w:szCs w:val="16"/>
              </w:rPr>
              <w:t>26</w:t>
            </w:r>
          </w:p>
        </w:tc>
        <w:tc>
          <w:tcPr>
            <w:tcW w:w="7506" w:type="dxa"/>
          </w:tcPr>
          <w:p w:rsidR="00720DE3" w:rsidRPr="00720DE3" w:rsidRDefault="00720DE3" w:rsidP="00720DE3">
            <w:pPr>
              <w:tabs>
                <w:tab w:val="left" w:pos="1134"/>
              </w:tabs>
              <w:jc w:val="both"/>
              <w:rPr>
                <w:color w:val="000000"/>
                <w:sz w:val="14"/>
                <w:szCs w:val="14"/>
              </w:rPr>
            </w:pPr>
            <w:r w:rsidRPr="00720DE3">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B17FD5">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B17FD5">
            <w:pPr>
              <w:pStyle w:val="Default"/>
              <w:jc w:val="center"/>
              <w:rPr>
                <w:rFonts w:ascii="Calibri" w:hAnsi="Calibri"/>
                <w:b/>
                <w:bCs/>
                <w:sz w:val="16"/>
                <w:szCs w:val="16"/>
              </w:rPr>
            </w:pPr>
            <w:r>
              <w:rPr>
                <w:rFonts w:ascii="Calibri" w:hAnsi="Calibri"/>
                <w:b/>
                <w:bCs/>
                <w:sz w:val="16"/>
                <w:szCs w:val="16"/>
              </w:rPr>
              <w:t>27</w:t>
            </w:r>
          </w:p>
        </w:tc>
        <w:tc>
          <w:tcPr>
            <w:tcW w:w="7506" w:type="dxa"/>
          </w:tcPr>
          <w:p w:rsidR="00720DE3" w:rsidRPr="00720DE3" w:rsidRDefault="00720DE3" w:rsidP="00720DE3">
            <w:pPr>
              <w:tabs>
                <w:tab w:val="left" w:pos="1134"/>
              </w:tabs>
              <w:jc w:val="both"/>
              <w:rPr>
                <w:color w:val="000000"/>
                <w:sz w:val="14"/>
                <w:szCs w:val="14"/>
              </w:rPr>
            </w:pPr>
            <w:r w:rsidRPr="00720DE3">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B17FD5">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B17FD5">
            <w:pPr>
              <w:pStyle w:val="Default"/>
              <w:jc w:val="center"/>
              <w:rPr>
                <w:rFonts w:ascii="Calibri" w:hAnsi="Calibri"/>
                <w:b/>
                <w:bCs/>
                <w:sz w:val="16"/>
                <w:szCs w:val="16"/>
              </w:rPr>
            </w:pPr>
            <w:r>
              <w:rPr>
                <w:rFonts w:ascii="Calibri" w:hAnsi="Calibri"/>
                <w:b/>
                <w:bCs/>
                <w:sz w:val="16"/>
                <w:szCs w:val="16"/>
              </w:rPr>
              <w:t>28</w:t>
            </w:r>
          </w:p>
        </w:tc>
        <w:tc>
          <w:tcPr>
            <w:tcW w:w="7506" w:type="dxa"/>
          </w:tcPr>
          <w:p w:rsidR="00720DE3" w:rsidRPr="00720DE3" w:rsidRDefault="00720DE3" w:rsidP="00720DE3">
            <w:pPr>
              <w:tabs>
                <w:tab w:val="left" w:pos="1134"/>
              </w:tabs>
              <w:jc w:val="both"/>
              <w:rPr>
                <w:color w:val="000000"/>
                <w:sz w:val="14"/>
                <w:szCs w:val="14"/>
              </w:rPr>
            </w:pPr>
            <w:r w:rsidRPr="00720DE3">
              <w:rPr>
                <w:rFonts w:asciiTheme="minorHAnsi" w:hAnsiTheme="minorHAnsi" w:cs="Arial"/>
                <w:sz w:val="14"/>
                <w:szCs w:val="14"/>
              </w:rPr>
              <w:t xml:space="preserve">Documentos que acrediten encontrarse al corriente en el cumplimiento de sus obligaciones fiscales, ya sean federales </w:t>
            </w:r>
            <w:proofErr w:type="spellStart"/>
            <w:r w:rsidRPr="00720DE3">
              <w:rPr>
                <w:rFonts w:asciiTheme="minorHAnsi" w:hAnsiTheme="minorHAnsi" w:cs="Arial"/>
                <w:sz w:val="14"/>
                <w:szCs w:val="14"/>
              </w:rPr>
              <w:t>ó</w:t>
            </w:r>
            <w:proofErr w:type="spellEnd"/>
            <w:r w:rsidRPr="00720DE3">
              <w:rPr>
                <w:rFonts w:asciiTheme="minorHAnsi" w:hAnsiTheme="minorHAnsi" w:cs="Arial"/>
                <w:sz w:val="14"/>
                <w:szCs w:val="14"/>
              </w:rPr>
              <w:t xml:space="preserve"> estatales </w:t>
            </w:r>
            <w:proofErr w:type="spellStart"/>
            <w:r w:rsidRPr="00720DE3">
              <w:rPr>
                <w:rFonts w:asciiTheme="minorHAnsi" w:hAnsiTheme="minorHAnsi" w:cs="Arial"/>
                <w:sz w:val="14"/>
                <w:szCs w:val="14"/>
              </w:rPr>
              <w:t>ó</w:t>
            </w:r>
            <w:proofErr w:type="spellEnd"/>
            <w:r w:rsidRPr="00720DE3">
              <w:rPr>
                <w:rFonts w:asciiTheme="minorHAnsi" w:hAnsiTheme="minorHAnsi" w:cs="Arial"/>
                <w:sz w:val="14"/>
                <w:szCs w:val="14"/>
              </w:rPr>
              <w:t xml:space="preserve"> municipales, presentando lo siguiente: el documento actualizado expedido por el S.A.T., en el que se emita opinión positiva sobre el cumplimiento de sus obligaciones fiscales, conforme a lo establecido en las regla 2.1.27 de la Miscelánea Fiscal para el Ejercicio 2016 publicada en el DOF el 23 de Diciembre de 2015, Comprobante del último pago de: Impuesto sobre Nóminas, Refrendo y/o Tenencia de los vehículos de su propiedad e Impuesto predial del domicilio fiscal del licitante,  este último en caso de ser propietario.</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B17FD5">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B17FD5">
            <w:pPr>
              <w:pStyle w:val="Default"/>
              <w:jc w:val="center"/>
              <w:rPr>
                <w:rFonts w:ascii="Calibri" w:hAnsi="Calibri"/>
                <w:b/>
                <w:bCs/>
                <w:sz w:val="16"/>
                <w:szCs w:val="16"/>
              </w:rPr>
            </w:pPr>
            <w:r>
              <w:rPr>
                <w:rFonts w:ascii="Calibri" w:hAnsi="Calibri"/>
                <w:b/>
                <w:bCs/>
                <w:sz w:val="16"/>
                <w:szCs w:val="16"/>
              </w:rPr>
              <w:t>29</w:t>
            </w:r>
          </w:p>
        </w:tc>
        <w:tc>
          <w:tcPr>
            <w:tcW w:w="7506" w:type="dxa"/>
          </w:tcPr>
          <w:p w:rsidR="00720DE3" w:rsidRPr="00720DE3" w:rsidRDefault="00720DE3" w:rsidP="00720DE3">
            <w:pPr>
              <w:tabs>
                <w:tab w:val="left" w:pos="1134"/>
              </w:tabs>
              <w:jc w:val="both"/>
              <w:rPr>
                <w:color w:val="000000"/>
                <w:sz w:val="14"/>
                <w:szCs w:val="14"/>
              </w:rPr>
            </w:pPr>
            <w:r w:rsidRPr="00720DE3">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B17FD5">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B17FD5">
            <w:pPr>
              <w:pStyle w:val="Default"/>
              <w:jc w:val="center"/>
              <w:rPr>
                <w:rFonts w:ascii="Calibri" w:hAnsi="Calibri"/>
                <w:b/>
                <w:bCs/>
                <w:sz w:val="16"/>
                <w:szCs w:val="16"/>
              </w:rPr>
            </w:pPr>
            <w:r>
              <w:rPr>
                <w:rFonts w:ascii="Calibri" w:hAnsi="Calibri"/>
                <w:b/>
                <w:bCs/>
                <w:sz w:val="16"/>
                <w:szCs w:val="16"/>
              </w:rPr>
              <w:t>30</w:t>
            </w:r>
          </w:p>
        </w:tc>
        <w:tc>
          <w:tcPr>
            <w:tcW w:w="7506" w:type="dxa"/>
          </w:tcPr>
          <w:p w:rsidR="00720DE3" w:rsidRPr="00720DE3" w:rsidRDefault="00720DE3" w:rsidP="00720DE3">
            <w:pPr>
              <w:tabs>
                <w:tab w:val="left" w:pos="1134"/>
              </w:tabs>
              <w:jc w:val="both"/>
              <w:rPr>
                <w:color w:val="000000"/>
                <w:sz w:val="14"/>
                <w:szCs w:val="14"/>
              </w:rPr>
            </w:pPr>
            <w:r w:rsidRPr="00720DE3">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B17FD5">
            <w:pPr>
              <w:pStyle w:val="Default"/>
              <w:rPr>
                <w:rFonts w:ascii="Calibri" w:hAnsi="Calibri"/>
                <w:sz w:val="16"/>
                <w:szCs w:val="16"/>
              </w:rPr>
            </w:pPr>
          </w:p>
        </w:tc>
      </w:tr>
      <w:tr w:rsidR="00D40254" w:rsidRPr="00AA0B61" w:rsidTr="003632F9">
        <w:trPr>
          <w:trHeight w:val="126"/>
          <w:jc w:val="center"/>
        </w:trPr>
        <w:tc>
          <w:tcPr>
            <w:tcW w:w="674" w:type="dxa"/>
            <w:vAlign w:val="center"/>
          </w:tcPr>
          <w:p w:rsidR="00D40254" w:rsidRDefault="00D40254" w:rsidP="00B17FD5">
            <w:pPr>
              <w:pStyle w:val="Default"/>
              <w:jc w:val="center"/>
              <w:rPr>
                <w:rFonts w:ascii="Calibri" w:hAnsi="Calibri"/>
                <w:b/>
                <w:bCs/>
                <w:sz w:val="16"/>
                <w:szCs w:val="16"/>
              </w:rPr>
            </w:pPr>
            <w:r>
              <w:rPr>
                <w:rFonts w:ascii="Calibri" w:hAnsi="Calibri"/>
                <w:b/>
                <w:bCs/>
                <w:sz w:val="16"/>
                <w:szCs w:val="16"/>
              </w:rPr>
              <w:t>31</w:t>
            </w:r>
          </w:p>
        </w:tc>
        <w:tc>
          <w:tcPr>
            <w:tcW w:w="7506" w:type="dxa"/>
          </w:tcPr>
          <w:p w:rsidR="00D40254" w:rsidRPr="00720DE3" w:rsidRDefault="00D40254" w:rsidP="00720DE3">
            <w:pPr>
              <w:tabs>
                <w:tab w:val="left" w:pos="1134"/>
              </w:tabs>
              <w:jc w:val="both"/>
              <w:rPr>
                <w:color w:val="000000"/>
                <w:sz w:val="14"/>
                <w:szCs w:val="14"/>
              </w:rPr>
            </w:pPr>
            <w:r w:rsidRPr="00720DE3">
              <w:rPr>
                <w:rFonts w:asciiTheme="minorHAnsi" w:hAnsiTheme="minorHAnsi" w:cs="Arial"/>
                <w:sz w:val="14"/>
                <w:szCs w:val="14"/>
              </w:rPr>
              <w:t>Para el caso del</w:t>
            </w:r>
            <w:r w:rsidRPr="00720DE3">
              <w:rPr>
                <w:rFonts w:asciiTheme="minorHAnsi" w:hAnsiTheme="minorHAnsi" w:cs="Arial"/>
                <w:sz w:val="14"/>
                <w:szCs w:val="14"/>
                <w:lang w:val="es-MX"/>
              </w:rPr>
              <w:t xml:space="preserve">(los) </w:t>
            </w:r>
            <w:r w:rsidRPr="00720DE3">
              <w:rPr>
                <w:rFonts w:asciiTheme="minorHAnsi" w:hAnsiTheme="minorHAnsi" w:cs="Arial"/>
                <w:bCs/>
                <w:sz w:val="14"/>
                <w:szCs w:val="14"/>
                <w:lang w:val="es-MX"/>
              </w:rPr>
              <w:t>PARTICIPANTE(s)</w:t>
            </w:r>
            <w:r w:rsidRPr="00720DE3">
              <w:rPr>
                <w:rFonts w:asciiTheme="minorHAnsi" w:hAnsiTheme="minorHAnsi" w:cs="Arial"/>
                <w:sz w:val="14"/>
                <w:szCs w:val="14"/>
                <w:lang w:val="es-MX"/>
              </w:rPr>
              <w:t xml:space="preserve"> que opte(n) por la presentación conjunta de propuestas, de conformidad con los </w:t>
            </w:r>
            <w:r w:rsidRPr="00720DE3">
              <w:rPr>
                <w:rFonts w:asciiTheme="minorHAnsi" w:hAnsiTheme="minorHAnsi" w:cs="Arial"/>
                <w:i/>
                <w:sz w:val="14"/>
                <w:szCs w:val="14"/>
                <w:lang w:val="es-MX"/>
              </w:rPr>
              <w:t>Artículos 36</w:t>
            </w:r>
            <w:r w:rsidRPr="00720DE3">
              <w:rPr>
                <w:rFonts w:asciiTheme="minorHAnsi" w:hAnsiTheme="minorHAnsi" w:cs="Arial"/>
                <w:sz w:val="14"/>
                <w:szCs w:val="14"/>
                <w:lang w:val="es-MX"/>
              </w:rPr>
              <w:t xml:space="preserve"> de la Ley de Adquisiciones, Arrendamientos y Contratación de Servicios</w:t>
            </w:r>
            <w:r w:rsidRPr="00720DE3">
              <w:rPr>
                <w:rFonts w:asciiTheme="minorHAnsi" w:hAnsiTheme="minorHAnsi" w:cs="Arial"/>
                <w:bCs/>
                <w:sz w:val="14"/>
                <w:szCs w:val="14"/>
                <w:lang w:val="es-MX"/>
              </w:rPr>
              <w:t xml:space="preserve"> del Estado de Nuevo León </w:t>
            </w:r>
            <w:r w:rsidRPr="00720DE3">
              <w:rPr>
                <w:rFonts w:asciiTheme="minorHAnsi" w:hAnsiTheme="minorHAnsi" w:cs="Arial"/>
                <w:sz w:val="14"/>
                <w:szCs w:val="14"/>
                <w:lang w:val="es-MX"/>
              </w:rPr>
              <w:t xml:space="preserve">y </w:t>
            </w:r>
            <w:r w:rsidRPr="00720DE3">
              <w:rPr>
                <w:rFonts w:asciiTheme="minorHAnsi" w:hAnsiTheme="minorHAnsi" w:cs="Arial"/>
                <w:i/>
                <w:sz w:val="14"/>
                <w:szCs w:val="14"/>
                <w:lang w:val="es-MX"/>
              </w:rPr>
              <w:t>76</w:t>
            </w:r>
            <w:r w:rsidRPr="00720DE3">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720DE3">
              <w:rPr>
                <w:rFonts w:asciiTheme="minorHAnsi" w:hAnsiTheme="minorHAnsi"/>
                <w:sz w:val="14"/>
                <w:szCs w:val="14"/>
                <w:lang w:val="es-MX"/>
              </w:rPr>
              <w:t>Las personas que integran</w:t>
            </w:r>
            <w:r w:rsidRPr="00720DE3">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720DE3">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720DE3">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720DE3">
              <w:rPr>
                <w:rFonts w:asciiTheme="minorHAnsi" w:hAnsiTheme="minorHAnsi" w:cstheme="minorHAnsi"/>
                <w:sz w:val="14"/>
                <w:szCs w:val="14"/>
              </w:rPr>
              <w:t>En caso de que no participen en propuestas conjuntas deberá manifestarlo por escrito bajo protesta de decir verdad, en este último en este último supuesto, la no presentación de dicho escrito no será motivo de rechazo.</w:t>
            </w:r>
          </w:p>
        </w:tc>
        <w:tc>
          <w:tcPr>
            <w:tcW w:w="709" w:type="dxa"/>
            <w:vAlign w:val="center"/>
          </w:tcPr>
          <w:p w:rsidR="00D40254" w:rsidRPr="00AA0B61" w:rsidRDefault="00D40254" w:rsidP="004754E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40254" w:rsidRPr="00AA0B61" w:rsidRDefault="00D40254" w:rsidP="004754E3">
            <w:pPr>
              <w:pStyle w:val="Default"/>
              <w:jc w:val="center"/>
              <w:rPr>
                <w:rFonts w:ascii="Calibri" w:hAnsi="Calibri"/>
                <w:sz w:val="16"/>
                <w:szCs w:val="16"/>
              </w:rPr>
            </w:pPr>
            <w:r w:rsidRPr="00AA0B61">
              <w:rPr>
                <w:rFonts w:ascii="Calibri" w:hAnsi="Calibri"/>
                <w:sz w:val="16"/>
                <w:szCs w:val="16"/>
              </w:rPr>
              <w:t>No ( )</w:t>
            </w:r>
          </w:p>
        </w:tc>
        <w:tc>
          <w:tcPr>
            <w:tcW w:w="930" w:type="dxa"/>
          </w:tcPr>
          <w:p w:rsidR="00D40254" w:rsidRPr="00AA0B61" w:rsidRDefault="00D40254" w:rsidP="00B17FD5">
            <w:pPr>
              <w:pStyle w:val="Default"/>
              <w:rPr>
                <w:rFonts w:ascii="Calibri" w:hAnsi="Calibri"/>
                <w:sz w:val="16"/>
                <w:szCs w:val="16"/>
              </w:rPr>
            </w:pPr>
          </w:p>
        </w:tc>
      </w:tr>
    </w:tbl>
    <w:p w:rsidR="00BA09CD" w:rsidRDefault="00BA09CD" w:rsidP="00BA09CD">
      <w:pPr>
        <w:rPr>
          <w:rFonts w:ascii="Calibri" w:hAnsi="Calibri"/>
          <w:sz w:val="12"/>
          <w:szCs w:val="10"/>
        </w:rPr>
      </w:pPr>
    </w:p>
    <w:p w:rsidR="000327DE" w:rsidRPr="00AA0B61" w:rsidRDefault="000327DE" w:rsidP="00BA09CD">
      <w:pPr>
        <w:rPr>
          <w:rFonts w:ascii="Calibri" w:hAnsi="Calibri"/>
          <w:sz w:val="12"/>
          <w:szCs w:val="10"/>
        </w:rPr>
      </w:pP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lastRenderedPageBreak/>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D07EC4" w:rsidRDefault="00D07EC4" w:rsidP="00BA09CD">
      <w:pPr>
        <w:tabs>
          <w:tab w:val="left" w:pos="4253"/>
          <w:tab w:val="left" w:pos="8080"/>
        </w:tabs>
        <w:ind w:right="1"/>
        <w:jc w:val="both"/>
        <w:rPr>
          <w:rFonts w:ascii="Calibri" w:hAnsi="Calibri"/>
          <w:sz w:val="18"/>
          <w:szCs w:val="18"/>
        </w:rPr>
      </w:pPr>
    </w:p>
    <w:p w:rsidR="00D07EC4" w:rsidRDefault="00D07EC4" w:rsidP="00BA09CD">
      <w:pPr>
        <w:tabs>
          <w:tab w:val="left" w:pos="4253"/>
          <w:tab w:val="left" w:pos="8080"/>
        </w:tabs>
        <w:ind w:right="1"/>
        <w:jc w:val="both"/>
        <w:rPr>
          <w:rFonts w:ascii="Calibri" w:hAnsi="Calibri"/>
          <w:sz w:val="18"/>
          <w:szCs w:val="18"/>
        </w:rPr>
      </w:pPr>
    </w:p>
    <w:p w:rsidR="00D07EC4" w:rsidRDefault="00D07EC4" w:rsidP="00BA09CD">
      <w:pPr>
        <w:tabs>
          <w:tab w:val="left" w:pos="4253"/>
          <w:tab w:val="left" w:pos="8080"/>
        </w:tabs>
        <w:ind w:right="1"/>
        <w:jc w:val="both"/>
        <w:rPr>
          <w:rFonts w:ascii="Calibri" w:hAnsi="Calibri"/>
          <w:sz w:val="18"/>
          <w:szCs w:val="18"/>
        </w:rPr>
      </w:pPr>
    </w:p>
    <w:p w:rsidR="00D07EC4" w:rsidRDefault="00D07EC4" w:rsidP="00BA09CD">
      <w:pPr>
        <w:tabs>
          <w:tab w:val="left" w:pos="4253"/>
          <w:tab w:val="left" w:pos="8080"/>
        </w:tabs>
        <w:ind w:right="1"/>
        <w:jc w:val="both"/>
        <w:rPr>
          <w:rFonts w:ascii="Calibri" w:hAnsi="Calibri"/>
          <w:sz w:val="18"/>
          <w:szCs w:val="18"/>
        </w:rPr>
      </w:pPr>
    </w:p>
    <w:p w:rsidR="00D07EC4" w:rsidRDefault="00D07EC4" w:rsidP="00BA09CD">
      <w:pPr>
        <w:tabs>
          <w:tab w:val="left" w:pos="4253"/>
          <w:tab w:val="left" w:pos="8080"/>
        </w:tabs>
        <w:ind w:right="1"/>
        <w:jc w:val="both"/>
        <w:rPr>
          <w:rFonts w:ascii="Calibri" w:hAnsi="Calibri"/>
          <w:sz w:val="18"/>
          <w:szCs w:val="18"/>
        </w:rPr>
      </w:pPr>
    </w:p>
    <w:p w:rsidR="000327DE" w:rsidRDefault="000327DE">
      <w:pPr>
        <w:spacing w:after="200" w:line="276" w:lineRule="auto"/>
        <w:rPr>
          <w:rFonts w:asciiTheme="minorHAnsi" w:hAnsiTheme="minorHAnsi" w:cs="Verdana"/>
          <w:b/>
          <w:bCs/>
          <w:color w:val="000000"/>
          <w:lang w:val="es-MX" w:eastAsia="es-MX"/>
        </w:rPr>
      </w:pPr>
      <w:r>
        <w:rPr>
          <w:rFonts w:asciiTheme="minorHAnsi" w:hAnsiTheme="minorHAnsi"/>
          <w:b/>
          <w:bCs/>
        </w:rPr>
        <w:br w:type="page"/>
      </w: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Licitación Pública Nacional Electrónica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-919044992-N</w:t>
      </w:r>
      <w:r w:rsidR="00DE6A62">
        <w:rPr>
          <w:rFonts w:asciiTheme="minorHAnsi" w:hAnsiTheme="minorHAnsi"/>
          <w:color w:val="auto"/>
          <w:sz w:val="18"/>
          <w:szCs w:val="16"/>
        </w:rPr>
        <w:t>32</w:t>
      </w:r>
      <w:r w:rsidR="007A268E">
        <w:rPr>
          <w:rFonts w:asciiTheme="minorHAnsi" w:hAnsiTheme="minorHAnsi"/>
          <w:color w:val="auto"/>
          <w:sz w:val="18"/>
          <w:szCs w:val="16"/>
        </w:rPr>
        <w:t>-</w:t>
      </w:r>
      <w:r w:rsidRPr="009A4F2F">
        <w:rPr>
          <w:rFonts w:asciiTheme="minorHAnsi" w:hAnsiTheme="minorHAnsi"/>
          <w:color w:val="auto"/>
          <w:sz w:val="18"/>
          <w:szCs w:val="16"/>
        </w:rPr>
        <w:t>201</w:t>
      </w:r>
      <w:r w:rsidR="007A268E">
        <w:rPr>
          <w:rFonts w:asciiTheme="minorHAnsi" w:hAnsiTheme="minorHAnsi"/>
          <w:color w:val="auto"/>
          <w:sz w:val="18"/>
          <w:szCs w:val="16"/>
        </w:rPr>
        <w:t>6</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-919044992-N</w:t>
      </w:r>
      <w:r w:rsidR="00DE6A62">
        <w:rPr>
          <w:rFonts w:asciiTheme="minorHAnsi" w:hAnsiTheme="minorHAnsi"/>
          <w:color w:val="auto"/>
          <w:sz w:val="18"/>
          <w:szCs w:val="16"/>
        </w:rPr>
        <w:t>32</w:t>
      </w:r>
      <w:r w:rsidRPr="009A4F2F">
        <w:rPr>
          <w:rFonts w:asciiTheme="minorHAnsi" w:hAnsiTheme="minorHAnsi"/>
          <w:color w:val="auto"/>
          <w:sz w:val="18"/>
          <w:szCs w:val="16"/>
        </w:rPr>
        <w:t>-201</w:t>
      </w:r>
      <w:r w:rsidR="007A268E">
        <w:rPr>
          <w:rFonts w:asciiTheme="minorHAnsi" w:hAnsiTheme="minorHAnsi"/>
          <w:color w:val="auto"/>
          <w:sz w:val="18"/>
          <w:szCs w:val="16"/>
        </w:rPr>
        <w:t>6</w:t>
      </w:r>
      <w:r w:rsidRPr="009A4F2F">
        <w:rPr>
          <w:rFonts w:asciiTheme="minorHAnsi" w:hAnsiTheme="minorHAnsi"/>
          <w:color w:val="auto"/>
          <w:sz w:val="18"/>
          <w:szCs w:val="16"/>
        </w:rPr>
        <w:t xml:space="preserve"> que cuento </w:t>
      </w:r>
      <w:r w:rsidRPr="00C765F1">
        <w:rPr>
          <w:rFonts w:asciiTheme="minorHAnsi" w:hAnsiTheme="minorHAnsi"/>
          <w:sz w:val="18"/>
          <w:szCs w:val="16"/>
        </w:rPr>
        <w:t>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A73086" w:rsidRDefault="00A73086" w:rsidP="00FF24B4">
      <w:pPr>
        <w:ind w:right="-5"/>
        <w:jc w:val="both"/>
        <w:rPr>
          <w:rFonts w:asciiTheme="minorHAnsi" w:hAnsiTheme="minorHAnsi"/>
          <w:b/>
          <w:sz w:val="17"/>
          <w:szCs w:val="17"/>
        </w:rPr>
      </w:pPr>
      <w:r w:rsidRPr="00441760">
        <w:rPr>
          <w:rFonts w:asciiTheme="minorHAnsi" w:hAnsiTheme="minorHAnsi"/>
          <w:b/>
          <w:sz w:val="17"/>
          <w:szCs w:val="17"/>
        </w:rPr>
        <w:t>CONTRATO DE PRESTACIÓN DEL SERVICIO DE SEGURIDAD Y VIGILANCIA, QUE CELEBRAN POR UNA PARTE SERVICIOS DE SALUD DE NUEVO LEÓN,</w:t>
      </w:r>
      <w:r w:rsidRPr="00A73086">
        <w:rPr>
          <w:rFonts w:asciiTheme="minorHAnsi" w:hAnsiTheme="minorHAnsi"/>
          <w:sz w:val="17"/>
          <w:szCs w:val="17"/>
        </w:rPr>
        <w:t xml:space="preserve"> </w:t>
      </w:r>
      <w:r w:rsidR="00E73AB6" w:rsidRPr="00A73086">
        <w:rPr>
          <w:rFonts w:asciiTheme="minorHAnsi" w:hAnsiTheme="minorHAnsi"/>
          <w:b/>
          <w:sz w:val="17"/>
          <w:szCs w:val="17"/>
        </w:rPr>
        <w:t xml:space="preserve">ORGANISMO PÚBLICO DESCENTRALIZADO, REPRESENTADO POR SU DIRECTOR GENERAL, EL  DR.MED.MANUEL ENRIQUE DE LA O CAVAZOS Y EL DIRECTOR ADMINISTRATIVO, </w:t>
      </w:r>
      <w:r w:rsidR="00C150D7">
        <w:rPr>
          <w:rFonts w:asciiTheme="minorHAnsi" w:hAnsiTheme="minorHAnsi"/>
          <w:b/>
          <w:sz w:val="17"/>
          <w:szCs w:val="17"/>
        </w:rPr>
        <w:t>C.P. AARÓN SERRATO ARAOZ</w:t>
      </w:r>
      <w:r w:rsidR="00E73AB6" w:rsidRPr="00A73086">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A73086" w:rsidRDefault="00095E6C" w:rsidP="00FF24B4">
      <w:pPr>
        <w:ind w:left="284" w:right="-5"/>
        <w:jc w:val="both"/>
        <w:rPr>
          <w:rFonts w:asciiTheme="minorHAnsi" w:hAnsiTheme="minorHAnsi"/>
          <w:b/>
          <w:sz w:val="17"/>
          <w:szCs w:val="17"/>
        </w:rPr>
      </w:pPr>
    </w:p>
    <w:p w:rsidR="00095E6C" w:rsidRPr="00A73086" w:rsidRDefault="00095E6C" w:rsidP="00E73AB6">
      <w:pPr>
        <w:pStyle w:val="Ttulo6"/>
        <w:ind w:left="0"/>
        <w:rPr>
          <w:rFonts w:asciiTheme="minorHAnsi" w:hAnsiTheme="minorHAnsi" w:cs="Tahoma"/>
          <w:sz w:val="17"/>
          <w:szCs w:val="17"/>
        </w:rPr>
      </w:pPr>
      <w:r w:rsidRPr="00A73086">
        <w:rPr>
          <w:rFonts w:asciiTheme="minorHAnsi" w:hAnsiTheme="minorHAnsi" w:cs="Tahoma"/>
          <w:sz w:val="17"/>
          <w:szCs w:val="17"/>
        </w:rPr>
        <w:t>D E C L A R A C I O N E S</w:t>
      </w:r>
    </w:p>
    <w:p w:rsidR="00095E6C" w:rsidRPr="00A73086" w:rsidRDefault="0078059E" w:rsidP="0078059E">
      <w:pPr>
        <w:tabs>
          <w:tab w:val="left" w:pos="2400"/>
        </w:tabs>
        <w:ind w:right="-5"/>
        <w:jc w:val="both"/>
        <w:rPr>
          <w:rFonts w:asciiTheme="minorHAnsi" w:hAnsiTheme="minorHAnsi" w:cs="Tahoma"/>
          <w:sz w:val="17"/>
          <w:szCs w:val="17"/>
        </w:rPr>
      </w:pPr>
      <w:r w:rsidRPr="00A73086">
        <w:rPr>
          <w:rFonts w:asciiTheme="minorHAnsi" w:hAnsiTheme="minorHAnsi" w:cs="Tahoma"/>
          <w:sz w:val="17"/>
          <w:szCs w:val="17"/>
        </w:rPr>
        <w:tab/>
      </w:r>
    </w:p>
    <w:p w:rsidR="00095E6C" w:rsidRPr="00A73086" w:rsidRDefault="00095E6C" w:rsidP="000A4F8C">
      <w:pPr>
        <w:ind w:left="284" w:right="-5"/>
        <w:jc w:val="both"/>
        <w:rPr>
          <w:rFonts w:asciiTheme="minorHAnsi" w:hAnsiTheme="minorHAnsi" w:cs="Tahoma"/>
          <w:b/>
          <w:sz w:val="17"/>
          <w:szCs w:val="17"/>
        </w:rPr>
      </w:pPr>
      <w:r w:rsidRPr="00A73086">
        <w:rPr>
          <w:rFonts w:asciiTheme="minorHAnsi" w:hAnsiTheme="minorHAnsi" w:cs="Tahoma"/>
          <w:b/>
          <w:sz w:val="17"/>
          <w:szCs w:val="17"/>
        </w:rPr>
        <w:t>I.-   Declara “S.S.N.L.”:</w:t>
      </w:r>
    </w:p>
    <w:p w:rsidR="00095E6C" w:rsidRPr="00A73086" w:rsidRDefault="00095E6C" w:rsidP="000A4F8C">
      <w:pPr>
        <w:ind w:left="851" w:right="-5" w:hanging="567"/>
        <w:jc w:val="both"/>
        <w:rPr>
          <w:rFonts w:asciiTheme="minorHAnsi" w:hAnsiTheme="minorHAnsi" w:cs="Tahoma"/>
          <w:sz w:val="17"/>
          <w:szCs w:val="17"/>
        </w:rPr>
      </w:pPr>
    </w:p>
    <w:p w:rsidR="00095E6C" w:rsidRPr="00A73086" w:rsidRDefault="00095E6C" w:rsidP="000A4F8C">
      <w:pPr>
        <w:ind w:left="426" w:hanging="426"/>
        <w:jc w:val="both"/>
        <w:rPr>
          <w:rFonts w:asciiTheme="minorHAnsi" w:hAnsiTheme="minorHAnsi" w:cs="Tahoma"/>
          <w:sz w:val="17"/>
          <w:szCs w:val="17"/>
        </w:rPr>
      </w:pPr>
      <w:r w:rsidRPr="00A73086">
        <w:rPr>
          <w:rFonts w:asciiTheme="minorHAnsi" w:hAnsiTheme="minorHAnsi" w:cs="Tahoma"/>
          <w:sz w:val="17"/>
          <w:szCs w:val="17"/>
        </w:rPr>
        <w:t>I.1.</w:t>
      </w:r>
      <w:r w:rsidRPr="00A73086">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A73086" w:rsidRDefault="00095E6C" w:rsidP="000A4F8C">
      <w:pPr>
        <w:ind w:left="426" w:hanging="426"/>
        <w:jc w:val="both"/>
        <w:rPr>
          <w:rFonts w:asciiTheme="minorHAnsi" w:hAnsiTheme="minorHAnsi" w:cs="Tahoma"/>
          <w:sz w:val="17"/>
          <w:szCs w:val="17"/>
        </w:rPr>
      </w:pPr>
      <w:r w:rsidRPr="00A73086">
        <w:rPr>
          <w:rFonts w:asciiTheme="minorHAnsi" w:hAnsiTheme="minorHAnsi" w:cs="Tahoma"/>
          <w:sz w:val="17"/>
          <w:szCs w:val="17"/>
        </w:rPr>
        <w:t>I.2.</w:t>
      </w:r>
      <w:r w:rsidRPr="00A73086">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A73086" w:rsidRDefault="00572D88" w:rsidP="000A4F8C">
      <w:pPr>
        <w:pStyle w:val="Sangradetextonormal"/>
        <w:spacing w:after="0"/>
        <w:ind w:left="426" w:right="-5" w:hanging="426"/>
        <w:jc w:val="both"/>
        <w:rPr>
          <w:rFonts w:asciiTheme="minorHAnsi" w:hAnsiTheme="minorHAnsi" w:cs="Arial"/>
          <w:sz w:val="17"/>
          <w:szCs w:val="17"/>
        </w:rPr>
      </w:pPr>
      <w:r w:rsidRPr="00A73086">
        <w:rPr>
          <w:rFonts w:asciiTheme="minorHAnsi" w:hAnsiTheme="minorHAnsi" w:cs="Arial"/>
          <w:sz w:val="17"/>
          <w:szCs w:val="17"/>
        </w:rPr>
        <w:t xml:space="preserve">I.3.-. </w:t>
      </w:r>
      <w:r w:rsidRPr="00A73086">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DE6A62">
        <w:rPr>
          <w:rFonts w:asciiTheme="minorHAnsi" w:hAnsiTheme="minorHAnsi"/>
          <w:sz w:val="17"/>
          <w:szCs w:val="17"/>
        </w:rPr>
        <w:t>C.P. Aarón Serrato Araoz</w:t>
      </w:r>
      <w:r w:rsidRPr="00A73086">
        <w:rPr>
          <w:rFonts w:asciiTheme="minorHAnsi" w:hAnsiTheme="minorHAnsi"/>
          <w:sz w:val="17"/>
          <w:szCs w:val="17"/>
        </w:rPr>
        <w:t xml:space="preserve">  justifica su perso</w:t>
      </w:r>
      <w:r w:rsidR="00DE6A62">
        <w:rPr>
          <w:rFonts w:asciiTheme="minorHAnsi" w:hAnsiTheme="minorHAnsi"/>
          <w:sz w:val="17"/>
          <w:szCs w:val="17"/>
        </w:rPr>
        <w:t>nalidad mediante oficio No. SRH/</w:t>
      </w:r>
      <w:r w:rsidRPr="00A73086">
        <w:rPr>
          <w:rFonts w:asciiTheme="minorHAnsi" w:hAnsiTheme="minorHAnsi"/>
          <w:sz w:val="17"/>
          <w:szCs w:val="17"/>
        </w:rPr>
        <w:t>NOM</w:t>
      </w:r>
      <w:r w:rsidR="00DE6A62">
        <w:rPr>
          <w:rFonts w:asciiTheme="minorHAnsi" w:hAnsiTheme="minorHAnsi"/>
          <w:sz w:val="17"/>
          <w:szCs w:val="17"/>
        </w:rPr>
        <w:t>/16/</w:t>
      </w:r>
      <w:r w:rsidRPr="00A73086">
        <w:rPr>
          <w:rFonts w:asciiTheme="minorHAnsi" w:hAnsiTheme="minorHAnsi"/>
          <w:sz w:val="17"/>
          <w:szCs w:val="17"/>
        </w:rPr>
        <w:t>0</w:t>
      </w:r>
      <w:r w:rsidR="00DE6A62">
        <w:rPr>
          <w:rFonts w:asciiTheme="minorHAnsi" w:hAnsiTheme="minorHAnsi"/>
          <w:sz w:val="17"/>
          <w:szCs w:val="17"/>
        </w:rPr>
        <w:t>51</w:t>
      </w:r>
      <w:proofErr w:type="gramStart"/>
      <w:r w:rsidR="00DE6A62">
        <w:rPr>
          <w:rFonts w:asciiTheme="minorHAnsi" w:hAnsiTheme="minorHAnsi"/>
          <w:sz w:val="17"/>
          <w:szCs w:val="17"/>
        </w:rPr>
        <w:t>..</w:t>
      </w:r>
      <w:proofErr w:type="gramEnd"/>
    </w:p>
    <w:p w:rsidR="00095E6C" w:rsidRPr="00A73086" w:rsidRDefault="000A4F8C" w:rsidP="000A4F8C">
      <w:pPr>
        <w:ind w:left="426" w:hanging="426"/>
        <w:jc w:val="both"/>
        <w:rPr>
          <w:rFonts w:asciiTheme="minorHAnsi" w:hAnsiTheme="minorHAnsi" w:cs="Tahoma"/>
          <w:sz w:val="17"/>
          <w:szCs w:val="17"/>
        </w:rPr>
      </w:pPr>
      <w:r w:rsidRPr="00A73086">
        <w:rPr>
          <w:rFonts w:ascii="Calibri" w:hAnsi="Calibri"/>
          <w:sz w:val="17"/>
          <w:szCs w:val="17"/>
        </w:rPr>
        <w:t xml:space="preserve">I.4.-Que cuenta con recursos suficientes y disponibles en su presupuesto autorizado mediante el oficio número _____, con cargo al Presupuesto _____, Programa _____, Partida </w:t>
      </w:r>
      <w:r w:rsidR="00FF4657" w:rsidRPr="00A73086">
        <w:rPr>
          <w:rFonts w:ascii="Calibri" w:hAnsi="Calibri"/>
          <w:sz w:val="17"/>
          <w:szCs w:val="17"/>
        </w:rPr>
        <w:t>_____</w:t>
      </w:r>
      <w:r w:rsidRPr="00A73086">
        <w:rPr>
          <w:rFonts w:ascii="Calibri" w:hAnsi="Calibri"/>
          <w:sz w:val="17"/>
          <w:szCs w:val="17"/>
        </w:rPr>
        <w:t xml:space="preserve">, para llevar a cabo el presente contrato relativo a la Prestación del </w:t>
      </w:r>
      <w:r w:rsidR="00E37B1E" w:rsidRPr="00A73086">
        <w:rPr>
          <w:rFonts w:ascii="Calibri" w:hAnsi="Calibri"/>
          <w:sz w:val="17"/>
          <w:szCs w:val="17"/>
        </w:rPr>
        <w:t>_____</w:t>
      </w:r>
      <w:r w:rsidRPr="00A73086">
        <w:rPr>
          <w:rFonts w:ascii="Calibri" w:hAnsi="Calibri"/>
          <w:sz w:val="17"/>
          <w:szCs w:val="17"/>
        </w:rPr>
        <w:t>y equipo en comodato que fue adjudicado en la Licitación Pública Nacional Presencial No. LP-919044992-N</w:t>
      </w:r>
      <w:r w:rsidR="00DE6A62">
        <w:rPr>
          <w:rFonts w:ascii="Calibri" w:hAnsi="Calibri"/>
          <w:sz w:val="17"/>
          <w:szCs w:val="17"/>
        </w:rPr>
        <w:t>32</w:t>
      </w:r>
      <w:r w:rsidRPr="00A73086">
        <w:rPr>
          <w:rFonts w:ascii="Calibri" w:hAnsi="Calibri"/>
          <w:sz w:val="17"/>
          <w:szCs w:val="17"/>
        </w:rPr>
        <w:t>-201</w:t>
      </w:r>
      <w:r w:rsidR="007A268E">
        <w:rPr>
          <w:rFonts w:ascii="Calibri" w:hAnsi="Calibri"/>
          <w:sz w:val="17"/>
          <w:szCs w:val="17"/>
        </w:rPr>
        <w:t>6</w:t>
      </w:r>
      <w:r w:rsidRPr="00A73086">
        <w:rPr>
          <w:rFonts w:ascii="Calibri" w:hAnsi="Calibri"/>
          <w:sz w:val="17"/>
          <w:szCs w:val="17"/>
        </w:rPr>
        <w:t>.</w:t>
      </w:r>
    </w:p>
    <w:p w:rsidR="00095E6C" w:rsidRPr="00A73086" w:rsidRDefault="00095E6C" w:rsidP="000A4F8C">
      <w:pPr>
        <w:pStyle w:val="Sangradetextonormal"/>
        <w:spacing w:after="0"/>
        <w:ind w:left="426" w:right="-5" w:hanging="426"/>
        <w:rPr>
          <w:rFonts w:asciiTheme="minorHAnsi" w:hAnsiTheme="minorHAnsi" w:cs="Tahoma"/>
          <w:sz w:val="17"/>
          <w:szCs w:val="17"/>
        </w:rPr>
      </w:pPr>
      <w:r w:rsidRPr="00A73086">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rsidR="004E14F5" w:rsidRPr="00A73086" w:rsidRDefault="004E14F5" w:rsidP="000A4F8C">
      <w:pPr>
        <w:jc w:val="both"/>
        <w:rPr>
          <w:rFonts w:asciiTheme="minorHAnsi" w:hAnsiTheme="minorHAnsi" w:cs="Tahoma"/>
          <w:sz w:val="17"/>
          <w:szCs w:val="17"/>
        </w:rPr>
      </w:pPr>
    </w:p>
    <w:p w:rsidR="000A4F8C" w:rsidRPr="00A73086" w:rsidRDefault="000A4F8C" w:rsidP="000A4F8C">
      <w:pPr>
        <w:ind w:right="-5"/>
        <w:jc w:val="both"/>
        <w:rPr>
          <w:rFonts w:ascii="Calibri" w:hAnsi="Calibri"/>
          <w:b/>
          <w:sz w:val="17"/>
          <w:szCs w:val="17"/>
        </w:rPr>
      </w:pPr>
      <w:r w:rsidRPr="00A73086">
        <w:rPr>
          <w:rFonts w:ascii="Calibri" w:hAnsi="Calibri"/>
          <w:b/>
          <w:sz w:val="17"/>
          <w:szCs w:val="17"/>
        </w:rPr>
        <w:t>II.-</w:t>
      </w:r>
      <w:r w:rsidRPr="00A73086">
        <w:rPr>
          <w:rFonts w:ascii="Calibri" w:hAnsi="Calibri"/>
          <w:b/>
          <w:sz w:val="17"/>
          <w:szCs w:val="17"/>
        </w:rPr>
        <w:tab/>
        <w:t>Declara “EL PROVEEDOR”:</w:t>
      </w:r>
    </w:p>
    <w:p w:rsidR="000A4F8C" w:rsidRPr="00A73086" w:rsidRDefault="000A4F8C" w:rsidP="000A4F8C">
      <w:pPr>
        <w:ind w:left="709" w:right="-5" w:hanging="425"/>
        <w:jc w:val="both"/>
        <w:rPr>
          <w:rFonts w:ascii="Calibri" w:hAnsi="Calibri"/>
          <w:sz w:val="17"/>
          <w:szCs w:val="17"/>
        </w:rPr>
      </w:pP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 xml:space="preserve">II.1.- Que fue constituida la Compañía denominada </w:t>
      </w:r>
      <w:r w:rsidRPr="00A73086">
        <w:rPr>
          <w:rFonts w:ascii="Calibri" w:hAnsi="Calibri" w:cs="Tahoma"/>
          <w:sz w:val="17"/>
          <w:szCs w:val="17"/>
        </w:rPr>
        <w:t>____________________</w:t>
      </w:r>
      <w:r w:rsidRPr="00A73086">
        <w:rPr>
          <w:rFonts w:ascii="Calibri" w:hAnsi="Calibri"/>
          <w:sz w:val="17"/>
          <w:szCs w:val="17"/>
        </w:rPr>
        <w:t xml:space="preserve"> con Escritura Pública número </w:t>
      </w:r>
      <w:r w:rsidRPr="00A73086">
        <w:rPr>
          <w:rFonts w:ascii="Calibri" w:hAnsi="Calibri" w:cs="Tahoma"/>
          <w:sz w:val="17"/>
          <w:szCs w:val="17"/>
        </w:rPr>
        <w:t>_____</w:t>
      </w:r>
      <w:r w:rsidRPr="00A73086">
        <w:rPr>
          <w:rFonts w:ascii="Calibri" w:hAnsi="Calibri"/>
          <w:sz w:val="17"/>
          <w:szCs w:val="17"/>
        </w:rPr>
        <w:t xml:space="preserve"> de fecha </w:t>
      </w:r>
      <w:r w:rsidRPr="00A73086">
        <w:rPr>
          <w:rFonts w:ascii="Calibri" w:hAnsi="Calibri" w:cs="Tahoma"/>
          <w:sz w:val="17"/>
          <w:szCs w:val="17"/>
        </w:rPr>
        <w:t>_____</w:t>
      </w:r>
      <w:r w:rsidRPr="00A73086">
        <w:rPr>
          <w:rFonts w:ascii="Calibri" w:hAnsi="Calibri"/>
          <w:sz w:val="17"/>
          <w:szCs w:val="17"/>
        </w:rPr>
        <w:t xml:space="preserve"> de Noviembre de </w:t>
      </w:r>
      <w:r w:rsidRPr="00A73086">
        <w:rPr>
          <w:rFonts w:ascii="Calibri" w:hAnsi="Calibri" w:cs="Tahoma"/>
          <w:sz w:val="17"/>
          <w:szCs w:val="17"/>
        </w:rPr>
        <w:t>_____</w:t>
      </w:r>
      <w:r w:rsidRPr="00A73086">
        <w:rPr>
          <w:rFonts w:ascii="Calibri" w:hAnsi="Calibri"/>
          <w:sz w:val="17"/>
          <w:szCs w:val="17"/>
        </w:rPr>
        <w:t xml:space="preserve">, pasada ante la fe de el Lic. </w:t>
      </w:r>
      <w:r w:rsidRPr="00A73086">
        <w:rPr>
          <w:rFonts w:ascii="Calibri" w:hAnsi="Calibri" w:cs="Tahoma"/>
          <w:sz w:val="17"/>
          <w:szCs w:val="17"/>
        </w:rPr>
        <w:t>_____</w:t>
      </w:r>
      <w:r w:rsidRPr="00A73086">
        <w:rPr>
          <w:rFonts w:ascii="Calibri" w:hAnsi="Calibri"/>
          <w:sz w:val="17"/>
          <w:szCs w:val="17"/>
        </w:rPr>
        <w:t xml:space="preserve">, Notario Público número </w:t>
      </w:r>
      <w:r w:rsidRPr="00A73086">
        <w:rPr>
          <w:rFonts w:ascii="Calibri" w:hAnsi="Calibri" w:cs="Tahoma"/>
          <w:sz w:val="17"/>
          <w:szCs w:val="17"/>
        </w:rPr>
        <w:t>_____</w:t>
      </w:r>
      <w:r w:rsidRPr="00A73086">
        <w:rPr>
          <w:rFonts w:ascii="Calibri" w:hAnsi="Calibri"/>
          <w:sz w:val="17"/>
          <w:szCs w:val="17"/>
        </w:rPr>
        <w:t xml:space="preserve">, con ejercicio en la Ciudad de </w:t>
      </w:r>
      <w:r w:rsidRPr="00A73086">
        <w:rPr>
          <w:rFonts w:ascii="Calibri" w:hAnsi="Calibri" w:cs="Tahoma"/>
          <w:sz w:val="17"/>
          <w:szCs w:val="17"/>
        </w:rPr>
        <w:t>_____</w:t>
      </w:r>
      <w:r w:rsidRPr="00A73086">
        <w:rPr>
          <w:rFonts w:ascii="Calibri" w:hAnsi="Calibri"/>
          <w:sz w:val="17"/>
          <w:szCs w:val="17"/>
        </w:rPr>
        <w:t xml:space="preserve">, e inscrita en el Registro Público de la Propiedad y del Comercio, bajo el número </w:t>
      </w:r>
      <w:r w:rsidRPr="00A73086">
        <w:rPr>
          <w:rFonts w:ascii="Calibri" w:hAnsi="Calibri" w:cs="Tahoma"/>
          <w:sz w:val="17"/>
          <w:szCs w:val="17"/>
        </w:rPr>
        <w:t>_____</w:t>
      </w:r>
      <w:r w:rsidRPr="00A73086">
        <w:rPr>
          <w:rFonts w:ascii="Calibri" w:hAnsi="Calibri"/>
          <w:sz w:val="17"/>
          <w:szCs w:val="17"/>
        </w:rPr>
        <w:t xml:space="preserve">, volumen </w:t>
      </w:r>
      <w:r w:rsidRPr="00A73086">
        <w:rPr>
          <w:rFonts w:ascii="Calibri" w:hAnsi="Calibri" w:cs="Tahoma"/>
          <w:sz w:val="17"/>
          <w:szCs w:val="17"/>
        </w:rPr>
        <w:t>_____</w:t>
      </w:r>
      <w:r w:rsidRPr="00A73086">
        <w:rPr>
          <w:rFonts w:ascii="Calibri" w:hAnsi="Calibri"/>
          <w:sz w:val="17"/>
          <w:szCs w:val="17"/>
        </w:rPr>
        <w:t xml:space="preserve">, Libro </w:t>
      </w:r>
      <w:r w:rsidRPr="00A73086">
        <w:rPr>
          <w:rFonts w:ascii="Calibri" w:hAnsi="Calibri" w:cs="Tahoma"/>
          <w:sz w:val="17"/>
          <w:szCs w:val="17"/>
        </w:rPr>
        <w:t>_____</w:t>
      </w:r>
      <w:r w:rsidRPr="00A73086">
        <w:rPr>
          <w:rFonts w:ascii="Calibri" w:hAnsi="Calibri"/>
          <w:sz w:val="17"/>
          <w:szCs w:val="17"/>
        </w:rPr>
        <w:t xml:space="preserve"> de fecha </w:t>
      </w:r>
      <w:r w:rsidRPr="00A73086">
        <w:rPr>
          <w:rFonts w:ascii="Calibri" w:hAnsi="Calibri" w:cs="Tahoma"/>
          <w:sz w:val="17"/>
          <w:szCs w:val="17"/>
        </w:rPr>
        <w:t>_____</w:t>
      </w:r>
      <w:r w:rsidRPr="00A73086">
        <w:rPr>
          <w:rFonts w:ascii="Calibri" w:hAnsi="Calibri"/>
          <w:sz w:val="17"/>
          <w:szCs w:val="17"/>
        </w:rPr>
        <w:t xml:space="preserve">de </w:t>
      </w:r>
      <w:r w:rsidRPr="00A73086">
        <w:rPr>
          <w:rFonts w:ascii="Calibri" w:hAnsi="Calibri" w:cs="Tahoma"/>
          <w:sz w:val="17"/>
          <w:szCs w:val="17"/>
        </w:rPr>
        <w:t>_____</w:t>
      </w:r>
      <w:r w:rsidRPr="00A73086">
        <w:rPr>
          <w:rFonts w:ascii="Calibri" w:hAnsi="Calibri"/>
          <w:sz w:val="17"/>
          <w:szCs w:val="17"/>
        </w:rPr>
        <w:t xml:space="preserve"> de </w:t>
      </w:r>
      <w:r w:rsidRPr="00A73086">
        <w:rPr>
          <w:rFonts w:ascii="Calibri" w:hAnsi="Calibri" w:cs="Tahoma"/>
          <w:sz w:val="17"/>
          <w:szCs w:val="17"/>
        </w:rPr>
        <w:t>_____</w:t>
      </w:r>
      <w:r w:rsidRPr="00A73086">
        <w:rPr>
          <w:rFonts w:ascii="Calibri" w:hAnsi="Calibri"/>
          <w:sz w:val="17"/>
          <w:szCs w:val="17"/>
        </w:rPr>
        <w:t xml:space="preserve">. Que su Registro Federal de Contribuyentes es </w:t>
      </w:r>
      <w:r w:rsidRPr="00A73086">
        <w:rPr>
          <w:rFonts w:ascii="Calibri" w:hAnsi="Calibri" w:cs="Tahoma"/>
          <w:sz w:val="17"/>
          <w:szCs w:val="17"/>
        </w:rPr>
        <w:t>____________</w:t>
      </w:r>
      <w:r w:rsidRPr="00A73086">
        <w:rPr>
          <w:rFonts w:ascii="Calibri" w:hAnsi="Calibri"/>
          <w:sz w:val="17"/>
          <w:szCs w:val="17"/>
        </w:rPr>
        <w:t>.</w:t>
      </w: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 xml:space="preserve">II.3.- Que el representante legal de dicha compañía, acredita la personalidad y carácter con que interviene en este acto, con Escritura Pública número </w:t>
      </w:r>
      <w:r w:rsidRPr="00A73086">
        <w:rPr>
          <w:rFonts w:ascii="Calibri" w:hAnsi="Calibri" w:cs="Tahoma"/>
          <w:sz w:val="17"/>
          <w:szCs w:val="17"/>
        </w:rPr>
        <w:t>_____</w:t>
      </w:r>
      <w:r w:rsidRPr="00A73086">
        <w:rPr>
          <w:rFonts w:ascii="Calibri" w:hAnsi="Calibri"/>
          <w:sz w:val="17"/>
          <w:szCs w:val="17"/>
        </w:rPr>
        <w:t xml:space="preserve">de fecha </w:t>
      </w:r>
      <w:r w:rsidRPr="00A73086">
        <w:rPr>
          <w:rFonts w:ascii="Calibri" w:hAnsi="Calibri" w:cs="Tahoma"/>
          <w:sz w:val="17"/>
          <w:szCs w:val="17"/>
        </w:rPr>
        <w:t>_____</w:t>
      </w:r>
      <w:r w:rsidRPr="00A73086">
        <w:rPr>
          <w:rFonts w:ascii="Calibri" w:hAnsi="Calibri"/>
          <w:sz w:val="17"/>
          <w:szCs w:val="17"/>
        </w:rPr>
        <w:t xml:space="preserve"> de </w:t>
      </w:r>
      <w:r w:rsidRPr="00A73086">
        <w:rPr>
          <w:rFonts w:ascii="Calibri" w:hAnsi="Calibri" w:cs="Tahoma"/>
          <w:sz w:val="17"/>
          <w:szCs w:val="17"/>
        </w:rPr>
        <w:t>_____</w:t>
      </w:r>
      <w:r w:rsidRPr="00A73086">
        <w:rPr>
          <w:rFonts w:ascii="Calibri" w:hAnsi="Calibri"/>
          <w:sz w:val="17"/>
          <w:szCs w:val="17"/>
        </w:rPr>
        <w:t xml:space="preserve"> de </w:t>
      </w:r>
      <w:r w:rsidRPr="00A73086">
        <w:rPr>
          <w:rFonts w:ascii="Calibri" w:hAnsi="Calibri" w:cs="Tahoma"/>
          <w:sz w:val="17"/>
          <w:szCs w:val="17"/>
        </w:rPr>
        <w:t>_____</w:t>
      </w:r>
      <w:r w:rsidRPr="00A73086">
        <w:rPr>
          <w:rFonts w:ascii="Calibri" w:hAnsi="Calibri"/>
          <w:sz w:val="17"/>
          <w:szCs w:val="17"/>
        </w:rPr>
        <w:t>, pasada ante la fe del Lic. ___________</w:t>
      </w:r>
      <w:r w:rsidRPr="00A73086">
        <w:rPr>
          <w:rFonts w:ascii="Calibri" w:hAnsi="Calibri" w:cs="Tahoma"/>
          <w:sz w:val="17"/>
          <w:szCs w:val="17"/>
        </w:rPr>
        <w:t>_____</w:t>
      </w:r>
      <w:r w:rsidRPr="00A73086">
        <w:rPr>
          <w:rFonts w:ascii="Calibri" w:hAnsi="Calibri"/>
          <w:sz w:val="17"/>
          <w:szCs w:val="17"/>
        </w:rPr>
        <w:t xml:space="preserve">, Notario Público número </w:t>
      </w:r>
      <w:r w:rsidRPr="00A73086">
        <w:rPr>
          <w:rFonts w:ascii="Calibri" w:hAnsi="Calibri" w:cs="Tahoma"/>
          <w:sz w:val="17"/>
          <w:szCs w:val="17"/>
        </w:rPr>
        <w:t>_____</w:t>
      </w:r>
      <w:r w:rsidRPr="00A73086">
        <w:rPr>
          <w:rFonts w:ascii="Calibri" w:hAnsi="Calibri"/>
          <w:sz w:val="17"/>
          <w:szCs w:val="17"/>
        </w:rPr>
        <w:t xml:space="preserve">, con ejercicio en la Ciudad de </w:t>
      </w:r>
      <w:r w:rsidRPr="00A73086">
        <w:rPr>
          <w:rFonts w:ascii="Calibri" w:hAnsi="Calibri" w:cs="Tahoma"/>
          <w:sz w:val="17"/>
          <w:szCs w:val="17"/>
        </w:rPr>
        <w:t>__________</w:t>
      </w:r>
      <w:r w:rsidRPr="00A73086">
        <w:rPr>
          <w:rFonts w:ascii="Calibri" w:hAnsi="Calibri"/>
          <w:sz w:val="17"/>
          <w:szCs w:val="17"/>
        </w:rPr>
        <w:t xml:space="preserve">, inscrita con el folio mercantil electrónico número </w:t>
      </w:r>
      <w:r w:rsidRPr="00A73086">
        <w:rPr>
          <w:rFonts w:ascii="Calibri" w:hAnsi="Calibri" w:cs="Tahoma"/>
          <w:sz w:val="17"/>
          <w:szCs w:val="17"/>
        </w:rPr>
        <w:t xml:space="preserve">_____ </w:t>
      </w:r>
      <w:r w:rsidRPr="00A73086">
        <w:rPr>
          <w:rFonts w:ascii="Calibri" w:hAnsi="Calibri"/>
          <w:sz w:val="17"/>
          <w:szCs w:val="17"/>
        </w:rPr>
        <w:t xml:space="preserve">en el Registro Público de la Propiedad y del Comercio, el </w:t>
      </w:r>
      <w:r w:rsidRPr="00A73086">
        <w:rPr>
          <w:rFonts w:ascii="Calibri" w:hAnsi="Calibri" w:cs="Tahoma"/>
          <w:sz w:val="17"/>
          <w:szCs w:val="17"/>
        </w:rPr>
        <w:t>_____</w:t>
      </w:r>
      <w:r w:rsidRPr="00A73086">
        <w:rPr>
          <w:rFonts w:ascii="Calibri" w:hAnsi="Calibri"/>
          <w:sz w:val="17"/>
          <w:szCs w:val="17"/>
        </w:rPr>
        <w:t xml:space="preserve"> de </w:t>
      </w:r>
      <w:r w:rsidRPr="00A73086">
        <w:rPr>
          <w:rFonts w:ascii="Calibri" w:hAnsi="Calibri" w:cs="Tahoma"/>
          <w:sz w:val="17"/>
          <w:szCs w:val="17"/>
        </w:rPr>
        <w:t>_____</w:t>
      </w:r>
      <w:r w:rsidRPr="00A73086">
        <w:rPr>
          <w:rFonts w:ascii="Calibri" w:hAnsi="Calibri"/>
          <w:sz w:val="17"/>
          <w:szCs w:val="17"/>
        </w:rPr>
        <w:t xml:space="preserve"> de </w:t>
      </w:r>
      <w:r w:rsidRPr="00A73086">
        <w:rPr>
          <w:rFonts w:ascii="Calibri" w:hAnsi="Calibri" w:cs="Tahoma"/>
          <w:sz w:val="17"/>
          <w:szCs w:val="17"/>
        </w:rPr>
        <w:t>_____</w:t>
      </w:r>
      <w:r w:rsidRPr="00A73086">
        <w:rPr>
          <w:rFonts w:ascii="Calibri" w:hAnsi="Calibri"/>
          <w:sz w:val="17"/>
          <w:szCs w:val="17"/>
        </w:rPr>
        <w:t>. Manifestando bajo protesta de decir verdad que su cargo y facultades conferidas no le han sido revocadas o disminuidas a la fecha.</w:t>
      </w: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A73086" w:rsidRDefault="000A4F8C" w:rsidP="000A4F8C">
      <w:pPr>
        <w:pStyle w:val="Textodebloque"/>
        <w:ind w:left="0" w:firstLine="0"/>
        <w:rPr>
          <w:rFonts w:ascii="Calibri" w:hAnsi="Calibri"/>
          <w:sz w:val="17"/>
          <w:szCs w:val="17"/>
        </w:rPr>
      </w:pP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 xml:space="preserve">II.6.- Que para los fines y efectos legales de este contrato señala como su domicilio, el ubicado en </w:t>
      </w:r>
      <w:r w:rsidRPr="00A73086">
        <w:rPr>
          <w:rFonts w:ascii="Calibri" w:hAnsi="Calibri" w:cs="Tahoma"/>
          <w:b/>
          <w:sz w:val="17"/>
          <w:szCs w:val="17"/>
        </w:rPr>
        <w:t>_____</w:t>
      </w:r>
      <w:r w:rsidRPr="00A73086">
        <w:rPr>
          <w:rFonts w:ascii="Calibri" w:hAnsi="Calibri"/>
          <w:sz w:val="17"/>
          <w:szCs w:val="17"/>
        </w:rPr>
        <w:t xml:space="preserve"> No. </w:t>
      </w:r>
      <w:r w:rsidRPr="00A73086">
        <w:rPr>
          <w:rFonts w:ascii="Calibri" w:hAnsi="Calibri" w:cs="Tahoma"/>
          <w:b/>
          <w:sz w:val="17"/>
          <w:szCs w:val="17"/>
        </w:rPr>
        <w:t>_____</w:t>
      </w:r>
      <w:r w:rsidRPr="00A73086">
        <w:rPr>
          <w:rFonts w:ascii="Calibri" w:hAnsi="Calibri"/>
          <w:sz w:val="17"/>
          <w:szCs w:val="17"/>
        </w:rPr>
        <w:t xml:space="preserve"> Col. </w:t>
      </w:r>
      <w:r w:rsidRPr="00A73086">
        <w:rPr>
          <w:rFonts w:ascii="Calibri" w:hAnsi="Calibri" w:cs="Tahoma"/>
          <w:b/>
          <w:sz w:val="17"/>
          <w:szCs w:val="17"/>
        </w:rPr>
        <w:t>_____</w:t>
      </w:r>
      <w:r w:rsidRPr="00A73086">
        <w:rPr>
          <w:rFonts w:ascii="Calibri" w:hAnsi="Calibri"/>
          <w:sz w:val="17"/>
          <w:szCs w:val="17"/>
        </w:rPr>
        <w:t xml:space="preserve">, </w:t>
      </w:r>
      <w:r w:rsidRPr="00A73086">
        <w:rPr>
          <w:rFonts w:ascii="Calibri" w:hAnsi="Calibri" w:cs="Tahoma"/>
          <w:b/>
          <w:sz w:val="17"/>
          <w:szCs w:val="17"/>
        </w:rPr>
        <w:t>_____</w:t>
      </w:r>
      <w:r w:rsidRPr="00A73086">
        <w:rPr>
          <w:rFonts w:ascii="Calibri" w:hAnsi="Calibri"/>
          <w:sz w:val="17"/>
          <w:szCs w:val="17"/>
        </w:rPr>
        <w:t xml:space="preserve">, C.P. </w:t>
      </w:r>
      <w:r w:rsidRPr="00A73086">
        <w:rPr>
          <w:rFonts w:ascii="Calibri" w:hAnsi="Calibri" w:cs="Tahoma"/>
          <w:b/>
          <w:sz w:val="17"/>
          <w:szCs w:val="17"/>
        </w:rPr>
        <w:t>_____</w:t>
      </w:r>
      <w:r w:rsidRPr="00A73086">
        <w:rPr>
          <w:rFonts w:ascii="Calibri" w:hAnsi="Calibri"/>
          <w:sz w:val="17"/>
          <w:szCs w:val="17"/>
        </w:rPr>
        <w:t>.</w:t>
      </w:r>
    </w:p>
    <w:p w:rsidR="000A4F8C" w:rsidRPr="00A73086" w:rsidRDefault="000A4F8C" w:rsidP="000A4F8C">
      <w:pPr>
        <w:ind w:right="-5"/>
        <w:jc w:val="both"/>
        <w:rPr>
          <w:rFonts w:ascii="Calibri" w:hAnsi="Calibri"/>
          <w:b/>
          <w:sz w:val="17"/>
          <w:szCs w:val="17"/>
        </w:rPr>
      </w:pPr>
    </w:p>
    <w:p w:rsidR="000A4F8C" w:rsidRPr="00A73086" w:rsidRDefault="000A4F8C" w:rsidP="000A4F8C">
      <w:pPr>
        <w:ind w:left="851" w:right="-5" w:hanging="851"/>
        <w:jc w:val="both"/>
        <w:rPr>
          <w:rFonts w:ascii="Calibri" w:hAnsi="Calibri"/>
          <w:b/>
          <w:sz w:val="17"/>
          <w:szCs w:val="17"/>
        </w:rPr>
      </w:pPr>
      <w:r w:rsidRPr="00A73086">
        <w:rPr>
          <w:rFonts w:ascii="Calibri" w:hAnsi="Calibri"/>
          <w:b/>
          <w:sz w:val="17"/>
          <w:szCs w:val="17"/>
        </w:rPr>
        <w:t>III.- DECLARAN “LAS PARTES”:</w:t>
      </w:r>
    </w:p>
    <w:p w:rsidR="000A4F8C" w:rsidRPr="00A73086" w:rsidRDefault="000A4F8C" w:rsidP="000A4F8C">
      <w:pPr>
        <w:ind w:left="851" w:right="-5" w:hanging="851"/>
        <w:jc w:val="both"/>
        <w:rPr>
          <w:rFonts w:ascii="Calibri" w:hAnsi="Calibri"/>
          <w:sz w:val="17"/>
          <w:szCs w:val="17"/>
        </w:rPr>
      </w:pPr>
    </w:p>
    <w:p w:rsidR="000A4F8C" w:rsidRPr="00A73086" w:rsidRDefault="000A4F8C" w:rsidP="000A4F8C">
      <w:pPr>
        <w:ind w:right="-5"/>
        <w:jc w:val="both"/>
        <w:rPr>
          <w:rFonts w:ascii="Calibri" w:hAnsi="Calibri"/>
          <w:sz w:val="17"/>
          <w:szCs w:val="17"/>
        </w:rPr>
      </w:pPr>
      <w:r w:rsidRPr="00A73086">
        <w:rPr>
          <w:rFonts w:ascii="Calibri" w:hAnsi="Calibri"/>
          <w:sz w:val="17"/>
          <w:szCs w:val="17"/>
        </w:rPr>
        <w:t>III.1.-Que se reconocen la personalidad con la que comparecen y acuerdan celebrar el presente contrato al tenor de las siguientes:</w:t>
      </w:r>
    </w:p>
    <w:p w:rsidR="000A4F8C" w:rsidRPr="00A73086" w:rsidRDefault="000A4F8C" w:rsidP="000A4F8C">
      <w:pPr>
        <w:ind w:right="-5"/>
        <w:jc w:val="center"/>
        <w:rPr>
          <w:rFonts w:ascii="Calibri" w:hAnsi="Calibri"/>
          <w:b/>
          <w:sz w:val="17"/>
          <w:szCs w:val="17"/>
        </w:rPr>
      </w:pPr>
    </w:p>
    <w:p w:rsidR="009A4F2F" w:rsidRPr="00A73086" w:rsidRDefault="009A4F2F" w:rsidP="009A4F2F">
      <w:pPr>
        <w:ind w:left="284"/>
        <w:jc w:val="center"/>
        <w:rPr>
          <w:rFonts w:asciiTheme="minorHAnsi" w:hAnsiTheme="minorHAnsi" w:cs="Tahoma"/>
          <w:b/>
          <w:sz w:val="17"/>
          <w:szCs w:val="17"/>
        </w:rPr>
      </w:pPr>
      <w:r w:rsidRPr="00A73086">
        <w:rPr>
          <w:rFonts w:asciiTheme="minorHAnsi" w:hAnsiTheme="minorHAnsi" w:cs="Tahoma"/>
          <w:b/>
          <w:sz w:val="17"/>
          <w:szCs w:val="17"/>
        </w:rPr>
        <w:t xml:space="preserve">C L Á U S U L A S </w:t>
      </w:r>
    </w:p>
    <w:p w:rsidR="009A4F2F" w:rsidRPr="00A73086" w:rsidRDefault="009A4F2F" w:rsidP="009A4F2F">
      <w:pPr>
        <w:ind w:left="284"/>
        <w:jc w:val="center"/>
        <w:rPr>
          <w:rFonts w:asciiTheme="minorHAnsi" w:hAnsiTheme="minorHAnsi" w:cs="Tahoma"/>
          <w:b/>
          <w:sz w:val="17"/>
          <w:szCs w:val="17"/>
        </w:rPr>
      </w:pPr>
    </w:p>
    <w:p w:rsidR="009A4F2F" w:rsidRPr="00A73086" w:rsidRDefault="009A4F2F" w:rsidP="009A4F2F">
      <w:pPr>
        <w:jc w:val="both"/>
        <w:rPr>
          <w:rFonts w:asciiTheme="minorHAnsi" w:hAnsiTheme="minorHAnsi" w:cs="Tahoma"/>
          <w:sz w:val="17"/>
          <w:szCs w:val="17"/>
        </w:rPr>
      </w:pPr>
      <w:r w:rsidRPr="00A73086">
        <w:rPr>
          <w:rFonts w:asciiTheme="minorHAnsi" w:hAnsiTheme="minorHAnsi" w:cs="Tahoma"/>
          <w:b/>
          <w:sz w:val="17"/>
          <w:szCs w:val="17"/>
        </w:rPr>
        <w:t>PRIMERA: OBJETO.- “EL PROVEEDOR”</w:t>
      </w:r>
      <w:r w:rsidRPr="00A73086">
        <w:rPr>
          <w:rFonts w:asciiTheme="minorHAnsi" w:hAnsiTheme="minorHAnsi" w:cs="Tahoma"/>
          <w:sz w:val="17"/>
          <w:szCs w:val="17"/>
        </w:rPr>
        <w:t xml:space="preserve"> se obliga a otorgar a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el servicio de </w:t>
      </w:r>
      <w:r w:rsidR="00A73086" w:rsidRPr="00A73086">
        <w:rPr>
          <w:rFonts w:asciiTheme="minorHAnsi" w:hAnsiTheme="minorHAnsi" w:cs="Tahoma"/>
          <w:sz w:val="17"/>
          <w:szCs w:val="17"/>
        </w:rPr>
        <w:t>seguridad y vigilancia</w:t>
      </w:r>
      <w:r w:rsidRPr="00A73086">
        <w:rPr>
          <w:rFonts w:asciiTheme="minorHAnsi" w:hAnsiTheme="minorHAnsi" w:cs="Tahoma"/>
          <w:sz w:val="17"/>
          <w:szCs w:val="17"/>
        </w:rPr>
        <w:t xml:space="preserve"> para diferentes unidades objeto del presente contrato, el cual se ajustara a las cantidades, presentación, precios, que se describen en el Anexo 1 que forma parte integral del presente instrumento y demás especificaciones solicitadas por </w:t>
      </w:r>
      <w:r w:rsidRPr="00A73086">
        <w:rPr>
          <w:rFonts w:asciiTheme="minorHAnsi" w:hAnsiTheme="minorHAnsi" w:cs="Tahoma"/>
          <w:b/>
          <w:bCs/>
          <w:sz w:val="17"/>
          <w:szCs w:val="17"/>
        </w:rPr>
        <w:t>“S.S.N.L.”</w:t>
      </w:r>
      <w:r w:rsidRPr="00A73086">
        <w:rPr>
          <w:rFonts w:asciiTheme="minorHAnsi" w:hAnsiTheme="minorHAnsi" w:cs="Tahoma"/>
          <w:sz w:val="17"/>
          <w:szCs w:val="17"/>
        </w:rPr>
        <w:t>, en las bases de la Licitación pública Nacional Presencial Número. LP-919044992-</w:t>
      </w:r>
      <w:r w:rsidR="00FF4657" w:rsidRPr="00A73086">
        <w:rPr>
          <w:rFonts w:asciiTheme="minorHAnsi" w:hAnsiTheme="minorHAnsi"/>
          <w:b/>
          <w:sz w:val="17"/>
          <w:szCs w:val="17"/>
          <w:lang w:val="es-MX"/>
        </w:rPr>
        <w:t>N</w:t>
      </w:r>
      <w:r w:rsidR="00DE6A62">
        <w:rPr>
          <w:rFonts w:asciiTheme="minorHAnsi" w:hAnsiTheme="minorHAnsi"/>
          <w:b/>
          <w:sz w:val="17"/>
          <w:szCs w:val="17"/>
          <w:lang w:val="es-MX"/>
        </w:rPr>
        <w:t>32</w:t>
      </w:r>
      <w:r w:rsidRPr="00A73086">
        <w:rPr>
          <w:rFonts w:asciiTheme="minorHAnsi" w:hAnsiTheme="minorHAnsi" w:cs="Tahoma"/>
          <w:sz w:val="17"/>
          <w:szCs w:val="17"/>
        </w:rPr>
        <w:t>-201</w:t>
      </w:r>
      <w:r w:rsidR="007A268E">
        <w:rPr>
          <w:rFonts w:asciiTheme="minorHAnsi" w:hAnsiTheme="minorHAnsi" w:cs="Tahoma"/>
          <w:sz w:val="17"/>
          <w:szCs w:val="17"/>
        </w:rPr>
        <w:t>6</w:t>
      </w:r>
      <w:r w:rsidRPr="00A73086">
        <w:rPr>
          <w:rFonts w:asciiTheme="minorHAnsi" w:hAnsiTheme="minorHAnsi" w:cs="Tahoma"/>
          <w:sz w:val="17"/>
          <w:szCs w:val="17"/>
        </w:rPr>
        <w:t xml:space="preserve">, foro de aclaraciones, y conforme a la propuesta técnica y oferta económica presentadas por </w:t>
      </w:r>
      <w:r w:rsidRPr="00A73086">
        <w:rPr>
          <w:rFonts w:asciiTheme="minorHAnsi" w:hAnsiTheme="minorHAnsi" w:cs="Tahoma"/>
          <w:b/>
          <w:bCs/>
          <w:sz w:val="17"/>
          <w:szCs w:val="17"/>
        </w:rPr>
        <w:t>“EL PROVEEDOR”</w:t>
      </w:r>
      <w:r w:rsidRPr="00A73086">
        <w:rPr>
          <w:rFonts w:asciiTheme="minorHAnsi" w:hAnsiTheme="minorHAnsi" w:cs="Tahoma"/>
          <w:sz w:val="17"/>
          <w:szCs w:val="17"/>
        </w:rPr>
        <w:t>, las cuales forman parte integral de este contrato.</w:t>
      </w:r>
    </w:p>
    <w:p w:rsidR="009A4F2F" w:rsidRPr="00A73086" w:rsidRDefault="009A4F2F" w:rsidP="009A4F2F">
      <w:pPr>
        <w:jc w:val="both"/>
        <w:rPr>
          <w:rFonts w:asciiTheme="minorHAnsi" w:hAnsiTheme="minorHAnsi"/>
          <w:sz w:val="17"/>
          <w:szCs w:val="17"/>
        </w:rPr>
      </w:pPr>
      <w:r w:rsidRPr="00A73086">
        <w:rPr>
          <w:rFonts w:asciiTheme="minorHAnsi" w:hAnsiTheme="minorHAnsi"/>
          <w:sz w:val="17"/>
          <w:szCs w:val="17"/>
        </w:rPr>
        <w:t xml:space="preserve"> </w:t>
      </w: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El Servicio de Seguridad y Vigilancia que requiere </w:t>
      </w:r>
      <w:r w:rsidRPr="00A73086">
        <w:rPr>
          <w:rFonts w:asciiTheme="minorHAnsi" w:hAnsiTheme="minorHAnsi" w:cs="Tahoma"/>
          <w:b/>
          <w:sz w:val="17"/>
          <w:szCs w:val="17"/>
        </w:rPr>
        <w:t>“S.S.N.L.”</w:t>
      </w:r>
      <w:r w:rsidRPr="00A73086">
        <w:rPr>
          <w:rFonts w:asciiTheme="minorHAnsi" w:hAnsiTheme="minorHAnsi" w:cs="Tahoma"/>
          <w:sz w:val="17"/>
          <w:szCs w:val="17"/>
        </w:rPr>
        <w:t xml:space="preserve">; será prestado en las instalaciones con que cuenta, como son: Unidades Técnicas, Unidades Médicas y Unidades Administrativas mismas que se describen en el anexo 3 de este instrumento, así como también en otras unidades de </w:t>
      </w:r>
      <w:r w:rsidRPr="00A73086">
        <w:rPr>
          <w:rFonts w:asciiTheme="minorHAnsi" w:hAnsiTheme="minorHAnsi" w:cs="Tahoma"/>
          <w:b/>
          <w:sz w:val="17"/>
          <w:szCs w:val="17"/>
        </w:rPr>
        <w:t>“S.S.N.L.”</w:t>
      </w:r>
      <w:r w:rsidRPr="00A73086">
        <w:rPr>
          <w:rFonts w:asciiTheme="minorHAnsi" w:hAnsiTheme="minorHAnsi" w:cs="Tahoma"/>
          <w:sz w:val="17"/>
          <w:szCs w:val="17"/>
        </w:rPr>
        <w:t xml:space="preserve"> que de acuerdo a las necesidades, el área técnica de </w:t>
      </w:r>
      <w:r w:rsidRPr="00A73086">
        <w:rPr>
          <w:rFonts w:asciiTheme="minorHAnsi" w:hAnsiTheme="minorHAnsi" w:cs="Tahoma"/>
          <w:b/>
          <w:sz w:val="17"/>
          <w:szCs w:val="17"/>
        </w:rPr>
        <w:t>“S.S.N.L.”</w:t>
      </w:r>
      <w:r w:rsidRPr="00A73086">
        <w:rPr>
          <w:rFonts w:asciiTheme="minorHAnsi" w:hAnsiTheme="minorHAnsi" w:cs="Tahoma"/>
          <w:sz w:val="17"/>
          <w:szCs w:val="17"/>
        </w:rPr>
        <w:t xml:space="preserve"> determine, servicio que se prestará en los horarios y días que se establezcan y los turnos que se soliciten; así mismo el Coordinador de Seguridad Institucional que para efectos del presente contrato se considerará como el Área Técnica establecerá la distribución del Cuerpo de Guardias según necesidades específicas del servicio, estableciendo cantidades máximas de elementos por instalación o unidad de la </w:t>
      </w:r>
      <w:r w:rsidRPr="00A73086">
        <w:rPr>
          <w:rFonts w:asciiTheme="minorHAnsi" w:hAnsiTheme="minorHAnsi" w:cs="Tahoma"/>
          <w:b/>
          <w:sz w:val="17"/>
          <w:szCs w:val="17"/>
        </w:rPr>
        <w:t xml:space="preserve">“S.S.N.L.” </w:t>
      </w:r>
      <w:r w:rsidRPr="00A73086">
        <w:rPr>
          <w:rFonts w:asciiTheme="minorHAnsi" w:hAnsiTheme="minorHAnsi" w:cs="Tahoma"/>
          <w:sz w:val="17"/>
          <w:szCs w:val="17"/>
        </w:rPr>
        <w:t>mismas que deberán de ser tomadas como enunciativas más no limitativas, ya que en todo momento el área técnica de acuerdo a las necesidades específicas del servicio que cada unidad o instalación requiera podrá variar, ampliar o reubicar a los Guardias. Dichas cantidades podrán variar sin rebasar los presupuestos autorizados.</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El Área Técnica en todo momento y durante el tiempo que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preste el servicio podrá reasignar al interior de las áreas conforme a las necesidades del servicio al Cuerpo de Guardias, de igual forma podrá reubicar en cualquier otra de las instalaciones de </w:t>
      </w:r>
      <w:r w:rsidRPr="00A73086">
        <w:rPr>
          <w:rFonts w:asciiTheme="minorHAnsi" w:hAnsiTheme="minorHAnsi" w:cs="Tahoma"/>
          <w:b/>
          <w:sz w:val="17"/>
          <w:szCs w:val="17"/>
        </w:rPr>
        <w:t xml:space="preserve">“S.S.N.L.” </w:t>
      </w:r>
      <w:r w:rsidRPr="00A73086">
        <w:rPr>
          <w:rFonts w:asciiTheme="minorHAnsi" w:hAnsiTheme="minorHAnsi" w:cs="Tahoma"/>
          <w:sz w:val="17"/>
          <w:szCs w:val="17"/>
        </w:rPr>
        <w:t>a los elementos del Cuerpo de Guardias cuando así lo determine o la necesidad del servicio lo requiera.</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b/>
          <w:sz w:val="17"/>
          <w:szCs w:val="17"/>
        </w:rPr>
        <w:t xml:space="preserve">SEGUNDA: MONTO DEL CONTRATO.- </w:t>
      </w:r>
      <w:r w:rsidRPr="00A73086">
        <w:rPr>
          <w:rFonts w:asciiTheme="minorHAnsi" w:hAnsiTheme="minorHAnsi" w:cs="Tahoma"/>
          <w:bCs/>
          <w:sz w:val="17"/>
          <w:szCs w:val="17"/>
        </w:rPr>
        <w:t>El monto del presente contrato será por la cantidad de $</w:t>
      </w:r>
      <w:r w:rsidRPr="00A73086">
        <w:rPr>
          <w:rFonts w:asciiTheme="minorHAnsi" w:hAnsiTheme="minorHAnsi" w:cs="Tahoma"/>
          <w:sz w:val="17"/>
          <w:szCs w:val="17"/>
        </w:rPr>
        <w:t>___</w:t>
      </w:r>
      <w:r w:rsidRPr="00A73086">
        <w:rPr>
          <w:rFonts w:asciiTheme="minorHAnsi" w:hAnsiTheme="minorHAnsi" w:cs="Tahoma"/>
          <w:bCs/>
          <w:sz w:val="17"/>
          <w:szCs w:val="17"/>
        </w:rPr>
        <w:t xml:space="preserve"> </w:t>
      </w:r>
      <w:r w:rsidRPr="00A73086">
        <w:rPr>
          <w:rFonts w:asciiTheme="minorHAnsi" w:hAnsiTheme="minorHAnsi" w:cs="Tahoma"/>
          <w:sz w:val="17"/>
          <w:szCs w:val="17"/>
        </w:rPr>
        <w:t>___</w:t>
      </w:r>
      <w:r w:rsidRPr="00A73086">
        <w:rPr>
          <w:rFonts w:asciiTheme="minorHAnsi" w:hAnsiTheme="minorHAnsi" w:cs="Tahoma"/>
          <w:bCs/>
          <w:sz w:val="17"/>
          <w:szCs w:val="17"/>
        </w:rPr>
        <w:t xml:space="preserve"> (</w:t>
      </w:r>
      <w:r w:rsidRPr="00A73086">
        <w:rPr>
          <w:rFonts w:asciiTheme="minorHAnsi" w:hAnsiTheme="minorHAnsi" w:cs="Tahoma"/>
          <w:sz w:val="17"/>
          <w:szCs w:val="17"/>
        </w:rPr>
        <w:t>___</w:t>
      </w:r>
      <w:r w:rsidRPr="00A73086">
        <w:rPr>
          <w:rFonts w:asciiTheme="minorHAnsi" w:hAnsiTheme="minorHAnsi" w:cs="Tahoma"/>
          <w:bCs/>
          <w:sz w:val="17"/>
          <w:szCs w:val="17"/>
        </w:rPr>
        <w:t xml:space="preserve">pesos 00/100 M.N.) incluyendo </w:t>
      </w:r>
      <w:r w:rsidRPr="00A73086">
        <w:rPr>
          <w:rFonts w:asciiTheme="minorHAnsi" w:hAnsiTheme="minorHAnsi" w:cs="Tahoma"/>
          <w:sz w:val="17"/>
          <w:szCs w:val="17"/>
        </w:rPr>
        <w:t xml:space="preserve">el impuesto al valor agregado, que </w:t>
      </w:r>
      <w:r w:rsidRPr="00A73086">
        <w:rPr>
          <w:rFonts w:asciiTheme="minorHAnsi" w:hAnsiTheme="minorHAnsi" w:cs="Tahoma"/>
          <w:b/>
          <w:bCs/>
          <w:sz w:val="17"/>
          <w:szCs w:val="17"/>
        </w:rPr>
        <w:t xml:space="preserve">“S.S.N.L.” </w:t>
      </w:r>
      <w:r w:rsidRPr="00A73086">
        <w:rPr>
          <w:rFonts w:asciiTheme="minorHAnsi" w:hAnsiTheme="minorHAnsi" w:cs="Tahoma"/>
          <w:sz w:val="17"/>
          <w:szCs w:val="17"/>
        </w:rPr>
        <w:t xml:space="preserve">cubrirá a </w:t>
      </w:r>
      <w:r w:rsidRPr="00A73086">
        <w:rPr>
          <w:rFonts w:asciiTheme="minorHAnsi" w:hAnsiTheme="minorHAnsi" w:cs="Tahoma"/>
          <w:b/>
          <w:bCs/>
          <w:sz w:val="17"/>
          <w:szCs w:val="17"/>
        </w:rPr>
        <w:t xml:space="preserve">“EL PROVEEDOR” </w:t>
      </w:r>
      <w:r w:rsidRPr="00A73086">
        <w:rPr>
          <w:rFonts w:asciiTheme="minorHAnsi" w:hAnsiTheme="minorHAnsi" w:cs="Tahoma"/>
          <w:sz w:val="17"/>
          <w:szCs w:val="17"/>
        </w:rPr>
        <w:t>por</w:t>
      </w:r>
      <w:r w:rsidRPr="00A73086">
        <w:rPr>
          <w:rFonts w:asciiTheme="minorHAnsi" w:hAnsiTheme="minorHAnsi" w:cs="Tahoma"/>
          <w:b/>
          <w:bCs/>
          <w:sz w:val="17"/>
          <w:szCs w:val="17"/>
        </w:rPr>
        <w:t xml:space="preserve"> </w:t>
      </w:r>
      <w:r w:rsidRPr="00A73086">
        <w:rPr>
          <w:rFonts w:asciiTheme="minorHAnsi" w:hAnsiTheme="minorHAnsi" w:cs="Tahoma"/>
          <w:sz w:val="17"/>
          <w:szCs w:val="17"/>
        </w:rPr>
        <w:t>concepto del servicio prestado durante la vigencia del contrato.</w:t>
      </w:r>
    </w:p>
    <w:p w:rsidR="00A73086" w:rsidRPr="00A73086" w:rsidRDefault="00A73086" w:rsidP="00A73086">
      <w:pPr>
        <w:jc w:val="both"/>
        <w:rPr>
          <w:rFonts w:asciiTheme="minorHAnsi" w:hAnsiTheme="minorHAnsi" w:cs="Tahoma"/>
          <w:bCs/>
          <w:sz w:val="17"/>
          <w:szCs w:val="17"/>
        </w:rPr>
      </w:pPr>
    </w:p>
    <w:p w:rsidR="00A73086" w:rsidRPr="00A73086" w:rsidRDefault="00A73086" w:rsidP="00A73086">
      <w:pPr>
        <w:pStyle w:val="Textoindependiente"/>
        <w:ind w:right="0"/>
        <w:rPr>
          <w:rFonts w:asciiTheme="minorHAnsi" w:hAnsiTheme="minorHAnsi" w:cs="Tahoma"/>
          <w:sz w:val="17"/>
          <w:szCs w:val="17"/>
        </w:rPr>
      </w:pPr>
      <w:r w:rsidRPr="00A73086">
        <w:rPr>
          <w:rFonts w:asciiTheme="minorHAnsi" w:hAnsiTheme="minorHAnsi" w:cs="Tahoma"/>
          <w:sz w:val="17"/>
          <w:szCs w:val="17"/>
        </w:rPr>
        <w:t xml:space="preserve">El precio señalado en la oferta económica y este instrumento, compensará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por el servicio objeto del presente contrato y todos los demás gastos que se originan como consecuencia del presente contrato, así como su utilidad, por lo que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no podrá exigir mayor retribución por ningún otro concepto.</w:t>
      </w:r>
    </w:p>
    <w:p w:rsidR="00A73086" w:rsidRPr="00A73086" w:rsidRDefault="00A73086" w:rsidP="00A73086">
      <w:pPr>
        <w:jc w:val="both"/>
        <w:rPr>
          <w:rFonts w:asciiTheme="minorHAnsi" w:hAnsiTheme="minorHAnsi" w:cs="Tahoma"/>
          <w:bCs/>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bCs/>
          <w:sz w:val="17"/>
          <w:szCs w:val="17"/>
        </w:rPr>
        <w:t xml:space="preserve">El presente contrato se celebra bajo la condición de precio fijo, conforme al precio establecido por </w:t>
      </w:r>
      <w:r w:rsidRPr="00A73086">
        <w:rPr>
          <w:rFonts w:asciiTheme="minorHAnsi" w:hAnsiTheme="minorHAnsi" w:cs="Tahoma"/>
          <w:b/>
          <w:sz w:val="17"/>
          <w:szCs w:val="17"/>
        </w:rPr>
        <w:t>“EL PROVEEDOR”</w:t>
      </w:r>
      <w:r w:rsidRPr="00A73086">
        <w:rPr>
          <w:rFonts w:asciiTheme="minorHAnsi" w:hAnsiTheme="minorHAnsi" w:cs="Tahoma"/>
          <w:bCs/>
          <w:sz w:val="17"/>
          <w:szCs w:val="17"/>
        </w:rPr>
        <w:t xml:space="preserve"> en su oferta económica la cual forma parte integral  del presente contrato.</w:t>
      </w:r>
    </w:p>
    <w:p w:rsidR="00A73086" w:rsidRPr="00A73086" w:rsidRDefault="00A73086" w:rsidP="00A73086">
      <w:pPr>
        <w:jc w:val="both"/>
        <w:rPr>
          <w:rFonts w:asciiTheme="minorHAnsi" w:hAnsiTheme="minorHAnsi" w:cs="Tahoma"/>
          <w:bCs/>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b/>
          <w:bCs/>
          <w:sz w:val="17"/>
          <w:szCs w:val="17"/>
        </w:rPr>
        <w:t>“EL PROVEEDOR”</w:t>
      </w:r>
      <w:r w:rsidRPr="00A73086">
        <w:rPr>
          <w:rFonts w:asciiTheme="minorHAnsi" w:hAnsiTheme="minorHAnsi" w:cs="Tahoma"/>
          <w:bCs/>
          <w:sz w:val="17"/>
          <w:szCs w:val="17"/>
        </w:rPr>
        <w:t xml:space="preserve"> se obliga a respetar el precio fijo, en el supuesto de que en las Unidades de </w:t>
      </w:r>
      <w:r w:rsidRPr="00A73086">
        <w:rPr>
          <w:rFonts w:asciiTheme="minorHAnsi" w:hAnsiTheme="minorHAnsi" w:cs="Tahoma"/>
          <w:b/>
          <w:bCs/>
          <w:sz w:val="17"/>
          <w:szCs w:val="17"/>
        </w:rPr>
        <w:t>“S.S.N.L.”</w:t>
      </w:r>
      <w:r w:rsidRPr="00A73086">
        <w:rPr>
          <w:rFonts w:asciiTheme="minorHAnsi" w:hAnsiTheme="minorHAnsi" w:cs="Tahoma"/>
          <w:bCs/>
          <w:sz w:val="17"/>
          <w:szCs w:val="17"/>
        </w:rPr>
        <w:t xml:space="preserve"> se presenten circunstancias especiales o se establezcan programas que hagan necesaria la prestación de servicios que estén comprendidos dentro de las necesidades, objeto del presente contrato.</w:t>
      </w:r>
    </w:p>
    <w:p w:rsidR="00A73086" w:rsidRPr="00A73086" w:rsidRDefault="00A73086" w:rsidP="00A73086">
      <w:pPr>
        <w:jc w:val="both"/>
        <w:rPr>
          <w:rFonts w:asciiTheme="minorHAnsi" w:hAnsiTheme="minorHAnsi" w:cs="Tahoma"/>
          <w:bCs/>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bCs/>
          <w:sz w:val="17"/>
          <w:szCs w:val="17"/>
        </w:rPr>
        <w:t xml:space="preserve">Cuando el servicio no se ajuste a lo estipulado, </w:t>
      </w:r>
      <w:r w:rsidRPr="00A73086">
        <w:rPr>
          <w:rFonts w:asciiTheme="minorHAnsi" w:hAnsiTheme="minorHAnsi" w:cs="Tahoma"/>
          <w:b/>
          <w:sz w:val="17"/>
          <w:szCs w:val="17"/>
        </w:rPr>
        <w:t>“S.S.N.L.”</w:t>
      </w:r>
      <w:r w:rsidRPr="00A73086">
        <w:rPr>
          <w:rFonts w:asciiTheme="minorHAnsi" w:hAnsiTheme="minorHAnsi" w:cs="Tahoma"/>
          <w:bCs/>
          <w:sz w:val="17"/>
          <w:szCs w:val="17"/>
        </w:rPr>
        <w:t xml:space="preserve"> no liquidará a </w:t>
      </w:r>
      <w:r w:rsidRPr="00A73086">
        <w:rPr>
          <w:rFonts w:asciiTheme="minorHAnsi" w:hAnsiTheme="minorHAnsi" w:cs="Tahoma"/>
          <w:b/>
          <w:sz w:val="17"/>
          <w:szCs w:val="17"/>
        </w:rPr>
        <w:t>“EL PROVEEDOR”</w:t>
      </w:r>
      <w:r w:rsidRPr="00A73086">
        <w:rPr>
          <w:rFonts w:asciiTheme="minorHAnsi" w:hAnsiTheme="minorHAnsi" w:cs="Tahoma"/>
          <w:bCs/>
          <w:sz w:val="17"/>
          <w:szCs w:val="17"/>
        </w:rPr>
        <w:t>, el importe de los servicios objeto del presente contrato.</w:t>
      </w:r>
    </w:p>
    <w:p w:rsidR="00A73086" w:rsidRPr="00A73086" w:rsidRDefault="00A73086" w:rsidP="00A73086">
      <w:pPr>
        <w:jc w:val="both"/>
        <w:rPr>
          <w:rFonts w:asciiTheme="minorHAnsi" w:hAnsiTheme="minorHAnsi" w:cs="Tahoma"/>
          <w:b/>
          <w:sz w:val="17"/>
          <w:szCs w:val="17"/>
        </w:rPr>
      </w:pPr>
    </w:p>
    <w:p w:rsidR="00A73086" w:rsidRPr="00086AA3" w:rsidRDefault="00A73086" w:rsidP="00A73086">
      <w:pPr>
        <w:jc w:val="both"/>
        <w:rPr>
          <w:rFonts w:asciiTheme="minorHAnsi" w:hAnsiTheme="minorHAnsi" w:cs="Tahoma"/>
          <w:sz w:val="16"/>
          <w:szCs w:val="16"/>
        </w:rPr>
      </w:pPr>
      <w:r w:rsidRPr="00A73086">
        <w:rPr>
          <w:rFonts w:asciiTheme="minorHAnsi" w:hAnsiTheme="minorHAnsi" w:cs="Tahoma"/>
          <w:b/>
          <w:sz w:val="17"/>
          <w:szCs w:val="17"/>
        </w:rPr>
        <w:t xml:space="preserve">TERCERA: FORMA DE PAGO.- </w:t>
      </w:r>
      <w:r w:rsidRPr="00A73086">
        <w:rPr>
          <w:rFonts w:asciiTheme="minorHAnsi" w:hAnsiTheme="minorHAnsi" w:cs="Tahoma"/>
          <w:sz w:val="17"/>
          <w:szCs w:val="17"/>
        </w:rPr>
        <w:t xml:space="preserve">El pago de los servicios </w:t>
      </w:r>
      <w:r w:rsidRPr="00086AA3">
        <w:rPr>
          <w:rFonts w:asciiTheme="minorHAnsi" w:hAnsiTheme="minorHAnsi" w:cs="Tahoma"/>
          <w:sz w:val="16"/>
          <w:szCs w:val="16"/>
        </w:rPr>
        <w:t xml:space="preserve">adquiridos en el presente contrato se realizará </w:t>
      </w:r>
      <w:r w:rsidR="00086AA3" w:rsidRPr="00086AA3">
        <w:rPr>
          <w:rFonts w:ascii="Calibri" w:hAnsi="Calibri"/>
          <w:sz w:val="16"/>
          <w:szCs w:val="16"/>
        </w:rPr>
        <w:t>en Pesos Mexicanos dentro de los 20 (Veinte) días naturales siguientes a la presentación de la factura en el área de Recursos Financieros de este Organismo y debidamente validada por el área encargada de su recepción. En el entendido de que los pagos se realizarán por Recursos Financieros los días 05 y 20 de cada mes, en caso de ser un día inhábil el pago se efectuará al siguiente día hábil.</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b/>
          <w:sz w:val="17"/>
          <w:szCs w:val="17"/>
        </w:rPr>
        <w:t xml:space="preserve">“S.S.N.L” </w:t>
      </w:r>
      <w:r w:rsidRPr="00A73086">
        <w:rPr>
          <w:rFonts w:asciiTheme="minorHAnsi" w:hAnsiTheme="minorHAnsi" w:cs="Tahoma"/>
          <w:sz w:val="17"/>
          <w:szCs w:val="17"/>
        </w:rPr>
        <w:t>se deslinda del pago de las facturas que no sean presentadas para su pago antes de 90 días posteriores a la fecha de recibo en las unidades a las que vaya destinado el servicio.</w:t>
      </w:r>
    </w:p>
    <w:p w:rsidR="00A73086" w:rsidRPr="00A73086" w:rsidRDefault="00A73086" w:rsidP="00A73086">
      <w:pPr>
        <w:jc w:val="both"/>
        <w:rPr>
          <w:rFonts w:asciiTheme="minorHAnsi" w:hAnsiTheme="minorHAnsi" w:cs="Tahoma"/>
          <w:bCs/>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bCs/>
          <w:sz w:val="17"/>
          <w:szCs w:val="17"/>
        </w:rPr>
        <w:t>Las facturas que resulten, serán a favor de</w:t>
      </w:r>
      <w:r w:rsidRPr="00A73086">
        <w:rPr>
          <w:rFonts w:asciiTheme="minorHAnsi" w:hAnsiTheme="minorHAnsi" w:cs="Tahoma"/>
          <w:sz w:val="17"/>
          <w:szCs w:val="17"/>
        </w:rPr>
        <w:t xml:space="preserve"> </w:t>
      </w:r>
      <w:r w:rsidRPr="00A73086">
        <w:rPr>
          <w:rFonts w:asciiTheme="minorHAnsi" w:hAnsiTheme="minorHAnsi" w:cs="Tahoma"/>
          <w:b/>
          <w:sz w:val="17"/>
          <w:szCs w:val="17"/>
        </w:rPr>
        <w:t>“S.S.N.L.”</w:t>
      </w:r>
      <w:r w:rsidRPr="00A73086">
        <w:rPr>
          <w:rFonts w:asciiTheme="minorHAnsi" w:hAnsiTheme="minorHAnsi" w:cs="Tahoma"/>
          <w:bCs/>
          <w:sz w:val="17"/>
          <w:szCs w:val="17"/>
        </w:rPr>
        <w:t xml:space="preserve"> con domicilio en Matamoros Oriente No. 520, Centro de Monterrey, Nuevo León. R.F.C. SSN-970115-QI9; dichas facturas deberán estar selladas y firmadas </w:t>
      </w:r>
      <w:r w:rsidRPr="00A73086">
        <w:rPr>
          <w:rFonts w:asciiTheme="minorHAnsi" w:hAnsiTheme="minorHAnsi" w:cs="Tahoma"/>
          <w:sz w:val="17"/>
          <w:szCs w:val="17"/>
        </w:rPr>
        <w:t xml:space="preserve">por el Coordinador de Seguridad Interna y por el </w:t>
      </w:r>
      <w:r w:rsidRPr="00A73086">
        <w:rPr>
          <w:rFonts w:asciiTheme="minorHAnsi" w:hAnsiTheme="minorHAnsi" w:cs="Tahoma"/>
          <w:bCs/>
          <w:sz w:val="17"/>
          <w:szCs w:val="17"/>
        </w:rPr>
        <w:t xml:space="preserve">Administrador de la Unidad Aplicativa de </w:t>
      </w:r>
      <w:r w:rsidRPr="00A73086">
        <w:rPr>
          <w:rFonts w:asciiTheme="minorHAnsi" w:hAnsiTheme="minorHAnsi" w:cs="Tahoma"/>
          <w:b/>
          <w:sz w:val="17"/>
          <w:szCs w:val="17"/>
        </w:rPr>
        <w:t>“S.S.N.L.”</w:t>
      </w:r>
      <w:r w:rsidRPr="00A73086">
        <w:rPr>
          <w:rFonts w:asciiTheme="minorHAnsi" w:hAnsiTheme="minorHAnsi" w:cs="Tahoma"/>
          <w:bCs/>
          <w:sz w:val="17"/>
          <w:szCs w:val="17"/>
        </w:rPr>
        <w:t>; además  deberá contar con la firma del supervisor de la empresa; todo esto para su respectivo trámite de pago, cada una de las facturas deberán contar con el Visto Bueno del Coordinador de Seguridad Institucional.</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La liquidación total de los servicios no significará la aceptación de los mismos, por lo tanto</w:t>
      </w:r>
      <w:r w:rsidRPr="00A73086">
        <w:rPr>
          <w:rFonts w:asciiTheme="minorHAnsi" w:hAnsiTheme="minorHAnsi" w:cs="Tahoma"/>
          <w:b/>
          <w:sz w:val="17"/>
          <w:szCs w:val="17"/>
        </w:rPr>
        <w:t xml:space="preserve"> “S.S.N.L” </w:t>
      </w:r>
      <w:r w:rsidRPr="00A73086">
        <w:rPr>
          <w:rFonts w:asciiTheme="minorHAnsi" w:hAnsiTheme="minorHAnsi" w:cs="Tahoma"/>
          <w:sz w:val="17"/>
          <w:szCs w:val="17"/>
        </w:rPr>
        <w:t xml:space="preserve">se reserva expresamente el derecho de reclamar los vicios ocultos o el pago de lo indebido. </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sz w:val="17"/>
          <w:szCs w:val="17"/>
        </w:rPr>
        <w:t>Para realizar el trámite de cobro las facturas deberán de estar acompañadas del cuadro resumen que se indica en el ANEXO 5 por cada una de las Unidades Aplicativas, de las asistencias y faltas por día debidamente validado por el Administrador o su equivalente de cada Unidad Aplicativa, solo se enviará la factura y el cuadro resumen, sellados y firmadas por las personas anteriormente descritas, para su trámite de pago correspondiente.</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b/>
          <w:bCs/>
          <w:sz w:val="17"/>
          <w:szCs w:val="17"/>
        </w:rPr>
        <w:t>CUARTA:</w:t>
      </w:r>
      <w:r w:rsidRPr="00A73086">
        <w:rPr>
          <w:rFonts w:asciiTheme="minorHAnsi" w:hAnsiTheme="minorHAnsi" w:cs="Tahoma"/>
          <w:sz w:val="17"/>
          <w:szCs w:val="17"/>
        </w:rPr>
        <w:t xml:space="preserve"> </w:t>
      </w:r>
      <w:r w:rsidRPr="00A73086">
        <w:rPr>
          <w:rFonts w:asciiTheme="minorHAnsi" w:hAnsiTheme="minorHAnsi" w:cs="Tahoma"/>
          <w:b/>
          <w:sz w:val="17"/>
          <w:szCs w:val="17"/>
        </w:rPr>
        <w:t xml:space="preserve">PLAZO Y LUGAR DE PRESTACIÓN DEL SERVICIO.- “EL PROVEEDOR” </w:t>
      </w:r>
      <w:r w:rsidRPr="00A73086">
        <w:rPr>
          <w:rFonts w:asciiTheme="minorHAnsi" w:hAnsiTheme="minorHAnsi" w:cs="Tahoma"/>
          <w:sz w:val="17"/>
          <w:szCs w:val="17"/>
        </w:rPr>
        <w:t xml:space="preserve">se obliga a prestar el servicio objeto del presente contrato del </w:t>
      </w:r>
      <w:r w:rsidR="00B733B8">
        <w:rPr>
          <w:rFonts w:asciiTheme="minorHAnsi" w:hAnsiTheme="minorHAnsi" w:cs="Tahoma"/>
          <w:sz w:val="17"/>
          <w:szCs w:val="17"/>
        </w:rPr>
        <w:t>___</w:t>
      </w:r>
      <w:r w:rsidRPr="00A73086">
        <w:rPr>
          <w:rFonts w:asciiTheme="minorHAnsi" w:hAnsiTheme="minorHAnsi" w:cs="Tahoma"/>
          <w:sz w:val="17"/>
          <w:szCs w:val="17"/>
        </w:rPr>
        <w:t xml:space="preserve"> al </w:t>
      </w:r>
      <w:r w:rsidR="00B733B8">
        <w:rPr>
          <w:rFonts w:asciiTheme="minorHAnsi" w:hAnsiTheme="minorHAnsi" w:cs="Tahoma"/>
          <w:sz w:val="17"/>
          <w:szCs w:val="17"/>
        </w:rPr>
        <w:t>___</w:t>
      </w:r>
      <w:r w:rsidRPr="00A73086">
        <w:rPr>
          <w:rFonts w:asciiTheme="minorHAnsi" w:hAnsiTheme="minorHAnsi" w:cs="Tahoma"/>
          <w:sz w:val="17"/>
          <w:szCs w:val="17"/>
        </w:rPr>
        <w:t xml:space="preserve">, en las Unidades  de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que se señalan en el Anexo No. 3  de este contrato. </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En los casos fortuitos o de fuerza mayor, o cuando por cualquier otra causa no imputable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le fuera imposible a éste cumplir con el programa de prestación del servicio, podrá solicitar oportunamente y por escrito la prórroga que considere necesaria, expresando los motivos en que se apoye su solicitud;</w:t>
      </w:r>
      <w:r w:rsidRPr="00A73086">
        <w:rPr>
          <w:rFonts w:asciiTheme="minorHAnsi" w:hAnsiTheme="minorHAnsi" w:cs="Tahoma"/>
          <w:b/>
          <w:sz w:val="17"/>
          <w:szCs w:val="17"/>
        </w:rPr>
        <w:t xml:space="preserve"> “S.S.N.L.”</w:t>
      </w:r>
      <w:r w:rsidRPr="00A73086">
        <w:rPr>
          <w:rFonts w:asciiTheme="minorHAnsi" w:hAnsiTheme="minorHAnsi" w:cs="Tahoma"/>
          <w:sz w:val="17"/>
          <w:szCs w:val="17"/>
        </w:rPr>
        <w:t xml:space="preserve"> resolverá sobre la justificación y procedencia de la prórroga y en su caso, concederá la que estime conveniente, mediante la celebración de un convenio modificatorio. </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Si se presentaren causas que impidan la entrega de la prestación del servicio, dentro de los plazos estipulados, que fueren imputables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éste podrá solicitar también una prórroga y será optativo para </w:t>
      </w:r>
      <w:r w:rsidRPr="00A73086">
        <w:rPr>
          <w:rFonts w:asciiTheme="minorHAnsi" w:hAnsiTheme="minorHAnsi" w:cs="Tahoma"/>
          <w:b/>
          <w:sz w:val="17"/>
          <w:szCs w:val="17"/>
        </w:rPr>
        <w:t>“S.S.N.L.”</w:t>
      </w:r>
      <w:r w:rsidRPr="00A73086">
        <w:rPr>
          <w:rFonts w:asciiTheme="minorHAnsi" w:hAnsiTheme="minorHAnsi" w:cs="Tahoma"/>
          <w:sz w:val="17"/>
          <w:szCs w:val="17"/>
        </w:rPr>
        <w:t xml:space="preserve">, el concederla o negarla. En caso de concederla decidirá si procede imponer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las sanciones a que haya lugar, de acuerdo con la Cláusula Octava y, en caso de negarla, podrá exigir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Quinta.</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 xml:space="preserve">Las Unidades Aplicativas de </w:t>
      </w:r>
      <w:r w:rsidRPr="00A73086">
        <w:rPr>
          <w:rFonts w:asciiTheme="minorHAnsi" w:hAnsiTheme="minorHAnsi" w:cs="Tahoma"/>
          <w:b/>
          <w:sz w:val="17"/>
          <w:szCs w:val="17"/>
        </w:rPr>
        <w:t>“S.S.N.L.”</w:t>
      </w:r>
      <w:r w:rsidRPr="00A73086">
        <w:rPr>
          <w:rFonts w:asciiTheme="minorHAnsi" w:hAnsiTheme="minorHAnsi" w:cs="Tahoma"/>
          <w:sz w:val="17"/>
          <w:szCs w:val="17"/>
        </w:rPr>
        <w:t xml:space="preserve"> tendrán el derecho de veto justificado del personal que no cumpla con el servicio aquí descrito, informando telefónicamente al supervisor en turno o a quien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designe para ello y deberá ser reemplazado por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en plazo no mayor a 1 hora dentro de la zona metropolitana y 3 horas en zona urbana, posteriormente ratificará dicha solicitud mediante escrito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describiendo el porqué del veto. Las Unidades Aplicativas no podrán permanecer sin el servicio de seguridad y vigilancia, por lo que si por alguna causa el personal es vetado, deberá de permanecer al servicio del área asignada, hasta que el personal de relevo se presente en la Unidad.</w:t>
      </w:r>
    </w:p>
    <w:p w:rsidR="00A73086" w:rsidRPr="00A73086" w:rsidRDefault="00A73086" w:rsidP="00A73086">
      <w:pPr>
        <w:ind w:right="51"/>
        <w:jc w:val="both"/>
        <w:rPr>
          <w:rFonts w:asciiTheme="minorHAnsi" w:hAnsiTheme="minorHAnsi" w:cs="Tahoma"/>
          <w:strike/>
          <w:sz w:val="17"/>
          <w:szCs w:val="17"/>
        </w:rPr>
      </w:pPr>
    </w:p>
    <w:p w:rsidR="00A73086" w:rsidRPr="00A73086" w:rsidRDefault="00A73086" w:rsidP="00A73086">
      <w:pPr>
        <w:tabs>
          <w:tab w:val="left" w:pos="567"/>
        </w:tabs>
        <w:ind w:right="51"/>
        <w:jc w:val="both"/>
        <w:rPr>
          <w:rFonts w:asciiTheme="minorHAnsi" w:hAnsiTheme="minorHAnsi"/>
          <w:sz w:val="17"/>
          <w:szCs w:val="17"/>
        </w:rPr>
      </w:pPr>
      <w:r w:rsidRPr="00A73086">
        <w:rPr>
          <w:rFonts w:asciiTheme="minorHAnsi" w:hAnsiTheme="minorHAnsi" w:cs="Tahoma"/>
          <w:b/>
          <w:sz w:val="17"/>
          <w:szCs w:val="17"/>
        </w:rPr>
        <w:t>QUINTA:</w:t>
      </w:r>
      <w:r w:rsidRPr="00A73086">
        <w:rPr>
          <w:rFonts w:asciiTheme="minorHAnsi" w:hAnsiTheme="minorHAnsi" w:cs="Tahoma"/>
          <w:bCs/>
          <w:sz w:val="17"/>
          <w:szCs w:val="17"/>
        </w:rPr>
        <w:t xml:space="preserve"> </w:t>
      </w:r>
      <w:r w:rsidRPr="00A73086">
        <w:rPr>
          <w:rFonts w:asciiTheme="minorHAnsi" w:hAnsiTheme="minorHAnsi"/>
          <w:b/>
          <w:sz w:val="17"/>
          <w:szCs w:val="17"/>
        </w:rPr>
        <w:t xml:space="preserve">OBLIGACIONES DE “EL PROVEEDOR”.- </w:t>
      </w:r>
      <w:r w:rsidRPr="00A73086">
        <w:rPr>
          <w:rFonts w:asciiTheme="minorHAnsi" w:hAnsiTheme="minorHAnsi"/>
          <w:sz w:val="17"/>
          <w:szCs w:val="17"/>
        </w:rPr>
        <w:t xml:space="preserve">Para efectos de dar cumplimiento al presente contrato </w:t>
      </w:r>
      <w:r w:rsidRPr="00A73086">
        <w:rPr>
          <w:rFonts w:asciiTheme="minorHAnsi" w:hAnsiTheme="minorHAnsi"/>
          <w:b/>
          <w:sz w:val="17"/>
          <w:szCs w:val="17"/>
        </w:rPr>
        <w:t>“EL PROVEEDOR”</w:t>
      </w:r>
      <w:r w:rsidRPr="00A73086">
        <w:rPr>
          <w:rFonts w:asciiTheme="minorHAnsi" w:hAnsiTheme="minorHAnsi"/>
          <w:sz w:val="17"/>
          <w:szCs w:val="17"/>
        </w:rPr>
        <w:t xml:space="preserve"> se obliga a:</w:t>
      </w:r>
    </w:p>
    <w:p w:rsidR="00A73086" w:rsidRPr="00A73086" w:rsidRDefault="00A73086" w:rsidP="00A73086">
      <w:pPr>
        <w:tabs>
          <w:tab w:val="left" w:pos="567"/>
        </w:tabs>
        <w:ind w:right="51"/>
        <w:jc w:val="both"/>
        <w:rPr>
          <w:rFonts w:asciiTheme="minorHAnsi" w:hAnsiTheme="minorHAnsi"/>
          <w:sz w:val="17"/>
          <w:szCs w:val="17"/>
        </w:rPr>
      </w:pPr>
    </w:p>
    <w:p w:rsidR="00A73086" w:rsidRPr="00A73086" w:rsidRDefault="00A73086" w:rsidP="00A73086">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Prestar el Servicio de Vigilancia cubriendo 12 horas por turno (diurno y nocturno), con recurso humano capacitado, con buena salud, higiene personal y sin antecedentes penales y deberán estar dados de alta en el I.M.S.S. y en el Registro Nacional de Seguridad Privada.</w:t>
      </w:r>
    </w:p>
    <w:p w:rsidR="00A73086" w:rsidRPr="00A73086" w:rsidRDefault="00A73086" w:rsidP="00A73086">
      <w:pPr>
        <w:tabs>
          <w:tab w:val="left" w:pos="567"/>
        </w:tabs>
        <w:ind w:right="51"/>
        <w:jc w:val="both"/>
        <w:rPr>
          <w:rFonts w:asciiTheme="minorHAnsi" w:hAnsiTheme="minorHAnsi" w:cs="Tahoma"/>
          <w:sz w:val="17"/>
          <w:szCs w:val="17"/>
        </w:rPr>
      </w:pPr>
    </w:p>
    <w:p w:rsidR="00A73086" w:rsidRPr="00A73086" w:rsidRDefault="00A73086" w:rsidP="00A73086">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Responsabilizarse de la seguridad, guarda y custodia de los bienes que se encuentren dentro de los inmuebles donde se prestará el Servicio de Seguridad y Vigilancia, así como en áreas de estacionamiento.</w:t>
      </w:r>
    </w:p>
    <w:p w:rsidR="00A73086" w:rsidRPr="00A73086" w:rsidRDefault="00A73086" w:rsidP="00A73086">
      <w:pPr>
        <w:tabs>
          <w:tab w:val="left" w:pos="567"/>
        </w:tabs>
        <w:ind w:right="51"/>
        <w:jc w:val="both"/>
        <w:rPr>
          <w:rFonts w:asciiTheme="minorHAnsi" w:hAnsiTheme="minorHAnsi" w:cs="Tahoma"/>
          <w:sz w:val="17"/>
          <w:szCs w:val="17"/>
        </w:rPr>
      </w:pPr>
    </w:p>
    <w:p w:rsidR="00A73086" w:rsidRPr="00A73086" w:rsidRDefault="00A73086" w:rsidP="00A73086">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Llevar un estricto control de entradas y salidas de personal ajeno a las Unidades en  puertas principales, así como llevar un control de las órdenes de salida de equipo y material, las cuales deberán estar autorizadas por el Director, Administrador o Jefe de Departamento del área que realiza el movimiento.</w:t>
      </w:r>
    </w:p>
    <w:p w:rsidR="00A73086" w:rsidRPr="00A73086" w:rsidRDefault="00A73086" w:rsidP="00A73086">
      <w:pPr>
        <w:tabs>
          <w:tab w:val="left" w:pos="567"/>
        </w:tabs>
        <w:ind w:right="51"/>
        <w:jc w:val="both"/>
        <w:rPr>
          <w:rFonts w:asciiTheme="minorHAnsi" w:hAnsiTheme="minorHAnsi" w:cs="Tahoma"/>
          <w:sz w:val="17"/>
          <w:szCs w:val="17"/>
        </w:rPr>
      </w:pPr>
    </w:p>
    <w:p w:rsidR="00A73086" w:rsidRPr="00A73086" w:rsidRDefault="00A73086" w:rsidP="00A73086">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Revisar que las salidas de emergencia estén libres de todo objeto y verificar mediante rondines que las puertas estén debidamente cerradas en las áreas donde se labora en horario matutino, lo anterior deberá registrarse en una bitácora diaria la cual se entregará cada semana al Responsable de la Unidad Aplicativa.</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b/>
          <w:sz w:val="17"/>
          <w:szCs w:val="17"/>
        </w:rPr>
        <w:t xml:space="preserve">“EL PROVEEDOR” </w:t>
      </w:r>
      <w:r w:rsidRPr="00A73086">
        <w:rPr>
          <w:rFonts w:asciiTheme="minorHAnsi" w:hAnsiTheme="minorHAnsi" w:cs="Tahoma"/>
          <w:sz w:val="17"/>
          <w:szCs w:val="17"/>
        </w:rPr>
        <w:t>se responsabilizará de que por ningún motivo, el personal que se ocupe para la prestación del servicio se retire del punto de vigilancia, hasta en tanto no llegue su relevo.</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 xml:space="preserve">El Servicio de Seguridad y Vigilancia que se preste en el área de estacionamiento se efectuará mediante un registro de entradas y salidas de vehículos oficiales y/o vehículos particulares del personal de las Unidades Médicas y Administrativas, deberá permanecer un guardia fijo en la caseta con radiofrecuencia y realizar rondines esporádicos para evitar algún acto en contra del patrimonio de </w:t>
      </w:r>
      <w:r w:rsidRPr="00A73086">
        <w:rPr>
          <w:rFonts w:asciiTheme="minorHAnsi" w:hAnsiTheme="minorHAnsi" w:cs="Tahoma"/>
          <w:b/>
          <w:sz w:val="17"/>
          <w:szCs w:val="17"/>
        </w:rPr>
        <w:t>“S.S.N.L.”</w:t>
      </w:r>
      <w:r w:rsidRPr="00A73086">
        <w:rPr>
          <w:rFonts w:asciiTheme="minorHAnsi" w:hAnsiTheme="minorHAnsi" w:cs="Tahoma"/>
          <w:sz w:val="17"/>
          <w:szCs w:val="17"/>
        </w:rPr>
        <w:t xml:space="preserve"> y del personal que labora en éste.</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lastRenderedPageBreak/>
        <w:t>Que los elementos de seguridad y vigilancia, obedezcan a las indicaciones del personal adscrito en cada sección y cuenten con los conocimientos básicos de seguridad y porten el equipo de frecuencia, el equipo de protección (juego de esposas, gas lacrimógeno, bastón de protección y lámpara sorda) y el uniforme detallado en la propuesta técnica para la prestación del servicio.</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Designar un supervisor para el Servicio de Seguridad y Vigilancia quien se encargará de coordinar y verificar la programación del servicio, asistencia del personal, suplir al personal faltante, verificar que no falle el equipo de radio comunicación y reportar cualquier anomalía que se presente al jefe del área en donde se presta el servicio.</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 xml:space="preserve">Cumplir con las características del servicio y obligaciones previstas en el Anexo 4 del presente instrumento. </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 xml:space="preserve">En caso de que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tuviera problemas de carácter laboral con sus empleados y de éstos resultara un paro o huelga, se suspenderán los efectos de éste contrato, quedando </w:t>
      </w:r>
      <w:r w:rsidRPr="00A73086">
        <w:rPr>
          <w:rFonts w:asciiTheme="minorHAnsi" w:hAnsiTheme="minorHAnsi" w:cs="Tahoma"/>
          <w:b/>
          <w:sz w:val="17"/>
          <w:szCs w:val="17"/>
        </w:rPr>
        <w:t>“S.S.N.L.”</w:t>
      </w:r>
      <w:r w:rsidRPr="00A73086">
        <w:rPr>
          <w:rFonts w:asciiTheme="minorHAnsi" w:hAnsiTheme="minorHAnsi" w:cs="Tahoma"/>
          <w:sz w:val="17"/>
          <w:szCs w:val="17"/>
        </w:rPr>
        <w:t xml:space="preserve"> en libertad de contratar éstos servicios con otra compañía.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se obliga al pago de los daños y perjuicios ocasionados a </w:t>
      </w:r>
      <w:r w:rsidRPr="00A73086">
        <w:rPr>
          <w:rFonts w:asciiTheme="minorHAnsi" w:hAnsiTheme="minorHAnsi" w:cs="Tahoma"/>
          <w:b/>
          <w:sz w:val="17"/>
          <w:szCs w:val="17"/>
        </w:rPr>
        <w:t>“S.S.N.L.”</w:t>
      </w:r>
      <w:r w:rsidRPr="00A73086">
        <w:rPr>
          <w:rFonts w:asciiTheme="minorHAnsi" w:hAnsiTheme="minorHAnsi" w:cs="Tahoma"/>
          <w:sz w:val="17"/>
          <w:szCs w:val="17"/>
        </w:rPr>
        <w:t xml:space="preserve"> por no ejecutar los servicios en los plazos estipulados, así como por cualquier incumplimiento a lo establecido en el presente contrato.</w:t>
      </w:r>
    </w:p>
    <w:p w:rsidR="00A73086" w:rsidRPr="00A73086" w:rsidRDefault="00A73086" w:rsidP="00A73086">
      <w:pPr>
        <w:pStyle w:val="Ttulo9"/>
        <w:rPr>
          <w:rFonts w:asciiTheme="minorHAnsi" w:hAnsiTheme="minorHAnsi" w:cs="Tahoma"/>
          <w:bCs/>
          <w:sz w:val="17"/>
          <w:szCs w:val="17"/>
        </w:rPr>
      </w:pPr>
    </w:p>
    <w:p w:rsidR="00A73086" w:rsidRPr="00A73086" w:rsidRDefault="00A73086" w:rsidP="00A73086">
      <w:pPr>
        <w:pStyle w:val="Ttulo9"/>
        <w:ind w:right="-1"/>
        <w:rPr>
          <w:rFonts w:asciiTheme="minorHAnsi" w:hAnsiTheme="minorHAnsi" w:cs="Tahoma"/>
          <w:b w:val="0"/>
          <w:bCs/>
          <w:sz w:val="17"/>
          <w:szCs w:val="17"/>
        </w:rPr>
      </w:pPr>
      <w:r w:rsidRPr="00A73086">
        <w:rPr>
          <w:rFonts w:asciiTheme="minorHAnsi" w:hAnsiTheme="minorHAnsi" w:cs="Tahoma"/>
          <w:sz w:val="17"/>
          <w:szCs w:val="17"/>
        </w:rPr>
        <w:t xml:space="preserve">SEXTA: VIGENCIA.- </w:t>
      </w:r>
      <w:r w:rsidRPr="00A73086">
        <w:rPr>
          <w:rFonts w:asciiTheme="minorHAnsi" w:hAnsiTheme="minorHAnsi" w:cs="Tahoma"/>
          <w:b w:val="0"/>
          <w:bCs/>
          <w:sz w:val="17"/>
          <w:szCs w:val="17"/>
        </w:rPr>
        <w:t xml:space="preserve">Las partes contratantes están de acuerdo en que la vigencia del presente contrato inicie a partir del día </w:t>
      </w:r>
      <w:r w:rsidRPr="00A73086">
        <w:rPr>
          <w:rFonts w:asciiTheme="minorHAnsi" w:hAnsiTheme="minorHAnsi" w:cs="Tahoma"/>
          <w:b w:val="0"/>
          <w:sz w:val="17"/>
          <w:szCs w:val="17"/>
        </w:rPr>
        <w:t>__</w:t>
      </w:r>
      <w:r w:rsidRPr="00A73086">
        <w:rPr>
          <w:rFonts w:asciiTheme="minorHAnsi" w:hAnsiTheme="minorHAnsi" w:cs="Tahoma"/>
          <w:b w:val="0"/>
          <w:bCs/>
          <w:sz w:val="17"/>
          <w:szCs w:val="17"/>
        </w:rPr>
        <w:t xml:space="preserve"> de </w:t>
      </w:r>
      <w:r w:rsidRPr="00A73086">
        <w:rPr>
          <w:rFonts w:asciiTheme="minorHAnsi" w:hAnsiTheme="minorHAnsi" w:cs="Tahoma"/>
          <w:b w:val="0"/>
          <w:sz w:val="17"/>
          <w:szCs w:val="17"/>
        </w:rPr>
        <w:t>_____</w:t>
      </w:r>
      <w:r w:rsidRPr="00A73086">
        <w:rPr>
          <w:rFonts w:asciiTheme="minorHAnsi" w:hAnsiTheme="minorHAnsi" w:cs="Tahoma"/>
          <w:b w:val="0"/>
          <w:bCs/>
          <w:sz w:val="17"/>
          <w:szCs w:val="17"/>
        </w:rPr>
        <w:t xml:space="preserve"> del ____ y concluya el día </w:t>
      </w:r>
      <w:r w:rsidRPr="00A73086">
        <w:rPr>
          <w:rFonts w:asciiTheme="minorHAnsi" w:hAnsiTheme="minorHAnsi" w:cs="Tahoma"/>
          <w:b w:val="0"/>
          <w:sz w:val="17"/>
          <w:szCs w:val="17"/>
        </w:rPr>
        <w:t>__</w:t>
      </w:r>
      <w:r w:rsidRPr="00A73086">
        <w:rPr>
          <w:rFonts w:asciiTheme="minorHAnsi" w:hAnsiTheme="minorHAnsi" w:cs="Tahoma"/>
          <w:b w:val="0"/>
          <w:bCs/>
          <w:sz w:val="17"/>
          <w:szCs w:val="17"/>
        </w:rPr>
        <w:t xml:space="preserve"> de </w:t>
      </w:r>
      <w:r w:rsidRPr="00A73086">
        <w:rPr>
          <w:rFonts w:asciiTheme="minorHAnsi" w:hAnsiTheme="minorHAnsi" w:cs="Tahoma"/>
          <w:b w:val="0"/>
          <w:sz w:val="17"/>
          <w:szCs w:val="17"/>
        </w:rPr>
        <w:t>_____</w:t>
      </w:r>
      <w:r w:rsidRPr="00A73086">
        <w:rPr>
          <w:rFonts w:asciiTheme="minorHAnsi" w:hAnsiTheme="minorHAnsi" w:cs="Tahoma"/>
          <w:b w:val="0"/>
          <w:bCs/>
          <w:sz w:val="17"/>
          <w:szCs w:val="17"/>
        </w:rPr>
        <w:t xml:space="preserve"> del ____,</w:t>
      </w:r>
      <w:r w:rsidRPr="00A73086">
        <w:rPr>
          <w:rFonts w:asciiTheme="minorHAnsi" w:hAnsiTheme="minorHAnsi" w:cs="Tahoma"/>
          <w:sz w:val="17"/>
          <w:szCs w:val="17"/>
        </w:rPr>
        <w:t xml:space="preserve"> </w:t>
      </w:r>
      <w:r w:rsidRPr="00A73086">
        <w:rPr>
          <w:rFonts w:asciiTheme="minorHAnsi" w:hAnsiTheme="minorHAnsi" w:cs="Tahoma"/>
          <w:b w:val="0"/>
          <w:bCs/>
          <w:sz w:val="17"/>
          <w:szCs w:val="17"/>
        </w:rPr>
        <w:t xml:space="preserve">en la inteligencia de que si a la fecha de la conclusión de la vigencia del contrato la prestación del servicio no ha sido ejecutado a satisfacción de </w:t>
      </w:r>
      <w:r w:rsidRPr="00A73086">
        <w:rPr>
          <w:rFonts w:asciiTheme="minorHAnsi" w:hAnsiTheme="minorHAnsi" w:cs="Tahoma"/>
          <w:sz w:val="17"/>
          <w:szCs w:val="17"/>
        </w:rPr>
        <w:t>“S.S.N.L.”</w:t>
      </w:r>
      <w:r w:rsidRPr="00A73086">
        <w:rPr>
          <w:rFonts w:asciiTheme="minorHAnsi" w:hAnsiTheme="minorHAnsi" w:cs="Tahoma"/>
          <w:b w:val="0"/>
          <w:bCs/>
          <w:sz w:val="17"/>
          <w:szCs w:val="17"/>
        </w:rPr>
        <w:t>, este instrumento continuará vigente hasta que no se cumpla dicha condición.</w:t>
      </w:r>
    </w:p>
    <w:p w:rsidR="00A73086" w:rsidRPr="00A73086" w:rsidRDefault="00A73086" w:rsidP="00A73086">
      <w:pPr>
        <w:pStyle w:val="Ttulo9"/>
        <w:rPr>
          <w:rFonts w:asciiTheme="minorHAnsi" w:hAnsiTheme="minorHAnsi" w:cs="Tahoma"/>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b/>
          <w:sz w:val="17"/>
          <w:szCs w:val="17"/>
        </w:rPr>
        <w:t>“S.S.N.L.”</w:t>
      </w:r>
      <w:r w:rsidRPr="00A73086">
        <w:rPr>
          <w:rFonts w:asciiTheme="minorHAnsi" w:hAnsiTheme="minorHAnsi"/>
          <w:sz w:val="17"/>
          <w:szCs w:val="17"/>
        </w:rPr>
        <w:t xml:space="preserve"> podrá suspender temporalmente todo o en parte la ejecución de los servicios objeto del presente contrato, en cualquier momento por causas justificadas o por razones de interés general, sin que ello implique su terminación definitiva, lo que se hará del conocimiento de </w:t>
      </w:r>
      <w:r w:rsidRPr="00A73086">
        <w:rPr>
          <w:rFonts w:asciiTheme="minorHAnsi" w:hAnsiTheme="minorHAnsi"/>
          <w:b/>
          <w:sz w:val="17"/>
          <w:szCs w:val="17"/>
        </w:rPr>
        <w:t xml:space="preserve">“EL PROVEEDOR” </w:t>
      </w:r>
      <w:r w:rsidRPr="00A73086">
        <w:rPr>
          <w:rFonts w:asciiTheme="minorHAnsi" w:hAnsiTheme="minorHAnsi"/>
          <w:sz w:val="17"/>
          <w:szCs w:val="17"/>
        </w:rPr>
        <w:t>por escrito.</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sz w:val="17"/>
          <w:szCs w:val="17"/>
        </w:rPr>
        <w:t>El presente contrato podrá continuar produciendo todos sus efectos legales una vez que hayan desaparecido las causas que motivaron dicha suspensión.</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b/>
          <w:sz w:val="17"/>
          <w:szCs w:val="17"/>
        </w:rPr>
      </w:pPr>
      <w:r w:rsidRPr="00A73086">
        <w:rPr>
          <w:rFonts w:asciiTheme="minorHAnsi" w:hAnsiTheme="minorHAnsi"/>
          <w:sz w:val="17"/>
          <w:szCs w:val="17"/>
        </w:rPr>
        <w:t xml:space="preserve">Asimismo, </w:t>
      </w:r>
      <w:r w:rsidRPr="00A73086">
        <w:rPr>
          <w:rFonts w:asciiTheme="minorHAnsi" w:hAnsiTheme="minorHAnsi"/>
          <w:b/>
          <w:sz w:val="17"/>
          <w:szCs w:val="17"/>
        </w:rPr>
        <w:t xml:space="preserve">“S.S.N.L.” </w:t>
      </w:r>
      <w:r w:rsidRPr="00A73086">
        <w:rPr>
          <w:rFonts w:asciiTheme="minorHAnsi" w:hAnsiTheme="minorHAnsi"/>
          <w:sz w:val="17"/>
          <w:szCs w:val="17"/>
        </w:rPr>
        <w:t xml:space="preserve">podrá dar por terminado anticipadamente el presente contrato mediante notificación por escrito a </w:t>
      </w:r>
      <w:r w:rsidRPr="00A73086">
        <w:rPr>
          <w:rFonts w:asciiTheme="minorHAnsi" w:hAnsiTheme="minorHAnsi"/>
          <w:b/>
          <w:sz w:val="17"/>
          <w:szCs w:val="17"/>
        </w:rPr>
        <w:t>“EL PROVEEDOR”</w:t>
      </w:r>
      <w:r w:rsidRPr="00A73086">
        <w:rPr>
          <w:rFonts w:asciiTheme="minorHAnsi" w:hAnsiTheme="minorHAnsi"/>
          <w:sz w:val="17"/>
          <w:szCs w:val="17"/>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A73086">
        <w:rPr>
          <w:rFonts w:asciiTheme="minorHAnsi" w:hAnsiTheme="minorHAnsi"/>
          <w:b/>
          <w:sz w:val="17"/>
          <w:szCs w:val="17"/>
        </w:rPr>
        <w:t>“S.S.N.L.”</w:t>
      </w:r>
      <w:r w:rsidRPr="00A73086">
        <w:rPr>
          <w:rFonts w:asciiTheme="minorHAnsi" w:hAnsiTheme="minorHAnsi"/>
          <w:sz w:val="17"/>
          <w:szCs w:val="17"/>
        </w:rPr>
        <w:t>, o se determine, por la autoridad competente, la nulidad o inexistencia jurídica de los actos que dieron origen al contrato.</w:t>
      </w:r>
    </w:p>
    <w:p w:rsidR="00A73086" w:rsidRPr="00A73086" w:rsidRDefault="00A73086" w:rsidP="00A73086">
      <w:pPr>
        <w:jc w:val="both"/>
        <w:rPr>
          <w:rFonts w:asciiTheme="minorHAnsi" w:hAnsiTheme="minorHAnsi"/>
          <w:sz w:val="17"/>
          <w:szCs w:val="17"/>
        </w:rPr>
      </w:pPr>
    </w:p>
    <w:p w:rsidR="00A73086" w:rsidRPr="00A73086" w:rsidRDefault="00A73086" w:rsidP="00A73086">
      <w:pPr>
        <w:pStyle w:val="Textoindependiente21"/>
        <w:ind w:right="51"/>
        <w:rPr>
          <w:rFonts w:asciiTheme="minorHAnsi" w:hAnsiTheme="minorHAnsi" w:cs="Tahoma"/>
          <w:sz w:val="17"/>
          <w:szCs w:val="17"/>
        </w:rPr>
      </w:pPr>
      <w:r w:rsidRPr="00A73086">
        <w:rPr>
          <w:rFonts w:asciiTheme="minorHAnsi" w:hAnsiTheme="minorHAnsi" w:cs="Tahoma"/>
          <w:sz w:val="17"/>
          <w:szCs w:val="17"/>
        </w:rPr>
        <w:t>El período de garantía de la prestación del servicio, estará sujeta a la vigencia del contrato.</w:t>
      </w:r>
    </w:p>
    <w:p w:rsidR="00A73086" w:rsidRPr="00A73086" w:rsidRDefault="00A73086" w:rsidP="00A73086">
      <w:pPr>
        <w:ind w:right="51"/>
        <w:jc w:val="both"/>
        <w:rPr>
          <w:rFonts w:asciiTheme="minorHAnsi" w:hAnsiTheme="minorHAnsi" w:cs="Tahoma"/>
          <w:b/>
          <w:bCs/>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b/>
          <w:bCs/>
          <w:sz w:val="17"/>
          <w:szCs w:val="17"/>
        </w:rPr>
        <w:t xml:space="preserve">SÉPTIMA: </w:t>
      </w:r>
      <w:r w:rsidRPr="00A73086">
        <w:rPr>
          <w:rFonts w:asciiTheme="minorHAnsi" w:hAnsiTheme="minorHAnsi" w:cs="Tahoma"/>
          <w:b/>
          <w:sz w:val="17"/>
          <w:szCs w:val="17"/>
        </w:rPr>
        <w:t xml:space="preserve">CALIDAD EN EL SERVICIO.-  “EL PROVEEDOR” </w:t>
      </w:r>
      <w:r w:rsidRPr="00A73086">
        <w:rPr>
          <w:rFonts w:asciiTheme="minorHAnsi" w:hAnsiTheme="minorHAnsi" w:cs="Tahoma"/>
          <w:sz w:val="17"/>
          <w:szCs w:val="17"/>
        </w:rPr>
        <w:t xml:space="preserve">deberá garantizar el cumplimiento de los requisitos técnicos solicitados por </w:t>
      </w:r>
      <w:r w:rsidRPr="00A73086">
        <w:rPr>
          <w:rFonts w:asciiTheme="minorHAnsi" w:hAnsiTheme="minorHAnsi" w:cs="Tahoma"/>
          <w:b/>
          <w:sz w:val="17"/>
          <w:szCs w:val="17"/>
        </w:rPr>
        <w:t>“S.S.N.L.”</w:t>
      </w:r>
      <w:r w:rsidRPr="00A73086">
        <w:rPr>
          <w:rFonts w:asciiTheme="minorHAnsi" w:hAnsiTheme="minorHAnsi" w:cs="Tahoma"/>
          <w:sz w:val="17"/>
          <w:szCs w:val="17"/>
        </w:rPr>
        <w:t xml:space="preserve"> en el Anexo 9 denominado “Anexo Técnico, Especificaciones Técnicas y Alcances de los Servicios” de este contrato, caso contrario la Coordinación de Seguridad Institucional de </w:t>
      </w:r>
      <w:r w:rsidRPr="00A73086">
        <w:rPr>
          <w:rFonts w:asciiTheme="minorHAnsi" w:hAnsiTheme="minorHAnsi" w:cs="Tahoma"/>
          <w:b/>
          <w:sz w:val="17"/>
          <w:szCs w:val="17"/>
        </w:rPr>
        <w:t>“S.S.N.L.”</w:t>
      </w:r>
      <w:r w:rsidRPr="00A73086">
        <w:rPr>
          <w:rFonts w:asciiTheme="minorHAnsi" w:hAnsiTheme="minorHAnsi" w:cs="Tahoma"/>
          <w:sz w:val="17"/>
          <w:szCs w:val="17"/>
        </w:rPr>
        <w:t xml:space="preserve"> tendrá en todo momento la capacidad de solicitar el reemplazo de los Guardias de Seguridad que no acrediten cumplir con lo señalado en el presente instrumento. </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podrá solicitar el reemplazo de los guardias de seguridad que no cumpla con los requisitos solicitados, así como, cuando se comprueben deficiencias en la calidad de los servicios prestados, imputables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por el  personal a su cargo, en caso de que se den estos supuestos,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deberá prever con anticipación estas anomalías para que las Unidades en las que se prestará el servicio no se queden sin éste.  </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cs="Tahoma"/>
          <w:b/>
          <w:bCs/>
          <w:sz w:val="17"/>
          <w:szCs w:val="17"/>
        </w:rPr>
        <w:t xml:space="preserve">OCTAVA: </w:t>
      </w:r>
      <w:r w:rsidRPr="00A73086">
        <w:rPr>
          <w:rFonts w:asciiTheme="minorHAnsi" w:hAnsiTheme="minorHAnsi"/>
          <w:b/>
          <w:sz w:val="17"/>
          <w:szCs w:val="17"/>
        </w:rPr>
        <w:t xml:space="preserve">SUPERVISIÓN.- “S.S.N.L.” </w:t>
      </w:r>
      <w:r w:rsidRPr="00A73086">
        <w:rPr>
          <w:rFonts w:asciiTheme="minorHAnsi" w:hAnsiTheme="minorHAnsi"/>
          <w:sz w:val="17"/>
          <w:szCs w:val="17"/>
        </w:rPr>
        <w:t xml:space="preserve">a </w:t>
      </w:r>
      <w:r w:rsidRPr="00A73086">
        <w:rPr>
          <w:rFonts w:asciiTheme="minorHAnsi" w:hAnsiTheme="minorHAnsi" w:cs="Tahoma"/>
          <w:sz w:val="17"/>
          <w:szCs w:val="17"/>
        </w:rPr>
        <w:t xml:space="preserve">través de la Coordinación de Seguridad Institucional o el personal que ésta designe para ello, está facultado para supervisar y vigilar en todo tiempo el debido cumplimiento de las obligaciones contraídas en este contrato por parte de </w:t>
      </w:r>
      <w:r w:rsidRPr="00A73086">
        <w:rPr>
          <w:rFonts w:asciiTheme="minorHAnsi" w:hAnsiTheme="minorHAnsi" w:cs="Tahoma"/>
          <w:b/>
          <w:sz w:val="17"/>
          <w:szCs w:val="17"/>
        </w:rPr>
        <w:t>“EL PROVEEDOR”</w:t>
      </w:r>
      <w:r w:rsidRPr="00A73086">
        <w:rPr>
          <w:rFonts w:asciiTheme="minorHAnsi" w:hAnsiTheme="minorHAnsi" w:cs="Tahoma"/>
          <w:bCs/>
          <w:sz w:val="17"/>
          <w:szCs w:val="17"/>
        </w:rPr>
        <w:t>.</w:t>
      </w:r>
      <w:r w:rsidRPr="00A73086">
        <w:rPr>
          <w:rFonts w:asciiTheme="minorHAnsi" w:hAnsiTheme="minorHAnsi" w:cs="Tahoma"/>
          <w:b/>
          <w:sz w:val="17"/>
          <w:szCs w:val="17"/>
        </w:rPr>
        <w:t xml:space="preserve"> </w:t>
      </w:r>
      <w:r w:rsidRPr="00A73086">
        <w:rPr>
          <w:rFonts w:asciiTheme="minorHAnsi" w:hAnsiTheme="minorHAnsi" w:cs="Tahoma"/>
          <w:sz w:val="17"/>
          <w:szCs w:val="17"/>
        </w:rPr>
        <w:t>Debiendo hacer del conocimiento de la Subdirección de</w:t>
      </w:r>
      <w:r w:rsidRPr="00A73086">
        <w:rPr>
          <w:rFonts w:asciiTheme="minorHAnsi" w:hAnsiTheme="minorHAnsi"/>
          <w:sz w:val="17"/>
          <w:szCs w:val="17"/>
        </w:rPr>
        <w:t xml:space="preserve"> Recursos Materiales, cualquier irregularidad en el servicio, objeto de éste contrato.</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sz w:val="17"/>
          <w:szCs w:val="17"/>
        </w:rPr>
        <w:t xml:space="preserve">Asimismo, </w:t>
      </w:r>
      <w:r w:rsidRPr="00A73086">
        <w:rPr>
          <w:rFonts w:asciiTheme="minorHAnsi" w:hAnsiTheme="minorHAnsi"/>
          <w:b/>
          <w:sz w:val="17"/>
          <w:szCs w:val="17"/>
        </w:rPr>
        <w:t>“S.S.N.L.”</w:t>
      </w:r>
      <w:r w:rsidRPr="00A73086">
        <w:rPr>
          <w:rFonts w:asciiTheme="minorHAnsi" w:hAnsiTheme="minorHAnsi"/>
          <w:sz w:val="17"/>
          <w:szCs w:val="17"/>
        </w:rPr>
        <w:t xml:space="preserve"> podrá proporcionar a </w:t>
      </w:r>
      <w:r w:rsidRPr="00A73086">
        <w:rPr>
          <w:rFonts w:asciiTheme="minorHAnsi" w:hAnsiTheme="minorHAnsi"/>
          <w:b/>
          <w:sz w:val="17"/>
          <w:szCs w:val="17"/>
        </w:rPr>
        <w:t>“EL PROVEEDOR”</w:t>
      </w:r>
      <w:r w:rsidRPr="00A73086">
        <w:rPr>
          <w:rFonts w:asciiTheme="minorHAnsi" w:hAnsiTheme="minorHAnsi"/>
          <w:sz w:val="17"/>
          <w:szCs w:val="17"/>
        </w:rPr>
        <w:t xml:space="preserve"> por escrito, las instrucciones que estime convenientes y las relacionadas con la ejecución del servicio contratado, a fin de que se ajuste a las especificaciones, así como a las modificaciones que, en su caso, ordene </w:t>
      </w:r>
      <w:r w:rsidRPr="00A73086">
        <w:rPr>
          <w:rFonts w:asciiTheme="minorHAnsi" w:hAnsiTheme="minorHAnsi"/>
          <w:b/>
          <w:sz w:val="17"/>
          <w:szCs w:val="17"/>
        </w:rPr>
        <w:t>“S.S.N.L.”.</w:t>
      </w:r>
      <w:r w:rsidRPr="00A73086">
        <w:rPr>
          <w:rFonts w:asciiTheme="minorHAnsi" w:hAnsiTheme="minorHAnsi"/>
          <w:sz w:val="17"/>
          <w:szCs w:val="17"/>
        </w:rPr>
        <w:t xml:space="preserve"> </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cs="Tahoma"/>
          <w:b/>
          <w:sz w:val="17"/>
          <w:szCs w:val="17"/>
        </w:rPr>
        <w:t>NOVENA: CONFIDENCIALIDAD.- “EL PROVEEDOR”</w:t>
      </w:r>
      <w:r w:rsidRPr="00A73086">
        <w:rPr>
          <w:rFonts w:asciiTheme="minorHAnsi" w:hAnsiTheme="minorHAnsi" w:cs="Tahoma"/>
          <w:sz w:val="17"/>
          <w:szCs w:val="17"/>
        </w:rPr>
        <w:t xml:space="preserve"> conviene en que toda la información que </w:t>
      </w:r>
      <w:r w:rsidRPr="00A73086">
        <w:rPr>
          <w:rFonts w:asciiTheme="minorHAnsi" w:hAnsiTheme="minorHAnsi" w:cs="Tahoma"/>
          <w:b/>
          <w:sz w:val="17"/>
          <w:szCs w:val="17"/>
        </w:rPr>
        <w:t>“S.S.N.L.”</w:t>
      </w:r>
      <w:r w:rsidRPr="00A73086">
        <w:rPr>
          <w:rFonts w:asciiTheme="minorHAnsi" w:hAnsiTheme="minorHAnsi" w:cs="Tahoma"/>
          <w:sz w:val="17"/>
          <w:szCs w:val="17"/>
        </w:rPr>
        <w:t xml:space="preserve"> le proporcione en relación con el presente contrato, incluyendo información técnica y de otra índole para la ejecución del objeto del contrato, será propiedad exclusiva de </w:t>
      </w:r>
      <w:r w:rsidRPr="00A73086">
        <w:rPr>
          <w:rFonts w:asciiTheme="minorHAnsi" w:hAnsiTheme="minorHAnsi" w:cs="Tahoma"/>
          <w:b/>
          <w:sz w:val="17"/>
          <w:szCs w:val="17"/>
        </w:rPr>
        <w:t>“S.S.N.L.”</w:t>
      </w:r>
      <w:r w:rsidRPr="00A73086">
        <w:rPr>
          <w:rFonts w:asciiTheme="minorHAnsi" w:hAnsiTheme="minorHAnsi" w:cs="Tahoma"/>
          <w:sz w:val="17"/>
          <w:szCs w:val="17"/>
        </w:rPr>
        <w:t xml:space="preserve"> y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se obliga a no usarla para cualquier otro propósito que no sea el de cumplimiento de sus obligaciones de conformidad con el presente </w:t>
      </w:r>
      <w:r w:rsidRPr="00A73086">
        <w:rPr>
          <w:rFonts w:asciiTheme="minorHAnsi" w:hAnsiTheme="minorHAnsi" w:cs="Tahoma"/>
          <w:sz w:val="17"/>
          <w:szCs w:val="17"/>
        </w:rPr>
        <w:lastRenderedPageBreak/>
        <w:t xml:space="preserve">contrato, por lo que deberá mantener y tratar dicha información como propiedad confidencial de </w:t>
      </w:r>
      <w:r w:rsidRPr="00A73086">
        <w:rPr>
          <w:rFonts w:asciiTheme="minorHAnsi" w:hAnsiTheme="minorHAnsi" w:cs="Tahoma"/>
          <w:b/>
          <w:sz w:val="17"/>
          <w:szCs w:val="17"/>
        </w:rPr>
        <w:t>“S.S.N.L.”</w:t>
      </w:r>
      <w:r w:rsidRPr="00A73086">
        <w:rPr>
          <w:rFonts w:asciiTheme="minorHAnsi" w:hAnsiTheme="minorHAnsi" w:cs="Tahoma"/>
          <w:sz w:val="17"/>
          <w:szCs w:val="17"/>
        </w:rPr>
        <w:t xml:space="preserve"> y abstenerse de divulgar por cualquier medio como lo son las publicaciones, conferencias, a cualquier tercero sin el consentimiento previo y por escrito de </w:t>
      </w:r>
      <w:r w:rsidRPr="00A73086">
        <w:rPr>
          <w:rFonts w:asciiTheme="minorHAnsi" w:hAnsiTheme="minorHAnsi" w:cs="Tahoma"/>
          <w:b/>
          <w:sz w:val="17"/>
          <w:szCs w:val="17"/>
        </w:rPr>
        <w:t>“S.S.N.L.”</w:t>
      </w:r>
      <w:r w:rsidRPr="00A73086">
        <w:rPr>
          <w:rFonts w:asciiTheme="minorHAnsi" w:hAnsiTheme="minorHAnsi" w:cs="Tahoma"/>
          <w:sz w:val="17"/>
          <w:szCs w:val="17"/>
        </w:rPr>
        <w:t>.</w:t>
      </w:r>
    </w:p>
    <w:p w:rsidR="00A73086" w:rsidRPr="00A73086" w:rsidRDefault="00A73086" w:rsidP="00A73086">
      <w:pPr>
        <w:jc w:val="both"/>
        <w:rPr>
          <w:rFonts w:asciiTheme="minorHAnsi" w:hAnsiTheme="minorHAnsi"/>
          <w:b/>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b/>
          <w:sz w:val="17"/>
          <w:szCs w:val="17"/>
        </w:rPr>
        <w:t>DÉCIMA: RELACIONES DE “EL PROVEEDOR” CON SU PERSONAL.- “EL PROVEEDOR”</w:t>
      </w:r>
      <w:r w:rsidRPr="00A73086">
        <w:rPr>
          <w:rFonts w:asciiTheme="minorHAnsi" w:hAnsiTheme="minorHAnsi"/>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A73086">
        <w:rPr>
          <w:rFonts w:asciiTheme="minorHAnsi" w:hAnsiTheme="minorHAnsi"/>
          <w:b/>
          <w:sz w:val="17"/>
          <w:szCs w:val="17"/>
        </w:rPr>
        <w:t xml:space="preserve">“EL PROVEEDOR” </w:t>
      </w:r>
      <w:r w:rsidRPr="00A73086">
        <w:rPr>
          <w:rFonts w:asciiTheme="minorHAnsi" w:hAnsiTheme="minorHAnsi"/>
          <w:sz w:val="17"/>
          <w:szCs w:val="17"/>
        </w:rPr>
        <w:t xml:space="preserve">conviene por lo mismo en responder de todas las reclamaciones que sus trabajadores llegaren a presentar en su contra o en contra de </w:t>
      </w:r>
      <w:r w:rsidRPr="00A73086">
        <w:rPr>
          <w:rFonts w:asciiTheme="minorHAnsi" w:hAnsiTheme="minorHAnsi"/>
          <w:b/>
          <w:sz w:val="17"/>
          <w:szCs w:val="17"/>
        </w:rPr>
        <w:t xml:space="preserve">“S.S.N.L.” </w:t>
      </w:r>
      <w:r w:rsidRPr="00A73086">
        <w:rPr>
          <w:rFonts w:asciiTheme="minorHAnsi" w:hAnsiTheme="minorHAnsi"/>
          <w:sz w:val="17"/>
          <w:szCs w:val="17"/>
        </w:rPr>
        <w:t>en relación con el objeto del presente contrato, eximiendo a</w:t>
      </w:r>
      <w:r w:rsidRPr="00A73086">
        <w:rPr>
          <w:rFonts w:asciiTheme="minorHAnsi" w:hAnsiTheme="minorHAnsi"/>
          <w:b/>
          <w:sz w:val="17"/>
          <w:szCs w:val="17"/>
        </w:rPr>
        <w:t xml:space="preserve"> “S.S.N.L.”</w:t>
      </w:r>
      <w:r w:rsidRPr="00A73086">
        <w:rPr>
          <w:rFonts w:asciiTheme="minorHAnsi" w:hAnsiTheme="minorHAnsi"/>
          <w:sz w:val="17"/>
          <w:szCs w:val="17"/>
        </w:rPr>
        <w:t xml:space="preserve"> de cualquier responsabilidad fiscal, laboral, de seguridad social, civil, penal y de cualquier otra índole, que pudiera darse como consecuencia directa de la prestación del servicio materia del presente contrato. </w:t>
      </w:r>
      <w:r w:rsidRPr="00A73086">
        <w:rPr>
          <w:rFonts w:asciiTheme="minorHAnsi" w:hAnsiTheme="minorHAnsi"/>
          <w:b/>
          <w:bCs/>
          <w:sz w:val="17"/>
          <w:szCs w:val="17"/>
        </w:rPr>
        <w:t>“S.S.N.L.”</w:t>
      </w:r>
      <w:r w:rsidRPr="00A73086">
        <w:rPr>
          <w:rFonts w:asciiTheme="minorHAnsi" w:hAnsiTheme="minorHAnsi"/>
          <w:sz w:val="17"/>
          <w:szCs w:val="17"/>
        </w:rPr>
        <w:t xml:space="preserve"> no será patrón sustituto.</w:t>
      </w:r>
    </w:p>
    <w:p w:rsidR="00A73086" w:rsidRPr="00A73086" w:rsidRDefault="00A73086" w:rsidP="00A73086">
      <w:pPr>
        <w:jc w:val="both"/>
        <w:rPr>
          <w:rFonts w:asciiTheme="minorHAnsi" w:hAnsiTheme="minorHAnsi" w:cs="Tahoma"/>
          <w:b/>
          <w:sz w:val="17"/>
          <w:szCs w:val="17"/>
        </w:rPr>
      </w:pPr>
    </w:p>
    <w:p w:rsidR="00A73086" w:rsidRPr="00A73086" w:rsidRDefault="00A73086" w:rsidP="00A73086">
      <w:pPr>
        <w:ind w:right="-1"/>
        <w:jc w:val="both"/>
        <w:rPr>
          <w:rFonts w:asciiTheme="minorHAnsi" w:hAnsiTheme="minorHAnsi" w:cs="Arial"/>
          <w:b/>
          <w:sz w:val="17"/>
          <w:szCs w:val="17"/>
        </w:rPr>
      </w:pPr>
      <w:r w:rsidRPr="00A73086">
        <w:rPr>
          <w:rFonts w:asciiTheme="minorHAnsi" w:hAnsiTheme="minorHAnsi" w:cs="Tahoma"/>
          <w:b/>
          <w:sz w:val="17"/>
          <w:szCs w:val="17"/>
        </w:rPr>
        <w:t>DÉCIMA PRIMERA: PENAS CONVENCIONALES.-  “S.S.N.L.”</w:t>
      </w:r>
      <w:r w:rsidRPr="00A73086">
        <w:rPr>
          <w:rFonts w:asciiTheme="minorHAnsi" w:hAnsiTheme="minorHAnsi" w:cs="Tahoma"/>
          <w:sz w:val="17"/>
          <w:szCs w:val="17"/>
        </w:rPr>
        <w:t xml:space="preserve"> aplicará penas convencionales por el atraso en el cumplimiento de los servicios objeto del contrato cuando el cien por ciento de los servicios a que se obligó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durante</w:t>
      </w:r>
      <w:r w:rsidRPr="00A73086">
        <w:rPr>
          <w:rFonts w:asciiTheme="minorHAnsi" w:hAnsiTheme="minorHAnsi" w:cs="Arial"/>
          <w:sz w:val="17"/>
          <w:szCs w:val="17"/>
        </w:rPr>
        <w:t xml:space="preserve"> un mes, se vea afectado, derivado de la acumulación de faltas de los elemento/turno, “</w:t>
      </w:r>
      <w:r w:rsidRPr="00A73086">
        <w:rPr>
          <w:rFonts w:asciiTheme="minorHAnsi" w:hAnsiTheme="minorHAnsi" w:cs="Arial"/>
          <w:b/>
          <w:sz w:val="17"/>
          <w:szCs w:val="17"/>
        </w:rPr>
        <w:t>EL PROVEEDOR”</w:t>
      </w:r>
      <w:r w:rsidRPr="00A73086">
        <w:rPr>
          <w:rFonts w:asciiTheme="minorHAnsi" w:hAnsiTheme="minorHAnsi" w:cs="Arial"/>
          <w:sz w:val="17"/>
          <w:szCs w:val="17"/>
        </w:rPr>
        <w:t xml:space="preserve"> se obliga a pagar a “</w:t>
      </w:r>
      <w:r w:rsidRPr="00A73086">
        <w:rPr>
          <w:rFonts w:asciiTheme="minorHAnsi" w:hAnsiTheme="minorHAnsi" w:cs="Arial"/>
          <w:b/>
          <w:sz w:val="17"/>
          <w:szCs w:val="17"/>
        </w:rPr>
        <w:t>S.S.N.L.”</w:t>
      </w:r>
      <w:r w:rsidRPr="00A73086">
        <w:rPr>
          <w:rFonts w:asciiTheme="minorHAnsi" w:hAnsiTheme="minorHAnsi" w:cs="Arial"/>
          <w:sz w:val="17"/>
          <w:szCs w:val="17"/>
        </w:rPr>
        <w:t xml:space="preserve"> por concepto de pena convencional el 50% del precio unitario por elemento/turno por cada falta registrada, siempre y cuando dichas faltas sean imputables a </w:t>
      </w:r>
      <w:r w:rsidRPr="00A73086">
        <w:rPr>
          <w:rFonts w:asciiTheme="minorHAnsi" w:hAnsiTheme="minorHAnsi" w:cs="Arial"/>
          <w:b/>
          <w:sz w:val="17"/>
          <w:szCs w:val="17"/>
        </w:rPr>
        <w:t xml:space="preserve">“EL </w:t>
      </w:r>
      <w:r w:rsidRPr="00A73086">
        <w:rPr>
          <w:rFonts w:asciiTheme="minorHAnsi" w:hAnsiTheme="minorHAnsi"/>
          <w:b/>
          <w:sz w:val="17"/>
          <w:szCs w:val="17"/>
        </w:rPr>
        <w:t>PROVEEDOR”.</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sz w:val="17"/>
          <w:szCs w:val="17"/>
        </w:rPr>
        <w:t>La penalización será de manera proporcional al importe de la garantía de cumplimiento.  En las operaciones en que se pactare ajuste de precios, la penalización se calculará sobre el precio ajustado.</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En el supuesto de que se requiera la aplicación de la Pena Convencional, el Administrador o equivalente de la Unidad Aplicativa deberá elaborar el cálculo de dicha pena y hacerlo del conocimiento de</w:t>
      </w:r>
      <w:r w:rsidRPr="00A73086">
        <w:rPr>
          <w:rFonts w:asciiTheme="minorHAnsi" w:hAnsiTheme="minorHAnsi" w:cs="Tahoma"/>
          <w:b/>
          <w:sz w:val="17"/>
          <w:szCs w:val="17"/>
        </w:rPr>
        <w:t xml:space="preserve"> “EL PROVEEDOR”,</w:t>
      </w:r>
      <w:r w:rsidRPr="00A73086">
        <w:rPr>
          <w:rFonts w:asciiTheme="minorHAnsi" w:hAnsiTheme="minorHAnsi" w:cs="Tahoma"/>
          <w:sz w:val="17"/>
          <w:szCs w:val="17"/>
        </w:rPr>
        <w:t xml:space="preserve"> así como también remitirlo a la Subdirección de Recursos Financieros, para el cobro de la pena convencional.</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49"/>
        <w:jc w:val="both"/>
        <w:rPr>
          <w:rFonts w:asciiTheme="minorHAnsi" w:hAnsiTheme="minorHAnsi"/>
          <w:sz w:val="17"/>
          <w:szCs w:val="17"/>
        </w:rPr>
      </w:pPr>
      <w:r w:rsidRPr="00A73086">
        <w:rPr>
          <w:rFonts w:asciiTheme="minorHAnsi" w:hAnsiTheme="minorHAnsi"/>
          <w:sz w:val="17"/>
          <w:szCs w:val="17"/>
        </w:rPr>
        <w:t xml:space="preserve">Será responsabilidad de </w:t>
      </w:r>
      <w:r w:rsidRPr="00A73086">
        <w:rPr>
          <w:rFonts w:asciiTheme="minorHAnsi" w:hAnsiTheme="minorHAnsi"/>
          <w:b/>
          <w:sz w:val="17"/>
          <w:szCs w:val="17"/>
        </w:rPr>
        <w:t>“EL PROVEEDOR”</w:t>
      </w:r>
      <w:r w:rsidRPr="00A73086">
        <w:rPr>
          <w:rFonts w:asciiTheme="minorHAnsi" w:hAnsiTheme="minorHAnsi"/>
          <w:sz w:val="17"/>
          <w:szCs w:val="17"/>
        </w:rPr>
        <w:t xml:space="preserve">, abastecer todas las necesidades que requieran las unidades en los tiempos establecidos; en los casos que no cumplan con el servicio de acuerdo a lo requerido, </w:t>
      </w:r>
      <w:r w:rsidRPr="00A73086">
        <w:rPr>
          <w:rFonts w:asciiTheme="minorHAnsi" w:hAnsiTheme="minorHAnsi"/>
          <w:b/>
          <w:sz w:val="17"/>
          <w:szCs w:val="17"/>
        </w:rPr>
        <w:t>“S.S.N.L.”</w:t>
      </w:r>
      <w:r w:rsidRPr="00A73086">
        <w:rPr>
          <w:rFonts w:asciiTheme="minorHAnsi" w:hAnsiTheme="minorHAnsi"/>
          <w:sz w:val="17"/>
          <w:szCs w:val="17"/>
        </w:rPr>
        <w:t xml:space="preserve"> tendrá el derecho de realizar contrataciones directas, y si estas resultan con diferencia en precio, “</w:t>
      </w:r>
      <w:r w:rsidRPr="00A73086">
        <w:rPr>
          <w:rFonts w:asciiTheme="minorHAnsi" w:hAnsiTheme="minorHAnsi"/>
          <w:b/>
          <w:sz w:val="17"/>
          <w:szCs w:val="17"/>
        </w:rPr>
        <w:t>EL</w:t>
      </w:r>
      <w:r w:rsidRPr="00A73086">
        <w:rPr>
          <w:rFonts w:asciiTheme="minorHAnsi" w:hAnsiTheme="minorHAnsi"/>
          <w:sz w:val="17"/>
          <w:szCs w:val="17"/>
        </w:rPr>
        <w:t xml:space="preserve"> </w:t>
      </w:r>
      <w:r w:rsidRPr="00A73086">
        <w:rPr>
          <w:rFonts w:asciiTheme="minorHAnsi" w:hAnsiTheme="minorHAnsi"/>
          <w:b/>
          <w:sz w:val="17"/>
          <w:szCs w:val="17"/>
        </w:rPr>
        <w:t>PROVEEDOR”</w:t>
      </w:r>
      <w:r w:rsidRPr="00A73086">
        <w:rPr>
          <w:rFonts w:asciiTheme="minorHAnsi" w:hAnsiTheme="minorHAnsi"/>
          <w:sz w:val="17"/>
          <w:szCs w:val="17"/>
        </w:rPr>
        <w:t xml:space="preserve"> deberá pagar dicha diferencia como sanción por daños ocasionados al no contar con oportunidad con la prestación del servicio, de igual manera se aplicará lo establecido en el párrafo primero de esta cláusula.</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Las penas se harán efectivas descontándose de los pagos que </w:t>
      </w:r>
      <w:r w:rsidRPr="00A73086">
        <w:rPr>
          <w:rFonts w:asciiTheme="minorHAnsi" w:hAnsiTheme="minorHAnsi"/>
          <w:b/>
          <w:sz w:val="17"/>
          <w:szCs w:val="17"/>
        </w:rPr>
        <w:t>“S.S.N.L.”</w:t>
      </w:r>
      <w:r w:rsidRPr="00A73086">
        <w:rPr>
          <w:rFonts w:asciiTheme="minorHAnsi" w:hAnsiTheme="minorHAnsi" w:cs="Tahoma"/>
          <w:sz w:val="17"/>
          <w:szCs w:val="17"/>
        </w:rPr>
        <w:t xml:space="preserve"> tenga pendientes de efectuar a </w:t>
      </w:r>
      <w:r w:rsidRPr="00A73086">
        <w:rPr>
          <w:rFonts w:asciiTheme="minorHAnsi" w:hAnsiTheme="minorHAnsi"/>
          <w:b/>
          <w:sz w:val="17"/>
          <w:szCs w:val="17"/>
        </w:rPr>
        <w:t>“EL PROVEEDOR”</w:t>
      </w:r>
      <w:r w:rsidRPr="00A73086">
        <w:rPr>
          <w:rFonts w:asciiTheme="minorHAnsi" w:hAnsiTheme="minorHAnsi" w:cs="Tahoma"/>
          <w:sz w:val="17"/>
          <w:szCs w:val="17"/>
        </w:rPr>
        <w:t>, mediante nota de crédito sobre la factura,</w:t>
      </w:r>
      <w:r w:rsidRPr="00A73086">
        <w:rPr>
          <w:rFonts w:asciiTheme="minorHAnsi" w:hAnsiTheme="minorHAnsi"/>
          <w:sz w:val="17"/>
          <w:szCs w:val="17"/>
        </w:rPr>
        <w:t xml:space="preserve"> </w:t>
      </w:r>
      <w:r w:rsidRPr="00A73086">
        <w:rPr>
          <w:rFonts w:asciiTheme="minorHAnsi" w:hAnsiTheme="minorHAnsi" w:cs="Tahoma"/>
          <w:sz w:val="17"/>
          <w:szCs w:val="17"/>
        </w:rPr>
        <w:t>o en su caso, éste efectuará el pago correspondiente en las oficinas de Recursos Financieros,</w:t>
      </w:r>
      <w:r w:rsidRPr="00A73086">
        <w:rPr>
          <w:rFonts w:asciiTheme="minorHAnsi" w:hAnsiTheme="minorHAnsi" w:cs="Tahoma"/>
          <w:b/>
          <w:sz w:val="17"/>
          <w:szCs w:val="17"/>
        </w:rPr>
        <w:t xml:space="preserve"> </w:t>
      </w:r>
      <w:r w:rsidRPr="00A73086">
        <w:rPr>
          <w:rFonts w:asciiTheme="minorHAnsi" w:hAnsiTheme="minorHAnsi" w:cs="Tahoma"/>
          <w:sz w:val="17"/>
          <w:szCs w:val="17"/>
        </w:rPr>
        <w:t xml:space="preserve">independientemente de que </w:t>
      </w:r>
      <w:r w:rsidRPr="00A73086">
        <w:rPr>
          <w:rFonts w:asciiTheme="minorHAnsi" w:hAnsiTheme="minorHAnsi"/>
          <w:b/>
          <w:sz w:val="17"/>
          <w:szCs w:val="17"/>
        </w:rPr>
        <w:t>“S.S.N.L.”</w:t>
      </w:r>
      <w:r w:rsidRPr="00A73086">
        <w:rPr>
          <w:rFonts w:asciiTheme="minorHAnsi" w:hAnsiTheme="minorHAnsi" w:cs="Tahoma"/>
          <w:sz w:val="17"/>
          <w:szCs w:val="17"/>
        </w:rPr>
        <w:t xml:space="preserve"> opte por hacer efectiva la garantía otorgada por </w:t>
      </w:r>
      <w:r w:rsidRPr="00A73086">
        <w:rPr>
          <w:rFonts w:asciiTheme="minorHAnsi" w:hAnsiTheme="minorHAnsi"/>
          <w:b/>
          <w:sz w:val="17"/>
          <w:szCs w:val="17"/>
        </w:rPr>
        <w:t xml:space="preserve">“EL PROVEEDOR” </w:t>
      </w:r>
      <w:r w:rsidRPr="00A73086">
        <w:rPr>
          <w:rFonts w:asciiTheme="minorHAnsi" w:hAnsiTheme="minorHAnsi" w:cs="Tahoma"/>
          <w:sz w:val="17"/>
          <w:szCs w:val="17"/>
        </w:rPr>
        <w:t>hasta por el monto de las sanciones no cubiertas.</w:t>
      </w:r>
    </w:p>
    <w:p w:rsidR="00A73086" w:rsidRPr="00A73086" w:rsidRDefault="00A73086" w:rsidP="00A73086">
      <w:pPr>
        <w:ind w:right="49"/>
        <w:jc w:val="both"/>
        <w:rPr>
          <w:rFonts w:asciiTheme="minorHAnsi" w:hAnsiTheme="minorHAnsi" w:cs="Arial"/>
          <w:sz w:val="17"/>
          <w:szCs w:val="17"/>
        </w:rPr>
      </w:pPr>
    </w:p>
    <w:p w:rsidR="00A73086" w:rsidRPr="00A73086" w:rsidRDefault="00A73086" w:rsidP="00A73086">
      <w:pPr>
        <w:jc w:val="both"/>
        <w:rPr>
          <w:rFonts w:asciiTheme="minorHAnsi" w:hAnsiTheme="minorHAnsi" w:cs="Arial"/>
          <w:sz w:val="17"/>
          <w:szCs w:val="17"/>
        </w:rPr>
      </w:pPr>
      <w:r w:rsidRPr="00A73086">
        <w:rPr>
          <w:rFonts w:asciiTheme="minorHAnsi" w:hAnsiTheme="minorHAnsi"/>
          <w:b/>
          <w:sz w:val="17"/>
          <w:szCs w:val="17"/>
        </w:rPr>
        <w:t xml:space="preserve">DÉCIMA SEGUNDA: </w:t>
      </w:r>
      <w:r w:rsidRPr="00A73086">
        <w:rPr>
          <w:rFonts w:asciiTheme="minorHAnsi" w:hAnsiTheme="minorHAnsi" w:cs="Arial"/>
          <w:b/>
          <w:sz w:val="17"/>
          <w:szCs w:val="17"/>
        </w:rPr>
        <w:t xml:space="preserve">DAÑOS Y PERJUICIOS.- “EL PROVEEDOR” </w:t>
      </w:r>
      <w:r w:rsidRPr="00A73086">
        <w:rPr>
          <w:rFonts w:asciiTheme="minorHAnsi" w:hAnsiTheme="minorHAnsi" w:cs="Arial"/>
          <w:sz w:val="17"/>
          <w:szCs w:val="17"/>
        </w:rPr>
        <w:t xml:space="preserve">se obliga al pago de los daños y perjuicios que ocasione a </w:t>
      </w:r>
      <w:r w:rsidRPr="00A73086">
        <w:rPr>
          <w:rFonts w:asciiTheme="minorHAnsi" w:hAnsiTheme="minorHAnsi" w:cs="Arial"/>
          <w:b/>
          <w:sz w:val="17"/>
          <w:szCs w:val="17"/>
        </w:rPr>
        <w:t xml:space="preserve">“S.S.N.L.” </w:t>
      </w:r>
      <w:r w:rsidRPr="00A73086">
        <w:rPr>
          <w:rFonts w:asciiTheme="minorHAnsi" w:hAnsiTheme="minorHAnsi" w:cs="Arial"/>
          <w:sz w:val="17"/>
          <w:szCs w:val="17"/>
        </w:rPr>
        <w:t xml:space="preserve">por la falta de la prestación de los servicios, en los plazos pactados y cuando éstos no reúnan los requisitos de calidad, así como el pago de daños que se causen a </w:t>
      </w:r>
      <w:r w:rsidRPr="00A73086">
        <w:rPr>
          <w:rFonts w:asciiTheme="minorHAnsi" w:hAnsiTheme="minorHAnsi" w:cs="Arial"/>
          <w:b/>
          <w:sz w:val="17"/>
          <w:szCs w:val="17"/>
        </w:rPr>
        <w:t xml:space="preserve">“S.S.N.L.” </w:t>
      </w:r>
      <w:r w:rsidRPr="00A73086">
        <w:rPr>
          <w:rFonts w:asciiTheme="minorHAnsi" w:hAnsiTheme="minorHAnsi" w:cs="Arial"/>
          <w:sz w:val="17"/>
          <w:szCs w:val="17"/>
        </w:rPr>
        <w:t xml:space="preserve">o a terceros en su persona, así como por cualquier incumplimiento a lo establecido en el presente instrumento de manera solidaria </w:t>
      </w:r>
      <w:r w:rsidRPr="00A73086">
        <w:rPr>
          <w:rFonts w:asciiTheme="minorHAnsi" w:hAnsiTheme="minorHAnsi" w:cs="Arial"/>
          <w:b/>
          <w:sz w:val="17"/>
          <w:szCs w:val="17"/>
        </w:rPr>
        <w:t xml:space="preserve">“EL PROVEEDOR” </w:t>
      </w:r>
      <w:r w:rsidRPr="00A73086">
        <w:rPr>
          <w:rFonts w:asciiTheme="minorHAnsi" w:hAnsiTheme="minorHAnsi" w:cs="Arial"/>
          <w:sz w:val="17"/>
          <w:szCs w:val="17"/>
        </w:rPr>
        <w:t xml:space="preserve">será responsable por daños ocasionadas de manera negligente o dolosa en su infraestructura, la reposición o el pago por uso indebido o abuso de la infraestructura propiedad de </w:t>
      </w:r>
      <w:r w:rsidRPr="00A73086">
        <w:rPr>
          <w:rFonts w:asciiTheme="minorHAnsi" w:hAnsiTheme="minorHAnsi" w:cs="Arial"/>
          <w:b/>
          <w:sz w:val="17"/>
          <w:szCs w:val="17"/>
        </w:rPr>
        <w:t>“S.S.N.L.”</w:t>
      </w:r>
      <w:r w:rsidRPr="00A73086">
        <w:rPr>
          <w:rFonts w:asciiTheme="minorHAnsi" w:hAnsiTheme="minorHAnsi" w:cs="Arial"/>
          <w:sz w:val="17"/>
          <w:szCs w:val="17"/>
        </w:rPr>
        <w:t>, sin autorización expresa, así como por cualquier incumplimiento a lo establecido en el presente instrumento.</w:t>
      </w:r>
    </w:p>
    <w:p w:rsidR="00A73086" w:rsidRPr="00A73086" w:rsidRDefault="00A73086" w:rsidP="00A73086">
      <w:pPr>
        <w:jc w:val="both"/>
        <w:rPr>
          <w:rFonts w:asciiTheme="minorHAnsi" w:hAnsiTheme="minorHAnsi"/>
          <w:b/>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b/>
          <w:sz w:val="17"/>
          <w:szCs w:val="17"/>
        </w:rPr>
        <w:t xml:space="preserve">DÉCIMA TERCERA: </w:t>
      </w:r>
      <w:r w:rsidRPr="00A73086">
        <w:rPr>
          <w:rFonts w:asciiTheme="minorHAnsi" w:hAnsiTheme="minorHAnsi" w:cs="Tahoma"/>
          <w:b/>
          <w:sz w:val="17"/>
          <w:szCs w:val="17"/>
        </w:rPr>
        <w:t xml:space="preserve">GARANTÍA DE BUEN CUMPLIMIENTO DE CONTRATO.- </w:t>
      </w:r>
      <w:r w:rsidRPr="00A73086">
        <w:rPr>
          <w:rFonts w:asciiTheme="minorHAnsi" w:hAnsiTheme="minorHAnsi" w:cs="Tahoma"/>
          <w:sz w:val="17"/>
          <w:szCs w:val="17"/>
        </w:rPr>
        <w:t xml:space="preserve">Para garantizar el cumplimiento de las obligaciones derivadas del presente contrato </w:t>
      </w:r>
      <w:r w:rsidRPr="00A73086">
        <w:rPr>
          <w:rFonts w:asciiTheme="minorHAnsi" w:hAnsiTheme="minorHAnsi" w:cs="Tahoma"/>
          <w:b/>
          <w:sz w:val="17"/>
          <w:szCs w:val="17"/>
        </w:rPr>
        <w:t>“EL PROVEEDOR</w:t>
      </w:r>
      <w:r w:rsidRPr="00A73086">
        <w:rPr>
          <w:rFonts w:asciiTheme="minorHAnsi" w:hAnsiTheme="minorHAnsi" w:cs="Tahoma"/>
          <w:b/>
          <w:bCs/>
          <w:sz w:val="17"/>
          <w:szCs w:val="17"/>
        </w:rPr>
        <w:t>”</w:t>
      </w:r>
      <w:r w:rsidRPr="00A73086">
        <w:rPr>
          <w:rFonts w:asciiTheme="minorHAnsi" w:hAnsiTheme="minorHAnsi" w:cs="Tahoma"/>
          <w:sz w:val="17"/>
          <w:szCs w:val="17"/>
        </w:rPr>
        <w:t xml:space="preserve"> se obliga a otorgar dentro de los 10-diez días hábiles siguientes a la fecha de firma del presente contrato, fianza por un monto equivalente al 20% del importe total del contrato, incluyendo el IVA, la fianza se otorgará por Institución Mexicana, debidamente autorizada por la Secretaría de Hacienda a favor de la Secretaria de Finanzas y Tesorería General del Estado de Nuevo León y deberá contener las siguientes declaraciones expresas: </w:t>
      </w:r>
    </w:p>
    <w:p w:rsidR="00A73086" w:rsidRPr="00A73086" w:rsidRDefault="00A73086" w:rsidP="00A73086">
      <w:pPr>
        <w:jc w:val="both"/>
        <w:rPr>
          <w:rFonts w:asciiTheme="minorHAnsi" w:hAnsiTheme="minorHAnsi" w:cs="Tahoma"/>
          <w:sz w:val="17"/>
          <w:szCs w:val="17"/>
        </w:rPr>
      </w:pPr>
    </w:p>
    <w:p w:rsidR="00A73086" w:rsidRPr="00A73086" w:rsidRDefault="00A73086" w:rsidP="00E46937">
      <w:pPr>
        <w:numPr>
          <w:ilvl w:val="0"/>
          <w:numId w:val="43"/>
        </w:numPr>
        <w:tabs>
          <w:tab w:val="left" w:pos="360"/>
        </w:tabs>
        <w:ind w:hanging="720"/>
        <w:jc w:val="both"/>
        <w:rPr>
          <w:rFonts w:asciiTheme="minorHAnsi" w:hAnsiTheme="minorHAnsi" w:cs="Tahoma"/>
          <w:sz w:val="17"/>
          <w:szCs w:val="17"/>
        </w:rPr>
      </w:pPr>
      <w:r w:rsidRPr="00A73086">
        <w:rPr>
          <w:rFonts w:asciiTheme="minorHAnsi" w:hAnsiTheme="minorHAnsi" w:cs="Tahoma"/>
          <w:sz w:val="17"/>
          <w:szCs w:val="17"/>
        </w:rPr>
        <w:t>Que la fianza se otorga en los términos del presente contrato.</w:t>
      </w:r>
    </w:p>
    <w:p w:rsidR="00A73086" w:rsidRPr="00A73086" w:rsidRDefault="00A73086" w:rsidP="00E46937">
      <w:pPr>
        <w:numPr>
          <w:ilvl w:val="0"/>
          <w:numId w:val="43"/>
        </w:numPr>
        <w:tabs>
          <w:tab w:val="clear" w:pos="720"/>
          <w:tab w:val="left" w:pos="360"/>
          <w:tab w:val="num" w:pos="426"/>
        </w:tabs>
        <w:ind w:left="426" w:hanging="426"/>
        <w:jc w:val="both"/>
        <w:rPr>
          <w:rFonts w:asciiTheme="minorHAnsi" w:hAnsiTheme="minorHAnsi" w:cs="Tahoma"/>
          <w:sz w:val="17"/>
          <w:szCs w:val="17"/>
        </w:rPr>
      </w:pPr>
      <w:r w:rsidRPr="00A73086">
        <w:rPr>
          <w:rFonts w:asciiTheme="minorHAnsi" w:hAnsiTheme="minorHAnsi" w:cs="Tahoma"/>
          <w:sz w:val="17"/>
          <w:szCs w:val="17"/>
        </w:rPr>
        <w:t xml:space="preserve">Que la fianza estará en vigor por un año y en caso de defectos y/o responsabilidades imputables a </w:t>
      </w:r>
      <w:r w:rsidRPr="00A73086">
        <w:rPr>
          <w:rFonts w:asciiTheme="minorHAnsi" w:hAnsiTheme="minorHAnsi" w:cs="Tahoma"/>
          <w:b/>
          <w:bCs/>
          <w:sz w:val="17"/>
          <w:szCs w:val="17"/>
        </w:rPr>
        <w:t>“EL PROVEEDOR”</w:t>
      </w:r>
      <w:r w:rsidRPr="00A73086">
        <w:rPr>
          <w:rFonts w:asciiTheme="minorHAnsi" w:hAnsiTheme="minorHAns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 </w:t>
      </w:r>
    </w:p>
    <w:p w:rsidR="00A73086" w:rsidRPr="00A73086" w:rsidRDefault="00A73086" w:rsidP="00E46937">
      <w:pPr>
        <w:numPr>
          <w:ilvl w:val="0"/>
          <w:numId w:val="42"/>
        </w:numPr>
        <w:jc w:val="both"/>
        <w:rPr>
          <w:rFonts w:asciiTheme="minorHAnsi" w:hAnsiTheme="minorHAnsi" w:cs="Tahoma"/>
          <w:sz w:val="17"/>
          <w:szCs w:val="17"/>
        </w:rPr>
      </w:pPr>
      <w:r w:rsidRPr="00A73086">
        <w:rPr>
          <w:rFonts w:asciiTheme="minorHAnsi" w:hAnsiTheme="minorHAnsi" w:cs="Tahoma"/>
          <w:sz w:val="17"/>
          <w:szCs w:val="17"/>
        </w:rPr>
        <w:t xml:space="preserve">Que esta fianza continuará vigente en el caso de que se otorgue prórroga a </w:t>
      </w:r>
      <w:r w:rsidRPr="00A73086">
        <w:rPr>
          <w:rFonts w:asciiTheme="minorHAnsi" w:hAnsiTheme="minorHAnsi" w:cs="Tahoma"/>
          <w:b/>
          <w:bCs/>
          <w:sz w:val="17"/>
          <w:szCs w:val="17"/>
        </w:rPr>
        <w:t>“EL PROVEEDOR”</w:t>
      </w:r>
      <w:r w:rsidRPr="00A73086">
        <w:rPr>
          <w:rFonts w:asciiTheme="minorHAnsi" w:hAnsiTheme="minorHAnsi" w:cs="Tahoma"/>
          <w:sz w:val="17"/>
          <w:szCs w:val="17"/>
        </w:rPr>
        <w:t xml:space="preserve"> para el cumplimiento de las obligaciones que se afianzan, aun cuando haya sido solicitada y autorizada extemporáneamente. </w:t>
      </w:r>
    </w:p>
    <w:p w:rsidR="00A73086" w:rsidRPr="00A73086" w:rsidRDefault="00A73086" w:rsidP="00E46937">
      <w:pPr>
        <w:numPr>
          <w:ilvl w:val="0"/>
          <w:numId w:val="42"/>
        </w:numPr>
        <w:jc w:val="both"/>
        <w:rPr>
          <w:rFonts w:asciiTheme="minorHAnsi" w:hAnsiTheme="minorHAnsi" w:cs="Tahoma"/>
          <w:sz w:val="17"/>
          <w:szCs w:val="17"/>
        </w:rPr>
      </w:pPr>
      <w:r w:rsidRPr="00A73086">
        <w:rPr>
          <w:rFonts w:asciiTheme="minorHAnsi" w:hAnsiTheme="minorHAnsi" w:cs="Tahoma"/>
          <w:sz w:val="17"/>
          <w:szCs w:val="17"/>
        </w:rPr>
        <w:t xml:space="preserve">Que sólo podrá ser cancelada mediante aviso por escrito de </w:t>
      </w:r>
      <w:r w:rsidRPr="00A73086">
        <w:rPr>
          <w:rFonts w:asciiTheme="minorHAnsi" w:hAnsiTheme="minorHAnsi" w:cs="Tahoma"/>
          <w:b/>
          <w:bCs/>
          <w:sz w:val="17"/>
          <w:szCs w:val="17"/>
        </w:rPr>
        <w:t>“S.S.N.L.”</w:t>
      </w:r>
    </w:p>
    <w:p w:rsidR="00A73086" w:rsidRPr="00A73086" w:rsidRDefault="00A73086" w:rsidP="00E46937">
      <w:pPr>
        <w:numPr>
          <w:ilvl w:val="0"/>
          <w:numId w:val="42"/>
        </w:numPr>
        <w:jc w:val="both"/>
        <w:rPr>
          <w:rFonts w:asciiTheme="minorHAnsi" w:hAnsiTheme="minorHAnsi" w:cs="Tahoma"/>
          <w:sz w:val="17"/>
          <w:szCs w:val="17"/>
        </w:rPr>
      </w:pPr>
      <w:r w:rsidRPr="00A73086">
        <w:rPr>
          <w:rFonts w:asciiTheme="minorHAnsi" w:hAnsiTheme="minorHAnsi" w:cs="Tahoma"/>
          <w:sz w:val="17"/>
          <w:szCs w:val="17"/>
        </w:rPr>
        <w:lastRenderedPageBreak/>
        <w:t xml:space="preserve">Que la Institución Afianzadora, acepta lo preceptuado por </w:t>
      </w:r>
      <w:r w:rsidR="00441760" w:rsidRPr="000A4F8C">
        <w:rPr>
          <w:rFonts w:ascii="Calibri" w:hAnsi="Calibri" w:cs="Tahoma"/>
          <w:sz w:val="17"/>
          <w:szCs w:val="17"/>
        </w:rPr>
        <w:t xml:space="preserve">los </w:t>
      </w:r>
      <w:r w:rsidR="00441760" w:rsidRPr="00E50CE0">
        <w:rPr>
          <w:rFonts w:asciiTheme="minorHAnsi" w:hAnsiTheme="minorHAnsi" w:cstheme="minorHAnsi"/>
          <w:sz w:val="17"/>
          <w:szCs w:val="17"/>
          <w:lang w:val="es-MX"/>
        </w:rPr>
        <w:t xml:space="preserve">artículos 11, 36, 75, 174,  178, 282, 283 y 289 </w:t>
      </w:r>
      <w:r w:rsidRPr="00A73086">
        <w:rPr>
          <w:rFonts w:asciiTheme="minorHAnsi" w:hAnsiTheme="minorHAnsi" w:cs="Tahoma"/>
          <w:sz w:val="17"/>
          <w:szCs w:val="17"/>
        </w:rPr>
        <w:t>de la Ley Federal de Instituciones de Fianzas en vigor.</w:t>
      </w:r>
    </w:p>
    <w:p w:rsidR="00A73086" w:rsidRPr="00A73086" w:rsidRDefault="00A73086" w:rsidP="00A73086">
      <w:pPr>
        <w:jc w:val="both"/>
        <w:rPr>
          <w:rFonts w:asciiTheme="minorHAnsi" w:hAnsiTheme="minorHAnsi"/>
          <w:b/>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b/>
          <w:sz w:val="17"/>
          <w:szCs w:val="17"/>
        </w:rPr>
        <w:t>DÉCIMA CUARTA:- GARANTÍA DE RESPONSABILIDAD CIVIL.-</w:t>
      </w:r>
      <w:r w:rsidRPr="00A73086">
        <w:rPr>
          <w:rFonts w:asciiTheme="minorHAnsi" w:hAnsiTheme="minorHAnsi" w:cs="Tahoma"/>
          <w:sz w:val="17"/>
          <w:szCs w:val="17"/>
        </w:rPr>
        <w:t xml:space="preserve"> Dentro de los 20-veinte días hábiles contados a partir de la fecha de firma del contrato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deberá hacer entrega de la copia certificada de la póliza por concepto de seguro de responsabilidad civil (por robos, daños y perjuicios a las instalaciones de </w:t>
      </w:r>
      <w:r w:rsidRPr="00A73086">
        <w:rPr>
          <w:rFonts w:asciiTheme="minorHAnsi" w:hAnsiTheme="minorHAnsi" w:cs="Tahoma"/>
          <w:b/>
          <w:sz w:val="17"/>
          <w:szCs w:val="17"/>
        </w:rPr>
        <w:t>“S.S.N.L.”</w:t>
      </w:r>
      <w:r w:rsidRPr="00A73086">
        <w:rPr>
          <w:rFonts w:asciiTheme="minorHAnsi" w:hAnsiTheme="minorHAnsi" w:cs="Tahoma"/>
          <w:sz w:val="17"/>
          <w:szCs w:val="17"/>
        </w:rPr>
        <w:t xml:space="preserve">, así como al personal que labora dentro de las mismas y por los que llegaré a ocasionar el personal de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así como los generados por las personas a las que el personal de seguridad les autorice el acceso indebidamente a las instalaciones e infraestructura de </w:t>
      </w:r>
      <w:r w:rsidRPr="00A73086">
        <w:rPr>
          <w:rFonts w:asciiTheme="minorHAnsi" w:hAnsiTheme="minorHAnsi" w:cs="Tahoma"/>
          <w:b/>
          <w:sz w:val="17"/>
          <w:szCs w:val="17"/>
        </w:rPr>
        <w:t>“S.S.N.L.”</w:t>
      </w:r>
      <w:r w:rsidRPr="00A73086">
        <w:rPr>
          <w:rFonts w:asciiTheme="minorHAnsi" w:hAnsiTheme="minorHAnsi" w:cs="Tahoma"/>
          <w:sz w:val="17"/>
          <w:szCs w:val="17"/>
        </w:rPr>
        <w:t>, sin importar la relación de parentesco que tenga con el mismo) expedida por Institución legalmente autorizada por un monto equivalente al 50% del valor total del contrato incluyendo el IVA. En esta póliza se deberá relacionar las Unidades Administrativas y Unidades médicas a que se refiere este Contrato. La póliza deberá estar vigente por un año y durante la vigencia del contrato, las prórrogas que se otorguen y en su caso, hasta la substanciación de todos los recursos legales o juicios que se interpongan hasta en tanto se dicte resolución definitiva por autoridad competente y deberá contener las declaraciones precisadas en el contrato correspondiente.</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pStyle w:val="Textoindependiente2"/>
        <w:rPr>
          <w:rFonts w:asciiTheme="minorHAnsi" w:hAnsiTheme="minorHAnsi" w:cs="Tahoma"/>
          <w:sz w:val="17"/>
          <w:szCs w:val="17"/>
        </w:rPr>
      </w:pPr>
      <w:r w:rsidRPr="00A73086">
        <w:rPr>
          <w:rFonts w:asciiTheme="minorHAnsi" w:hAnsiTheme="minorHAnsi" w:cs="Tahoma"/>
          <w:sz w:val="17"/>
          <w:szCs w:val="17"/>
        </w:rPr>
        <w:t xml:space="preserve">En caso de responsabilidades a cargo de </w:t>
      </w:r>
      <w:r w:rsidRPr="00A73086">
        <w:rPr>
          <w:rFonts w:asciiTheme="minorHAnsi" w:hAnsiTheme="minorHAnsi" w:cs="Tahoma"/>
          <w:b/>
          <w:sz w:val="17"/>
          <w:szCs w:val="17"/>
        </w:rPr>
        <w:t>“EL PROVEEDOR”</w:t>
      </w:r>
      <w:r w:rsidRPr="00A73086">
        <w:rPr>
          <w:rFonts w:asciiTheme="minorHAnsi" w:hAnsiTheme="minorHAnsi" w:cs="Tahoma"/>
          <w:sz w:val="17"/>
          <w:szCs w:val="17"/>
        </w:rPr>
        <w:t>, continuará vigente hasta que se satisfagan las responsabilidades.</w:t>
      </w:r>
    </w:p>
    <w:p w:rsidR="00A73086" w:rsidRPr="00A73086" w:rsidRDefault="00A73086" w:rsidP="00A73086">
      <w:pPr>
        <w:pStyle w:val="Textoindependiente2"/>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b/>
          <w:sz w:val="17"/>
          <w:szCs w:val="17"/>
        </w:rPr>
        <w:t>DÉCIMA QUINTA: RESCISIÓN ADMINISTRATIVA.-</w:t>
      </w:r>
      <w:r w:rsidRPr="00A73086">
        <w:rPr>
          <w:rFonts w:asciiTheme="minorHAnsi" w:hAnsiTheme="minorHAnsi" w:cs="Tahoma"/>
          <w:sz w:val="17"/>
          <w:szCs w:val="17"/>
        </w:rPr>
        <w:t xml:space="preserve"> El incumplimiento de las obligaciones que asume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por virtud de este contrato, faculta a </w:t>
      </w:r>
      <w:r w:rsidRPr="00A73086">
        <w:rPr>
          <w:rFonts w:asciiTheme="minorHAnsi" w:hAnsiTheme="minorHAnsi" w:cs="Tahoma"/>
          <w:b/>
          <w:sz w:val="17"/>
          <w:szCs w:val="17"/>
        </w:rPr>
        <w:t xml:space="preserve">“S.S.N.L.” </w:t>
      </w:r>
      <w:r w:rsidRPr="00A73086">
        <w:rPr>
          <w:rFonts w:asciiTheme="minorHAnsi" w:hAnsiTheme="minorHAnsi" w:cs="Tahoma"/>
          <w:sz w:val="17"/>
          <w:szCs w:val="17"/>
        </w:rPr>
        <w:t>para darlo por rescindido total o parcialmente, sin ninguna responsabilidad a su cargo, especialmente si  éste  incurre en alguno de los siguientes supuestos:</w:t>
      </w:r>
    </w:p>
    <w:p w:rsidR="00A73086" w:rsidRPr="00A73086" w:rsidRDefault="00A73086" w:rsidP="00A73086">
      <w:pPr>
        <w:jc w:val="both"/>
        <w:rPr>
          <w:rFonts w:asciiTheme="minorHAnsi" w:hAnsiTheme="minorHAnsi" w:cs="Tahoma"/>
          <w:sz w:val="17"/>
          <w:szCs w:val="17"/>
        </w:rPr>
      </w:pPr>
    </w:p>
    <w:p w:rsidR="00A73086" w:rsidRPr="00A73086" w:rsidRDefault="00A73086" w:rsidP="00E46937">
      <w:pPr>
        <w:pStyle w:val="Prrafodelista"/>
        <w:numPr>
          <w:ilvl w:val="0"/>
          <w:numId w:val="44"/>
        </w:numPr>
        <w:spacing w:after="120"/>
        <w:jc w:val="both"/>
        <w:rPr>
          <w:rFonts w:asciiTheme="minorHAnsi" w:hAnsiTheme="minorHAnsi" w:cs="Tahoma"/>
          <w:sz w:val="17"/>
          <w:szCs w:val="17"/>
        </w:rPr>
      </w:pPr>
      <w:r w:rsidRPr="00A73086">
        <w:rPr>
          <w:rFonts w:asciiTheme="minorHAnsi" w:hAnsiTheme="minorHAnsi" w:cs="Tahoma"/>
          <w:sz w:val="17"/>
          <w:szCs w:val="17"/>
        </w:rPr>
        <w:t xml:space="preserve">El incumplimiento grave de las obligaciones contraídas por </w:t>
      </w:r>
      <w:r w:rsidRPr="00A73086">
        <w:rPr>
          <w:rFonts w:asciiTheme="minorHAnsi" w:hAnsiTheme="minorHAnsi" w:cs="Tahoma"/>
          <w:b/>
          <w:sz w:val="17"/>
          <w:szCs w:val="17"/>
        </w:rPr>
        <w:t>“EL PROVEEDOR”</w:t>
      </w:r>
      <w:r w:rsidRPr="00A73086">
        <w:rPr>
          <w:rFonts w:asciiTheme="minorHAnsi" w:hAnsiTheme="minorHAnsi" w:cs="Tahoma"/>
          <w:sz w:val="17"/>
          <w:szCs w:val="17"/>
        </w:rPr>
        <w:t>.</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no cumple con lo estipulado en cualquiera de las cláusulas del presente contrato.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no presta dentro del plazo señalado la totalidad del servicio objeto del presente contrato.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no otorga la fianza de garantía de cumplimiento, en los términos que se establecen en la cláusula décima tercera, siendo a su cargo los daños y perjuicios que pudiere sufrir </w:t>
      </w:r>
      <w:r w:rsidRPr="00A73086">
        <w:rPr>
          <w:rFonts w:asciiTheme="minorHAnsi" w:hAnsiTheme="minorHAnsi" w:cs="Tahoma"/>
          <w:b/>
          <w:sz w:val="17"/>
          <w:szCs w:val="17"/>
        </w:rPr>
        <w:t xml:space="preserve">“S.S.N.L.” </w:t>
      </w:r>
      <w:r w:rsidRPr="00A73086">
        <w:rPr>
          <w:rFonts w:asciiTheme="minorHAnsi" w:hAnsiTheme="minorHAnsi" w:cs="Tahoma"/>
          <w:sz w:val="17"/>
          <w:szCs w:val="17"/>
        </w:rPr>
        <w:t>por la falta de ejecución del servicio objeto del presente instrumento.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no presta el servicio en los términos o plazos previstos en el presente contrato.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no realiza la prestación del servicio objeto del presente contrato y su Anexo Técnico, conforme a la calidad, características y presentación establecidas en su propuesta técnico-económica.</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no da las facilidades necesarias a los supervisores que al efecto designe  </w:t>
      </w:r>
      <w:r w:rsidRPr="00A73086">
        <w:rPr>
          <w:rFonts w:asciiTheme="minorHAnsi" w:hAnsiTheme="minorHAnsi" w:cs="Tahoma"/>
          <w:b/>
          <w:sz w:val="17"/>
          <w:szCs w:val="17"/>
        </w:rPr>
        <w:t>“S.S.N.L.”,</w:t>
      </w:r>
      <w:r w:rsidRPr="00A73086">
        <w:rPr>
          <w:rFonts w:asciiTheme="minorHAnsi" w:hAnsiTheme="minorHAnsi" w:cs="Tahoma"/>
          <w:sz w:val="17"/>
          <w:szCs w:val="17"/>
        </w:rPr>
        <w:t xml:space="preserve"> para el ejercicio de su función.</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Por negativa a repetir o completar la prestación del servicio, que  </w:t>
      </w:r>
      <w:r w:rsidRPr="00A73086">
        <w:rPr>
          <w:rFonts w:asciiTheme="minorHAnsi" w:hAnsiTheme="minorHAnsi" w:cs="Tahoma"/>
          <w:b/>
          <w:sz w:val="17"/>
          <w:szCs w:val="17"/>
        </w:rPr>
        <w:t xml:space="preserve">“S.S.N.L.” </w:t>
      </w:r>
      <w:r w:rsidRPr="00A73086">
        <w:rPr>
          <w:rFonts w:asciiTheme="minorHAnsi" w:hAnsiTheme="minorHAnsi" w:cs="Tahoma"/>
          <w:sz w:val="17"/>
          <w:szCs w:val="17"/>
        </w:rPr>
        <w:t>no acepte por deficiente.</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Por no cubrir con personal que cubra el perfil solicitado en el ANEXO 9, suficiente y capacitado en la prestación del servicio contratado.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Por no cubrir con personal suficiente y capacitado la prestación del servicio contratado.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Si cede, traspasa o subcontrata el servicio objeto de este contrato.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Si es declarado en estado de quiebra o suspensión de pagos, por autoridad competente.</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Si no otorga dentro de los primeros 20 días hábiles la garantía de responsabilidad civil a que refiere la cláusula décima cuarta.</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causa daños y perjuicios al patrimonio de </w:t>
      </w:r>
      <w:r w:rsidRPr="00A73086">
        <w:rPr>
          <w:rFonts w:asciiTheme="minorHAnsi" w:hAnsiTheme="minorHAnsi" w:cs="Tahoma"/>
          <w:b/>
          <w:sz w:val="17"/>
          <w:szCs w:val="17"/>
        </w:rPr>
        <w:t>“SSNL”</w:t>
      </w:r>
      <w:r w:rsidRPr="00A73086">
        <w:rPr>
          <w:rFonts w:asciiTheme="minorHAnsi" w:hAnsiTheme="minorHAnsi" w:cs="Tahoma"/>
          <w:sz w:val="17"/>
          <w:szCs w:val="17"/>
        </w:rPr>
        <w:t xml:space="preserve">, derivado del incumplimiento de sus obligaciones fiscales, laborales, administrativas o de cualquier otra índole. </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Si se actualiza una o varias hipótesis de las previstas en la presente Cláusula, con excepción de la señalada en el inciso l) el cual surtirá su efecto de inmediato,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requerirá por escrito 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para que dentro de los 5 días hábiles contados a partir de que se le notifique el incumplimiento de cualquiera de las obligaciones consignadas en este contrato, la subsane o manifieste lo que a su derecho convenga. 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no cumpliere satisfactoriamente dicho requerimiento a juicio de </w:t>
      </w:r>
      <w:r w:rsidRPr="00A73086">
        <w:rPr>
          <w:rFonts w:asciiTheme="minorHAnsi" w:hAnsiTheme="minorHAnsi" w:cs="Tahoma"/>
          <w:b/>
          <w:sz w:val="17"/>
          <w:szCs w:val="17"/>
        </w:rPr>
        <w:t>“S.S.N.L.”</w:t>
      </w:r>
      <w:r w:rsidRPr="00A73086">
        <w:rPr>
          <w:rFonts w:asciiTheme="minorHAnsi" w:hAnsiTheme="minorHAnsi" w:cs="Tahoma"/>
          <w:sz w:val="17"/>
          <w:szCs w:val="17"/>
        </w:rPr>
        <w:t>, se podrá ejercitar el derecho de rescisión previsto en esta Cláusula.</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La rescisión a que se refiere esta Cláusula operará de pleno derecho y sin necesidad de Declaración Judicial, bastando para ello que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comunique 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por escrito tal determinación. Contra la determinación que se emita no procederá recurso alguno.</w:t>
      </w:r>
    </w:p>
    <w:p w:rsidR="00A73086" w:rsidRPr="00A73086" w:rsidRDefault="00A73086" w:rsidP="00A73086">
      <w:pPr>
        <w:jc w:val="both"/>
        <w:rPr>
          <w:rFonts w:asciiTheme="minorHAnsi" w:hAnsiTheme="minorHAnsi"/>
          <w:sz w:val="17"/>
          <w:szCs w:val="17"/>
        </w:rPr>
      </w:pPr>
    </w:p>
    <w:p w:rsidR="00A73086" w:rsidRPr="00A73086" w:rsidRDefault="00A73086" w:rsidP="00A73086">
      <w:pPr>
        <w:ind w:right="49"/>
        <w:jc w:val="both"/>
        <w:rPr>
          <w:rFonts w:asciiTheme="minorHAnsi" w:hAnsiTheme="minorHAnsi" w:cs="Tahoma"/>
          <w:sz w:val="17"/>
          <w:szCs w:val="17"/>
        </w:rPr>
      </w:pPr>
      <w:r w:rsidRPr="00A73086">
        <w:rPr>
          <w:rFonts w:asciiTheme="minorHAnsi" w:hAnsiTheme="minorHAnsi" w:cs="Tahoma"/>
          <w:b/>
          <w:sz w:val="17"/>
          <w:szCs w:val="17"/>
        </w:rPr>
        <w:t>DÉCIMA SEXTA: MODIFICACIONES AL CONTRATO.-</w:t>
      </w:r>
      <w:r w:rsidRPr="00A73086">
        <w:rPr>
          <w:rFonts w:asciiTheme="minorHAnsi" w:hAnsiTheme="minorHAnsi" w:cs="Tahoma"/>
          <w:sz w:val="17"/>
          <w:szCs w:val="17"/>
        </w:rPr>
        <w:t xml:space="preserve"> Este contrato, podrá ser modificado siempre que el monto total de las modificaciones no rebase, en conjunto, el veinte por ciento de la cantidad de los conceptos establecidos originalmente, y el precio del servicio sea igual al pactado originalmente, de conformidad con lo establecido en el último párrafo del artículo 47 de la Ley de Adquisiciones, Arrendamientos y Contratación de Servicios del Estado de Nuevo León.</w:t>
      </w:r>
    </w:p>
    <w:p w:rsidR="00A73086" w:rsidRPr="00A73086" w:rsidRDefault="00A73086" w:rsidP="00A73086">
      <w:pPr>
        <w:ind w:right="49"/>
        <w:jc w:val="both"/>
        <w:rPr>
          <w:rFonts w:asciiTheme="minorHAnsi" w:hAnsiTheme="minorHAnsi" w:cs="Tahoma"/>
          <w:sz w:val="17"/>
          <w:szCs w:val="17"/>
        </w:rPr>
      </w:pPr>
    </w:p>
    <w:p w:rsidR="00A73086" w:rsidRPr="00A73086" w:rsidRDefault="00A73086" w:rsidP="00A73086">
      <w:pPr>
        <w:ind w:right="49"/>
        <w:jc w:val="both"/>
        <w:rPr>
          <w:rFonts w:asciiTheme="minorHAnsi" w:hAnsiTheme="minorHAnsi" w:cs="Tahoma"/>
          <w:sz w:val="17"/>
          <w:szCs w:val="17"/>
        </w:rPr>
      </w:pPr>
      <w:r w:rsidRPr="00A73086">
        <w:rPr>
          <w:rFonts w:asciiTheme="minorHAnsi" w:hAnsiTheme="minorHAnsi" w:cs="Tahoma"/>
          <w:sz w:val="17"/>
          <w:szCs w:val="17"/>
        </w:rPr>
        <w:lastRenderedPageBreak/>
        <w:t xml:space="preserve">En caso de otorgamiento de prórrogas o esperas 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para el cumplimiento de sus obligaciones, derivadas de convenios de ampliación al monto o al plazo del contrato, se deberá realizar la modificación correspondiente a la fianza.</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color w:val="000000"/>
          <w:sz w:val="17"/>
          <w:szCs w:val="17"/>
        </w:rPr>
      </w:pPr>
      <w:r w:rsidRPr="00A73086">
        <w:rPr>
          <w:rFonts w:asciiTheme="minorHAnsi" w:hAnsiTheme="minorHAnsi" w:cs="Tahoma"/>
          <w:b/>
          <w:color w:val="000000"/>
          <w:sz w:val="17"/>
          <w:szCs w:val="17"/>
        </w:rPr>
        <w:t xml:space="preserve">DÉCIMA SÉPTIMA: SUBCONTRATACIÓN.- </w:t>
      </w:r>
      <w:r w:rsidRPr="00A73086">
        <w:rPr>
          <w:rFonts w:asciiTheme="minorHAnsi" w:hAnsiTheme="minorHAnsi" w:cs="Tahoma"/>
          <w:color w:val="000000"/>
          <w:sz w:val="17"/>
          <w:szCs w:val="17"/>
        </w:rPr>
        <w:t>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A73086" w:rsidRPr="00A73086" w:rsidRDefault="00A73086" w:rsidP="00A73086">
      <w:pPr>
        <w:jc w:val="both"/>
        <w:rPr>
          <w:rFonts w:asciiTheme="minorHAnsi" w:hAnsiTheme="minorHAnsi" w:cs="Tahoma"/>
          <w:color w:val="000000"/>
          <w:sz w:val="17"/>
          <w:szCs w:val="17"/>
        </w:rPr>
      </w:pPr>
    </w:p>
    <w:p w:rsidR="00A73086" w:rsidRPr="00A73086" w:rsidRDefault="00A73086" w:rsidP="00A73086">
      <w:pPr>
        <w:jc w:val="both"/>
        <w:rPr>
          <w:rFonts w:asciiTheme="minorHAnsi" w:hAnsiTheme="minorHAnsi" w:cs="Tahoma"/>
          <w:color w:val="000000"/>
          <w:sz w:val="17"/>
          <w:szCs w:val="17"/>
        </w:rPr>
      </w:pPr>
      <w:r w:rsidRPr="00A73086">
        <w:rPr>
          <w:rFonts w:asciiTheme="minorHAnsi" w:hAnsiTheme="minorHAnsi" w:cs="Tahoma"/>
          <w:b/>
          <w:color w:val="000000"/>
          <w:sz w:val="17"/>
          <w:szCs w:val="17"/>
        </w:rPr>
        <w:t xml:space="preserve">DÉCIMA OCTAVA: LICENCIAS.- “EL PROVEEDOR” </w:t>
      </w:r>
      <w:r w:rsidRPr="00A73086">
        <w:rPr>
          <w:rFonts w:asciiTheme="minorHAnsi" w:hAnsiTheme="minorHAnsi" w:cs="Tahoma"/>
          <w:color w:val="000000"/>
          <w:sz w:val="17"/>
          <w:szCs w:val="17"/>
        </w:rPr>
        <w:t>se hace responsable de contar con las licencias, autorizaciones y/o permisos que requiera la prestación del servicio objeto del presente contrato y que conforme a otras disposiciones sea necesario contar para la celebración del presente instrumento.</w:t>
      </w:r>
    </w:p>
    <w:p w:rsidR="00A73086" w:rsidRPr="00A73086" w:rsidRDefault="00A73086" w:rsidP="00A73086">
      <w:pPr>
        <w:jc w:val="both"/>
        <w:rPr>
          <w:rFonts w:asciiTheme="minorHAnsi" w:hAnsiTheme="minorHAnsi" w:cs="Tahoma"/>
          <w:b/>
          <w:color w:val="000000"/>
          <w:sz w:val="17"/>
          <w:szCs w:val="17"/>
        </w:rPr>
      </w:pPr>
    </w:p>
    <w:p w:rsidR="00A73086" w:rsidRPr="00A73086" w:rsidRDefault="00A73086" w:rsidP="00A73086">
      <w:pPr>
        <w:jc w:val="both"/>
        <w:rPr>
          <w:rFonts w:asciiTheme="minorHAnsi" w:hAnsiTheme="minorHAnsi" w:cs="Tahoma"/>
          <w:color w:val="000000"/>
          <w:sz w:val="17"/>
          <w:szCs w:val="17"/>
        </w:rPr>
      </w:pPr>
      <w:r w:rsidRPr="00A73086">
        <w:rPr>
          <w:rFonts w:asciiTheme="minorHAnsi" w:hAnsiTheme="minorHAnsi" w:cs="Tahoma"/>
          <w:b/>
          <w:color w:val="000000"/>
          <w:sz w:val="17"/>
          <w:szCs w:val="17"/>
        </w:rPr>
        <w:t xml:space="preserve">DÉCIMA NOVENA: DERECHOS DE AUTOR.- “EL PROVEEDOR” </w:t>
      </w:r>
      <w:r w:rsidRPr="00A73086">
        <w:rPr>
          <w:rFonts w:asciiTheme="minorHAnsi" w:hAnsiTheme="minorHAnsi" w:cs="Tahoma"/>
          <w:color w:val="000000"/>
          <w:sz w:val="17"/>
          <w:szCs w:val="17"/>
        </w:rPr>
        <w:t>será el responsable de las violaciones en materia de derechos inherentes a la propiedad intelectual que se deriven de la prestación del servicio objeto del presente contrato y que se pudieran generar con la celebración del mismo.</w:t>
      </w:r>
    </w:p>
    <w:p w:rsidR="00A73086" w:rsidRPr="00A73086" w:rsidRDefault="00A73086" w:rsidP="00A73086">
      <w:pPr>
        <w:jc w:val="both"/>
        <w:rPr>
          <w:rFonts w:asciiTheme="minorHAnsi" w:hAnsiTheme="minorHAnsi" w:cs="Tahoma"/>
          <w:color w:val="000000"/>
          <w:sz w:val="17"/>
          <w:szCs w:val="17"/>
        </w:rPr>
      </w:pPr>
    </w:p>
    <w:p w:rsidR="00A73086" w:rsidRPr="00A73086" w:rsidRDefault="00A73086" w:rsidP="00A73086">
      <w:pPr>
        <w:jc w:val="both"/>
        <w:rPr>
          <w:rFonts w:asciiTheme="minorHAnsi" w:hAnsiTheme="minorHAnsi" w:cs="Tahoma"/>
          <w:color w:val="000000"/>
          <w:sz w:val="17"/>
          <w:szCs w:val="17"/>
        </w:rPr>
      </w:pPr>
      <w:r w:rsidRPr="00A73086">
        <w:rPr>
          <w:rFonts w:asciiTheme="minorHAnsi" w:hAnsiTheme="minorHAnsi" w:cs="Tahoma"/>
          <w:b/>
          <w:color w:val="000000"/>
          <w:sz w:val="17"/>
          <w:szCs w:val="17"/>
        </w:rPr>
        <w:t>VIGÉSIMA: LEGISLACIÓN.- “LAS PARTES”</w:t>
      </w:r>
      <w:r w:rsidRPr="00A73086">
        <w:rPr>
          <w:rFonts w:asciiTheme="minorHAnsi" w:hAnsiTheme="minorHAnsi" w:cs="Tahoma"/>
          <w:color w:val="000000"/>
          <w:sz w:val="17"/>
          <w:szCs w:val="17"/>
        </w:rPr>
        <w:t xml:space="preserve">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A73086" w:rsidRPr="00A73086" w:rsidRDefault="00A73086" w:rsidP="00A73086">
      <w:pPr>
        <w:jc w:val="both"/>
        <w:rPr>
          <w:rFonts w:asciiTheme="minorHAnsi" w:hAnsiTheme="minorHAnsi" w:cs="Tahoma"/>
          <w:b/>
          <w:color w:val="000000"/>
          <w:sz w:val="17"/>
          <w:szCs w:val="17"/>
        </w:rPr>
      </w:pPr>
    </w:p>
    <w:p w:rsidR="009A4F2F" w:rsidRPr="00A73086" w:rsidRDefault="00A73086" w:rsidP="00A73086">
      <w:pPr>
        <w:jc w:val="both"/>
        <w:rPr>
          <w:rFonts w:asciiTheme="minorHAnsi" w:hAnsiTheme="minorHAnsi" w:cs="Tahoma"/>
          <w:sz w:val="17"/>
          <w:szCs w:val="17"/>
        </w:rPr>
      </w:pPr>
      <w:r w:rsidRPr="00A73086">
        <w:rPr>
          <w:rFonts w:asciiTheme="minorHAnsi" w:hAnsiTheme="minorHAnsi" w:cs="Tahoma"/>
          <w:b/>
          <w:color w:val="000000"/>
          <w:sz w:val="17"/>
          <w:szCs w:val="17"/>
        </w:rPr>
        <w:t>VIGÉSIMA PRIMERA: JURISDICCIÓN</w:t>
      </w:r>
      <w:r w:rsidRPr="00A73086">
        <w:rPr>
          <w:rFonts w:asciiTheme="minorHAnsi" w:hAnsiTheme="minorHAnsi" w:cs="Tahoma"/>
          <w:color w:val="000000"/>
          <w:sz w:val="17"/>
          <w:szCs w:val="17"/>
        </w:rPr>
        <w:t xml:space="preserve">.-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w:t>
      </w:r>
      <w:r w:rsidRPr="00A73086">
        <w:rPr>
          <w:rFonts w:asciiTheme="minorHAnsi" w:hAnsiTheme="minorHAnsi" w:cs="Tahoma"/>
          <w:b/>
          <w:color w:val="000000"/>
          <w:sz w:val="17"/>
          <w:szCs w:val="17"/>
        </w:rPr>
        <w:t>“EL PROVEEDOR”</w:t>
      </w:r>
      <w:r w:rsidRPr="00A73086">
        <w:rPr>
          <w:rFonts w:asciiTheme="minorHAnsi" w:hAnsiTheme="minorHAnsi" w:cs="Tahoma"/>
          <w:color w:val="000000"/>
          <w:sz w:val="17"/>
          <w:szCs w:val="17"/>
        </w:rPr>
        <w:t xml:space="preserve"> renuncia al fuero que por razón de su domicilio presente o futuro pudiera corresponderle.</w:t>
      </w:r>
    </w:p>
    <w:p w:rsidR="009A4F2F" w:rsidRPr="00A73086" w:rsidRDefault="009A4F2F" w:rsidP="009A4F2F">
      <w:pPr>
        <w:jc w:val="both"/>
        <w:rPr>
          <w:rFonts w:asciiTheme="minorHAnsi" w:hAnsiTheme="minorHAnsi" w:cs="Tahoma"/>
          <w:sz w:val="17"/>
          <w:szCs w:val="17"/>
        </w:rPr>
      </w:pPr>
    </w:p>
    <w:p w:rsidR="000A4F8C" w:rsidRPr="00A73086" w:rsidRDefault="009A4F2F" w:rsidP="009A4F2F">
      <w:pPr>
        <w:jc w:val="both"/>
        <w:rPr>
          <w:rFonts w:asciiTheme="minorHAnsi" w:hAnsiTheme="minorHAnsi" w:cs="Tahoma"/>
          <w:sz w:val="17"/>
          <w:szCs w:val="17"/>
        </w:rPr>
      </w:pPr>
      <w:r w:rsidRPr="00A73086">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A73086">
        <w:rPr>
          <w:rFonts w:asciiTheme="minorHAnsi" w:hAnsiTheme="minorHAnsi"/>
          <w:b/>
          <w:sz w:val="17"/>
          <w:szCs w:val="17"/>
          <w:lang w:val="es-MX"/>
        </w:rPr>
        <w:t>____</w:t>
      </w:r>
      <w:r w:rsidRPr="00A73086">
        <w:rPr>
          <w:rFonts w:asciiTheme="minorHAnsi" w:hAnsiTheme="minorHAnsi" w:cs="Tahoma"/>
          <w:sz w:val="17"/>
          <w:szCs w:val="17"/>
        </w:rPr>
        <w:t xml:space="preserve"> de </w:t>
      </w:r>
      <w:r w:rsidRPr="00A73086">
        <w:rPr>
          <w:rFonts w:asciiTheme="minorHAnsi" w:hAnsiTheme="minorHAnsi"/>
          <w:b/>
          <w:sz w:val="17"/>
          <w:szCs w:val="17"/>
          <w:lang w:val="es-MX"/>
        </w:rPr>
        <w:t>____</w:t>
      </w:r>
      <w:r w:rsidRPr="00A73086">
        <w:rPr>
          <w:rFonts w:asciiTheme="minorHAnsi" w:hAnsiTheme="minorHAnsi" w:cs="Tahoma"/>
          <w:sz w:val="17"/>
          <w:szCs w:val="17"/>
        </w:rPr>
        <w:t xml:space="preserve"> del </w:t>
      </w:r>
      <w:r w:rsidRPr="00A73086">
        <w:rPr>
          <w:rFonts w:asciiTheme="minorHAnsi" w:hAnsiTheme="minorHAnsi"/>
          <w:b/>
          <w:sz w:val="17"/>
          <w:szCs w:val="17"/>
          <w:lang w:val="es-MX"/>
        </w:rPr>
        <w:t>____</w:t>
      </w:r>
      <w:r w:rsidRPr="00A73086">
        <w:rPr>
          <w:rFonts w:asciiTheme="minorHAnsi" w:hAnsiTheme="minorHAnsi" w:cs="Tahoma"/>
          <w:sz w:val="17"/>
          <w:szCs w:val="17"/>
        </w:rPr>
        <w:t>.</w:t>
      </w:r>
    </w:p>
    <w:p w:rsidR="00572D88" w:rsidRPr="009A4F2F" w:rsidRDefault="00572D88" w:rsidP="00FF24B4">
      <w:pPr>
        <w:ind w:right="-5"/>
        <w:jc w:val="both"/>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POR “S.S.N.L.”</w:t>
      </w: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sectPr w:rsidR="00572D88" w:rsidRPr="009A4F2F" w:rsidSect="00572D88">
          <w:headerReference w:type="default" r:id="rId17"/>
          <w:footerReference w:type="default" r:id="rId18"/>
          <w:pgSz w:w="12240" w:h="15840" w:code="1"/>
          <w:pgMar w:top="2370" w:right="748" w:bottom="1134" w:left="851" w:header="567" w:footer="0" w:gutter="0"/>
          <w:cols w:space="708"/>
          <w:docGrid w:linePitch="360"/>
        </w:sect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lastRenderedPageBreak/>
        <w:t>DR. MED.MANUEL ENRIQUE DE LA O CAVAZOS</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DIRECTOR GENERAL</w:t>
      </w:r>
    </w:p>
    <w:p w:rsidR="00572D88" w:rsidRPr="009A4F2F" w:rsidRDefault="00DE6A62" w:rsidP="00572D88">
      <w:pPr>
        <w:ind w:right="-5"/>
        <w:jc w:val="center"/>
        <w:rPr>
          <w:rFonts w:asciiTheme="minorHAnsi" w:hAnsiTheme="minorHAnsi"/>
          <w:sz w:val="17"/>
          <w:szCs w:val="17"/>
        </w:rPr>
      </w:pPr>
      <w:r>
        <w:rPr>
          <w:rFonts w:asciiTheme="minorHAnsi" w:hAnsiTheme="minorHAnsi"/>
          <w:sz w:val="17"/>
          <w:szCs w:val="17"/>
        </w:rPr>
        <w:lastRenderedPageBreak/>
        <w:t>C.P. AARÓN SERRATO ARAOZ</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DIRECTOR ADMINISTRATIVO</w:t>
      </w:r>
    </w:p>
    <w:p w:rsidR="00572D88" w:rsidRPr="009A4F2F" w:rsidRDefault="00572D88" w:rsidP="00572D88">
      <w:pPr>
        <w:ind w:right="-5"/>
        <w:jc w:val="center"/>
        <w:rPr>
          <w:rFonts w:asciiTheme="minorHAnsi" w:hAnsiTheme="minorHAnsi"/>
          <w:sz w:val="17"/>
          <w:szCs w:val="17"/>
        </w:rPr>
        <w:sectPr w:rsidR="00572D88" w:rsidRPr="009A4F2F" w:rsidSect="00572D88">
          <w:type w:val="continuous"/>
          <w:pgSz w:w="12240" w:h="15840" w:code="1"/>
          <w:pgMar w:top="2370" w:right="748" w:bottom="1134" w:left="851" w:header="567" w:footer="567" w:gutter="0"/>
          <w:cols w:num="2" w:space="708"/>
          <w:docGrid w:linePitch="360"/>
        </w:sectPr>
      </w:pP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POR “EL PROVEEDOR”</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C. ___________________________________</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REPRESENTANTE LEGAL</w:t>
      </w: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“TESTIGOS”:</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 xml:space="preserve">____________________________________ </w:t>
      </w:r>
      <w:r w:rsidRPr="009A4F2F">
        <w:rPr>
          <w:rFonts w:asciiTheme="minorHAnsi" w:hAnsiTheme="minorHAnsi"/>
          <w:sz w:val="17"/>
          <w:szCs w:val="17"/>
        </w:rPr>
        <w:tab/>
        <w:t>____________________________________</w:t>
      </w:r>
    </w:p>
    <w:sectPr w:rsidR="00572D88" w:rsidRPr="009A4F2F"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F0D" w:rsidRDefault="00BE0F0D" w:rsidP="007F0B73">
      <w:r>
        <w:separator/>
      </w:r>
    </w:p>
  </w:endnote>
  <w:endnote w:type="continuationSeparator" w:id="0">
    <w:p w:rsidR="00BE0F0D" w:rsidRDefault="00BE0F0D"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9999"/>
      </w:rPr>
      <w:id w:val="-1008516216"/>
      <w:docPartObj>
        <w:docPartGallery w:val="Page Numbers (Bottom of Page)"/>
        <w:docPartUnique/>
      </w:docPartObj>
    </w:sdtPr>
    <w:sdtEndPr>
      <w:rPr>
        <w:b/>
      </w:rPr>
    </w:sdtEndPr>
    <w:sdtContent>
      <w:p w:rsidR="00B865E8" w:rsidRPr="00CE2E1F" w:rsidRDefault="00B865E8" w:rsidP="004C675C">
        <w:pPr>
          <w:pStyle w:val="Piedepgina"/>
          <w:jc w:val="center"/>
          <w:rPr>
            <w:b/>
            <w:color w:val="009999"/>
          </w:rPr>
        </w:pPr>
        <w:r>
          <w:rPr>
            <w:color w:val="009999"/>
          </w:rPr>
          <w:t>_____________________________________________________________________________________________________</w:t>
        </w:r>
      </w:p>
      <w:p w:rsidR="00B865E8" w:rsidRDefault="00B865E8" w:rsidP="004C675C">
        <w:pPr>
          <w:pStyle w:val="Piedepgina"/>
          <w:ind w:right="-232" w:hanging="284"/>
          <w:jc w:val="center"/>
          <w:rPr>
            <w:rFonts w:ascii="Century Gothic" w:hAnsi="Century Gothic"/>
            <w:b/>
            <w:color w:val="009999"/>
            <w:sz w:val="18"/>
            <w:szCs w:val="14"/>
          </w:rPr>
        </w:pPr>
      </w:p>
      <w:p w:rsidR="00B865E8" w:rsidRPr="00CE2E1F" w:rsidRDefault="00B865E8"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B865E8" w:rsidRPr="00CE2E1F" w:rsidRDefault="00B865E8" w:rsidP="004C675C">
        <w:pPr>
          <w:pStyle w:val="Piedepgina"/>
          <w:jc w:val="center"/>
          <w:rPr>
            <w:b/>
            <w:color w:val="009999"/>
            <w:szCs w:val="16"/>
          </w:rPr>
        </w:pPr>
        <w:r w:rsidRPr="00CE2E1F">
          <w:rPr>
            <w:rFonts w:ascii="Century Gothic" w:hAnsi="Century Gothic"/>
            <w:b/>
            <w:color w:val="009999"/>
            <w:sz w:val="18"/>
            <w:szCs w:val="16"/>
          </w:rPr>
          <w:t>No. LP-919044992-N</w:t>
        </w:r>
        <w:r w:rsidR="00CE0604">
          <w:rPr>
            <w:rFonts w:ascii="Century Gothic" w:hAnsi="Century Gothic"/>
            <w:b/>
            <w:color w:val="009999"/>
            <w:sz w:val="18"/>
            <w:szCs w:val="16"/>
          </w:rPr>
          <w:t>32</w:t>
        </w:r>
        <w:r w:rsidRPr="00CE2E1F">
          <w:rPr>
            <w:rFonts w:ascii="Century Gothic" w:hAnsi="Century Gothic"/>
            <w:b/>
            <w:color w:val="009999"/>
            <w:sz w:val="18"/>
            <w:szCs w:val="16"/>
          </w:rPr>
          <w:t>-201</w:t>
        </w:r>
        <w:r w:rsidR="007A268E">
          <w:rPr>
            <w:rFonts w:ascii="Century Gothic" w:hAnsi="Century Gothic"/>
            <w:b/>
            <w:color w:val="009999"/>
            <w:sz w:val="18"/>
            <w:szCs w:val="16"/>
          </w:rPr>
          <w:t>6</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007020AB"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007020AB" w:rsidRPr="00CE2E1F">
                  <w:rPr>
                    <w:rFonts w:ascii="Century Gothic" w:hAnsi="Century Gothic"/>
                    <w:b/>
                    <w:color w:val="009999"/>
                    <w:sz w:val="18"/>
                    <w:szCs w:val="16"/>
                  </w:rPr>
                  <w:fldChar w:fldCharType="separate"/>
                </w:r>
                <w:r w:rsidR="009C0A6B">
                  <w:rPr>
                    <w:rFonts w:ascii="Century Gothic" w:hAnsi="Century Gothic"/>
                    <w:b/>
                    <w:noProof/>
                    <w:color w:val="009999"/>
                    <w:sz w:val="18"/>
                    <w:szCs w:val="16"/>
                  </w:rPr>
                  <w:t>14</w:t>
                </w:r>
                <w:r w:rsidR="007020AB"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007020AB"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007020AB" w:rsidRPr="00CE2E1F">
                  <w:rPr>
                    <w:rFonts w:ascii="Century Gothic" w:hAnsi="Century Gothic"/>
                    <w:b/>
                    <w:color w:val="009999"/>
                    <w:sz w:val="18"/>
                    <w:szCs w:val="16"/>
                  </w:rPr>
                  <w:fldChar w:fldCharType="separate"/>
                </w:r>
                <w:r w:rsidR="009C0A6B">
                  <w:rPr>
                    <w:rFonts w:ascii="Century Gothic" w:hAnsi="Century Gothic"/>
                    <w:b/>
                    <w:noProof/>
                    <w:color w:val="009999"/>
                    <w:sz w:val="18"/>
                    <w:szCs w:val="16"/>
                  </w:rPr>
                  <w:t>60</w:t>
                </w:r>
                <w:r w:rsidR="007020AB" w:rsidRPr="00CE2E1F">
                  <w:rPr>
                    <w:rFonts w:ascii="Century Gothic" w:hAnsi="Century Gothic"/>
                    <w:b/>
                    <w:color w:val="009999"/>
                    <w:sz w:val="18"/>
                    <w:szCs w:val="16"/>
                  </w:rPr>
                  <w:fldChar w:fldCharType="end"/>
                </w:r>
              </w:sdtContent>
            </w:sdt>
          </w:sdtContent>
        </w:sdt>
      </w:p>
      <w:p w:rsidR="00B865E8" w:rsidRPr="00CE2E1F" w:rsidRDefault="00BE0F0D" w:rsidP="004C675C">
        <w:pPr>
          <w:pStyle w:val="Piedepgina"/>
          <w:jc w:val="center"/>
          <w:rPr>
            <w:b/>
            <w:color w:val="009999"/>
          </w:rPr>
        </w:pPr>
      </w:p>
    </w:sdtContent>
  </w:sdt>
  <w:p w:rsidR="00B865E8" w:rsidRPr="004C675C" w:rsidRDefault="00B865E8" w:rsidP="004C675C">
    <w:pPr>
      <w:pStyle w:val="Piedepgina"/>
    </w:pPr>
  </w:p>
  <w:p w:rsidR="00B865E8" w:rsidRDefault="00B865E8"/>
  <w:p w:rsidR="00B865E8" w:rsidRDefault="00B865E8"/>
  <w:p w:rsidR="00B865E8" w:rsidRDefault="00B865E8"/>
  <w:p w:rsidR="00B865E8" w:rsidRDefault="00B865E8"/>
  <w:p w:rsidR="00B865E8" w:rsidRDefault="00B865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F0D" w:rsidRDefault="00BE0F0D" w:rsidP="007F0B73">
      <w:r>
        <w:separator/>
      </w:r>
    </w:p>
  </w:footnote>
  <w:footnote w:type="continuationSeparator" w:id="0">
    <w:p w:rsidR="00BE0F0D" w:rsidRDefault="00BE0F0D"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5E8" w:rsidRPr="00C765F1" w:rsidRDefault="00B865E8" w:rsidP="00313C66">
    <w:pPr>
      <w:jc w:val="center"/>
      <w:rPr>
        <w:rFonts w:ascii="Corbel" w:hAnsi="Corbel"/>
        <w:b/>
        <w:szCs w:val="16"/>
      </w:rPr>
    </w:pPr>
    <w:r>
      <w:rPr>
        <w:noProof/>
        <w:lang w:val="es-ES"/>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B865E8" w:rsidRPr="00C765F1" w:rsidRDefault="00B865E8" w:rsidP="00313C66">
    <w:pPr>
      <w:jc w:val="center"/>
      <w:rPr>
        <w:rFonts w:ascii="Corbel" w:hAnsi="Corbel"/>
        <w:b/>
        <w:szCs w:val="16"/>
      </w:rPr>
    </w:pPr>
    <w:r w:rsidRPr="00C765F1">
      <w:rPr>
        <w:rFonts w:ascii="Corbel" w:hAnsi="Corbel"/>
        <w:b/>
        <w:szCs w:val="16"/>
      </w:rPr>
      <w:t>SERVICIOS DE SALUD DE NUEVO LEÓN</w:t>
    </w:r>
  </w:p>
  <w:p w:rsidR="00B865E8" w:rsidRPr="00180FA7" w:rsidRDefault="00B865E8"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B865E8" w:rsidRDefault="00B865E8"/>
  <w:p w:rsidR="00B865E8" w:rsidRDefault="00B865E8"/>
  <w:p w:rsidR="00B865E8" w:rsidRDefault="00B865E8"/>
  <w:p w:rsidR="00B865E8" w:rsidRDefault="00B865E8"/>
  <w:p w:rsidR="00B865E8" w:rsidRDefault="00B865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0723DAE"/>
    <w:multiLevelType w:val="hybridMultilevel"/>
    <w:tmpl w:val="074EB09C"/>
    <w:lvl w:ilvl="0" w:tplc="F6BAEF68">
      <w:start w:val="1"/>
      <w:numFmt w:val="lowerLetter"/>
      <w:lvlText w:val="%1."/>
      <w:lvlJc w:val="left"/>
      <w:pPr>
        <w:ind w:left="128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9">
    <w:nsid w:val="09360A2D"/>
    <w:multiLevelType w:val="multilevel"/>
    <w:tmpl w:val="62060A9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0111C12"/>
    <w:multiLevelType w:val="hybridMultilevel"/>
    <w:tmpl w:val="5B8ED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3">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7">
    <w:nsid w:val="1C7861F9"/>
    <w:multiLevelType w:val="hybridMultilevel"/>
    <w:tmpl w:val="B6D822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1E734893"/>
    <w:multiLevelType w:val="hybridMultilevel"/>
    <w:tmpl w:val="91667E9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1F344DD1"/>
    <w:multiLevelType w:val="multilevel"/>
    <w:tmpl w:val="73A883C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28B977AA"/>
    <w:multiLevelType w:val="hybridMultilevel"/>
    <w:tmpl w:val="27E6E910"/>
    <w:lvl w:ilvl="0" w:tplc="080A0001">
      <w:start w:val="1"/>
      <w:numFmt w:val="bullet"/>
      <w:lvlText w:val=""/>
      <w:lvlJc w:val="left"/>
      <w:pPr>
        <w:ind w:left="780" w:hanging="360"/>
      </w:pPr>
      <w:rPr>
        <w:rFonts w:ascii="Symbol" w:hAnsi="Symbol" w:hint="default"/>
        <w:b/>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4">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29FB4D87"/>
    <w:multiLevelType w:val="hybridMultilevel"/>
    <w:tmpl w:val="ECB22D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0D51EFF"/>
    <w:multiLevelType w:val="hybridMultilevel"/>
    <w:tmpl w:val="8E408FFE"/>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27">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723769E"/>
    <w:multiLevelType w:val="multilevel"/>
    <w:tmpl w:val="A1386656"/>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1">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FC35C48"/>
    <w:multiLevelType w:val="hybridMultilevel"/>
    <w:tmpl w:val="EC3EC4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4C023EB4"/>
    <w:multiLevelType w:val="multilevel"/>
    <w:tmpl w:val="20D25DD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52A55D84"/>
    <w:multiLevelType w:val="multilevel"/>
    <w:tmpl w:val="A706379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2">
    <w:nsid w:val="5BE246D3"/>
    <w:multiLevelType w:val="hybridMultilevel"/>
    <w:tmpl w:val="C5946E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5">
    <w:nsid w:val="68D5747D"/>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6E2F4152"/>
    <w:multiLevelType w:val="hybridMultilevel"/>
    <w:tmpl w:val="4AA4EC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6E9403CD"/>
    <w:multiLevelType w:val="hybridMultilevel"/>
    <w:tmpl w:val="67164248"/>
    <w:lvl w:ilvl="0" w:tplc="2CF87940">
      <w:start w:val="1"/>
      <w:numFmt w:val="lowerLetter"/>
      <w:lvlText w:val="%1."/>
      <w:lvlJc w:val="left"/>
      <w:pPr>
        <w:ind w:left="720" w:hanging="360"/>
      </w:pPr>
      <w:rPr>
        <w:b/>
      </w:rPr>
    </w:lvl>
    <w:lvl w:ilvl="1" w:tplc="4D5AFEAE">
      <w:start w:val="1"/>
      <w:numFmt w:val="decimal"/>
      <w:lvlText w:val="%2."/>
      <w:lvlJc w:val="left"/>
      <w:pPr>
        <w:ind w:left="1440" w:hanging="360"/>
      </w:pPr>
      <w:rPr>
        <w:b/>
        <w:sz w:val="18"/>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78BF06B7"/>
    <w:multiLevelType w:val="multilevel"/>
    <w:tmpl w:val="91CE1D6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nsid w:val="7F302949"/>
    <w:multiLevelType w:val="multilevel"/>
    <w:tmpl w:val="BBF684C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8"/>
  </w:num>
  <w:num w:numId="2">
    <w:abstractNumId w:val="12"/>
  </w:num>
  <w:num w:numId="3">
    <w:abstractNumId w:val="30"/>
  </w:num>
  <w:num w:numId="4">
    <w:abstractNumId w:val="41"/>
  </w:num>
  <w:num w:numId="5">
    <w:abstractNumId w:val="7"/>
  </w:num>
  <w:num w:numId="6">
    <w:abstractNumId w:val="0"/>
  </w:num>
  <w:num w:numId="7">
    <w:abstractNumId w:val="21"/>
  </w:num>
  <w:num w:numId="8">
    <w:abstractNumId w:val="20"/>
  </w:num>
  <w:num w:numId="9">
    <w:abstractNumId w:val="37"/>
  </w:num>
  <w:num w:numId="10">
    <w:abstractNumId w:val="22"/>
  </w:num>
  <w:num w:numId="11">
    <w:abstractNumId w:val="14"/>
  </w:num>
  <w:num w:numId="12">
    <w:abstractNumId w:val="15"/>
  </w:num>
  <w:num w:numId="13">
    <w:abstractNumId w:val="16"/>
  </w:num>
  <w:num w:numId="14">
    <w:abstractNumId w:val="24"/>
  </w:num>
  <w:num w:numId="15">
    <w:abstractNumId w:val="29"/>
  </w:num>
  <w:num w:numId="16">
    <w:abstractNumId w:val="36"/>
  </w:num>
  <w:num w:numId="17">
    <w:abstractNumId w:val="34"/>
  </w:num>
  <w:num w:numId="18">
    <w:abstractNumId w:val="33"/>
  </w:num>
  <w:num w:numId="19">
    <w:abstractNumId w:val="31"/>
  </w:num>
  <w:num w:numId="20">
    <w:abstractNumId w:val="49"/>
  </w:num>
  <w:num w:numId="21">
    <w:abstractNumId w:val="13"/>
  </w:num>
  <w:num w:numId="22">
    <w:abstractNumId w:val="35"/>
  </w:num>
  <w:num w:numId="23">
    <w:abstractNumId w:val="27"/>
  </w:num>
  <w:num w:numId="24">
    <w:abstractNumId w:val="38"/>
  </w:num>
  <w:num w:numId="25">
    <w:abstractNumId w:val="44"/>
  </w:num>
  <w:num w:numId="26">
    <w:abstractNumId w:val="11"/>
  </w:num>
  <w:num w:numId="27">
    <w:abstractNumId w:val="42"/>
  </w:num>
  <w:num w:numId="28">
    <w:abstractNumId w:val="46"/>
  </w:num>
  <w:num w:numId="29">
    <w:abstractNumId w:val="26"/>
  </w:num>
  <w:num w:numId="30">
    <w:abstractNumId w:val="32"/>
  </w:num>
  <w:num w:numId="31">
    <w:abstractNumId w:val="50"/>
  </w:num>
  <w:num w:numId="32">
    <w:abstractNumId w:val="40"/>
  </w:num>
  <w:num w:numId="33">
    <w:abstractNumId w:val="51"/>
  </w:num>
  <w:num w:numId="34">
    <w:abstractNumId w:val="28"/>
  </w:num>
  <w:num w:numId="35">
    <w:abstractNumId w:val="19"/>
  </w:num>
  <w:num w:numId="36">
    <w:abstractNumId w:val="9"/>
  </w:num>
  <w:num w:numId="37">
    <w:abstractNumId w:val="39"/>
  </w:num>
  <w:num w:numId="38">
    <w:abstractNumId w:val="47"/>
  </w:num>
  <w:num w:numId="39">
    <w:abstractNumId w:val="18"/>
  </w:num>
  <w:num w:numId="40">
    <w:abstractNumId w:val="17"/>
  </w:num>
  <w:num w:numId="41">
    <w:abstractNumId w:val="23"/>
  </w:num>
  <w:num w:numId="42">
    <w:abstractNumId w:val="8"/>
  </w:num>
  <w:num w:numId="43">
    <w:abstractNumId w:val="10"/>
  </w:num>
  <w:num w:numId="44">
    <w:abstractNumId w:val="25"/>
  </w:num>
  <w:num w:numId="45">
    <w:abstractNumId w:val="6"/>
  </w:num>
  <w:num w:numId="46">
    <w:abstractNumId w:val="43"/>
  </w:num>
  <w:num w:numId="47">
    <w:abstractNumId w:val="4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73"/>
    <w:rsid w:val="0000606F"/>
    <w:rsid w:val="000075FC"/>
    <w:rsid w:val="00011E90"/>
    <w:rsid w:val="000140A0"/>
    <w:rsid w:val="000173BC"/>
    <w:rsid w:val="0002354C"/>
    <w:rsid w:val="000250D0"/>
    <w:rsid w:val="00026280"/>
    <w:rsid w:val="00030424"/>
    <w:rsid w:val="000327DE"/>
    <w:rsid w:val="000348C5"/>
    <w:rsid w:val="00037DE1"/>
    <w:rsid w:val="00043532"/>
    <w:rsid w:val="00044156"/>
    <w:rsid w:val="0004563D"/>
    <w:rsid w:val="000469C3"/>
    <w:rsid w:val="00066B84"/>
    <w:rsid w:val="00071AB3"/>
    <w:rsid w:val="0007345B"/>
    <w:rsid w:val="000748B3"/>
    <w:rsid w:val="00080B01"/>
    <w:rsid w:val="00080D85"/>
    <w:rsid w:val="000817B9"/>
    <w:rsid w:val="00083948"/>
    <w:rsid w:val="00083EA1"/>
    <w:rsid w:val="0008536E"/>
    <w:rsid w:val="00085C6B"/>
    <w:rsid w:val="000860C8"/>
    <w:rsid w:val="00086AA3"/>
    <w:rsid w:val="00094DA5"/>
    <w:rsid w:val="000951D2"/>
    <w:rsid w:val="00095E6C"/>
    <w:rsid w:val="000A238F"/>
    <w:rsid w:val="000A3C7F"/>
    <w:rsid w:val="000A4F8C"/>
    <w:rsid w:val="000A5DDD"/>
    <w:rsid w:val="000A6AA1"/>
    <w:rsid w:val="000A7763"/>
    <w:rsid w:val="000B09BD"/>
    <w:rsid w:val="000B0A03"/>
    <w:rsid w:val="000B1EE0"/>
    <w:rsid w:val="000B3333"/>
    <w:rsid w:val="000B78CF"/>
    <w:rsid w:val="000B78E5"/>
    <w:rsid w:val="000C0D8F"/>
    <w:rsid w:val="000C48DF"/>
    <w:rsid w:val="000C5771"/>
    <w:rsid w:val="000D135A"/>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04D64"/>
    <w:rsid w:val="00115038"/>
    <w:rsid w:val="001161D4"/>
    <w:rsid w:val="00116652"/>
    <w:rsid w:val="00124B69"/>
    <w:rsid w:val="00125C4F"/>
    <w:rsid w:val="00126089"/>
    <w:rsid w:val="001260C9"/>
    <w:rsid w:val="001334E1"/>
    <w:rsid w:val="00133C07"/>
    <w:rsid w:val="00137738"/>
    <w:rsid w:val="00140C71"/>
    <w:rsid w:val="00142657"/>
    <w:rsid w:val="00143206"/>
    <w:rsid w:val="0014435E"/>
    <w:rsid w:val="001458A1"/>
    <w:rsid w:val="0014744D"/>
    <w:rsid w:val="0014767F"/>
    <w:rsid w:val="001478D3"/>
    <w:rsid w:val="00147930"/>
    <w:rsid w:val="001516EC"/>
    <w:rsid w:val="00153B44"/>
    <w:rsid w:val="0015768D"/>
    <w:rsid w:val="00160277"/>
    <w:rsid w:val="001629C3"/>
    <w:rsid w:val="0016702D"/>
    <w:rsid w:val="001706F1"/>
    <w:rsid w:val="00173DD1"/>
    <w:rsid w:val="001800A0"/>
    <w:rsid w:val="00180FA7"/>
    <w:rsid w:val="00181514"/>
    <w:rsid w:val="00190C8C"/>
    <w:rsid w:val="00191051"/>
    <w:rsid w:val="00192488"/>
    <w:rsid w:val="00193A35"/>
    <w:rsid w:val="00197078"/>
    <w:rsid w:val="00197F66"/>
    <w:rsid w:val="001A0EBB"/>
    <w:rsid w:val="001A154A"/>
    <w:rsid w:val="001A2B75"/>
    <w:rsid w:val="001A34FC"/>
    <w:rsid w:val="001A3AC3"/>
    <w:rsid w:val="001A3E9D"/>
    <w:rsid w:val="001A6EAA"/>
    <w:rsid w:val="001B5AF2"/>
    <w:rsid w:val="001C147E"/>
    <w:rsid w:val="001C24ED"/>
    <w:rsid w:val="001C2CDE"/>
    <w:rsid w:val="001C7D4C"/>
    <w:rsid w:val="001D05DE"/>
    <w:rsid w:val="001D45A1"/>
    <w:rsid w:val="001D65CA"/>
    <w:rsid w:val="001E4214"/>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4906"/>
    <w:rsid w:val="00234ED2"/>
    <w:rsid w:val="00235398"/>
    <w:rsid w:val="002451EA"/>
    <w:rsid w:val="00250FC6"/>
    <w:rsid w:val="00252C3D"/>
    <w:rsid w:val="00262420"/>
    <w:rsid w:val="00262CA6"/>
    <w:rsid w:val="00263BDA"/>
    <w:rsid w:val="00266E4C"/>
    <w:rsid w:val="00267C25"/>
    <w:rsid w:val="00273E32"/>
    <w:rsid w:val="002752D3"/>
    <w:rsid w:val="0027668D"/>
    <w:rsid w:val="00277106"/>
    <w:rsid w:val="00277EF9"/>
    <w:rsid w:val="00280B21"/>
    <w:rsid w:val="0028407E"/>
    <w:rsid w:val="00284F3E"/>
    <w:rsid w:val="00286D6C"/>
    <w:rsid w:val="00287D5B"/>
    <w:rsid w:val="00297643"/>
    <w:rsid w:val="002A290C"/>
    <w:rsid w:val="002A4702"/>
    <w:rsid w:val="002B2579"/>
    <w:rsid w:val="002B4A87"/>
    <w:rsid w:val="002B6BE9"/>
    <w:rsid w:val="002C0C5A"/>
    <w:rsid w:val="002C0FDC"/>
    <w:rsid w:val="002C1A9E"/>
    <w:rsid w:val="002D0FCB"/>
    <w:rsid w:val="002E1616"/>
    <w:rsid w:val="002E38D0"/>
    <w:rsid w:val="002F0BF1"/>
    <w:rsid w:val="002F1611"/>
    <w:rsid w:val="002F2667"/>
    <w:rsid w:val="002F4109"/>
    <w:rsid w:val="002F5742"/>
    <w:rsid w:val="003030BA"/>
    <w:rsid w:val="00305C08"/>
    <w:rsid w:val="00306A6D"/>
    <w:rsid w:val="003071E2"/>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18D4"/>
    <w:rsid w:val="00344C04"/>
    <w:rsid w:val="0034525E"/>
    <w:rsid w:val="0035078A"/>
    <w:rsid w:val="0035685B"/>
    <w:rsid w:val="00357A32"/>
    <w:rsid w:val="00360AC7"/>
    <w:rsid w:val="003632F9"/>
    <w:rsid w:val="00364803"/>
    <w:rsid w:val="00364DB0"/>
    <w:rsid w:val="00366E7B"/>
    <w:rsid w:val="00367F8B"/>
    <w:rsid w:val="00371161"/>
    <w:rsid w:val="00371AE4"/>
    <w:rsid w:val="00374189"/>
    <w:rsid w:val="00383CB8"/>
    <w:rsid w:val="003915FB"/>
    <w:rsid w:val="003919EF"/>
    <w:rsid w:val="00394C2E"/>
    <w:rsid w:val="003A12A5"/>
    <w:rsid w:val="003A1ACD"/>
    <w:rsid w:val="003A2E13"/>
    <w:rsid w:val="003A5E26"/>
    <w:rsid w:val="003A6F62"/>
    <w:rsid w:val="003B285F"/>
    <w:rsid w:val="003B3107"/>
    <w:rsid w:val="003B3E89"/>
    <w:rsid w:val="003B4648"/>
    <w:rsid w:val="003B69A5"/>
    <w:rsid w:val="003C1B00"/>
    <w:rsid w:val="003C2E6D"/>
    <w:rsid w:val="003C3852"/>
    <w:rsid w:val="003C5784"/>
    <w:rsid w:val="003C7CE4"/>
    <w:rsid w:val="003D2644"/>
    <w:rsid w:val="003D2A1F"/>
    <w:rsid w:val="003D75D9"/>
    <w:rsid w:val="003E2381"/>
    <w:rsid w:val="003E4D22"/>
    <w:rsid w:val="003E6595"/>
    <w:rsid w:val="003F0BD1"/>
    <w:rsid w:val="003F2962"/>
    <w:rsid w:val="004017C9"/>
    <w:rsid w:val="00406379"/>
    <w:rsid w:val="004076A2"/>
    <w:rsid w:val="0040777D"/>
    <w:rsid w:val="0041098D"/>
    <w:rsid w:val="00415180"/>
    <w:rsid w:val="00415612"/>
    <w:rsid w:val="0041639A"/>
    <w:rsid w:val="0041641A"/>
    <w:rsid w:val="00417F7B"/>
    <w:rsid w:val="0042261B"/>
    <w:rsid w:val="00427176"/>
    <w:rsid w:val="004305EA"/>
    <w:rsid w:val="00431510"/>
    <w:rsid w:val="00432C2F"/>
    <w:rsid w:val="00433CCB"/>
    <w:rsid w:val="00435A81"/>
    <w:rsid w:val="00435E03"/>
    <w:rsid w:val="0043607F"/>
    <w:rsid w:val="004414B4"/>
    <w:rsid w:val="00441760"/>
    <w:rsid w:val="00442AB6"/>
    <w:rsid w:val="00444C7C"/>
    <w:rsid w:val="00444FC7"/>
    <w:rsid w:val="004503D5"/>
    <w:rsid w:val="00451746"/>
    <w:rsid w:val="0045733A"/>
    <w:rsid w:val="00462584"/>
    <w:rsid w:val="00463389"/>
    <w:rsid w:val="00466913"/>
    <w:rsid w:val="004669DF"/>
    <w:rsid w:val="00472E53"/>
    <w:rsid w:val="00473A38"/>
    <w:rsid w:val="00474DDD"/>
    <w:rsid w:val="00475405"/>
    <w:rsid w:val="004773DE"/>
    <w:rsid w:val="004779C6"/>
    <w:rsid w:val="004851BF"/>
    <w:rsid w:val="004864F5"/>
    <w:rsid w:val="004871CF"/>
    <w:rsid w:val="0049243D"/>
    <w:rsid w:val="00493BA9"/>
    <w:rsid w:val="0049494E"/>
    <w:rsid w:val="004A4C14"/>
    <w:rsid w:val="004B2D24"/>
    <w:rsid w:val="004B334B"/>
    <w:rsid w:val="004B3FCD"/>
    <w:rsid w:val="004B4AB7"/>
    <w:rsid w:val="004C675C"/>
    <w:rsid w:val="004C7731"/>
    <w:rsid w:val="004D0792"/>
    <w:rsid w:val="004D23B2"/>
    <w:rsid w:val="004D5065"/>
    <w:rsid w:val="004D516C"/>
    <w:rsid w:val="004D5BD4"/>
    <w:rsid w:val="004E077E"/>
    <w:rsid w:val="004E09BD"/>
    <w:rsid w:val="004E0EAA"/>
    <w:rsid w:val="004E14F5"/>
    <w:rsid w:val="004E18F8"/>
    <w:rsid w:val="004E48C3"/>
    <w:rsid w:val="004E5E3F"/>
    <w:rsid w:val="004E6598"/>
    <w:rsid w:val="004E6966"/>
    <w:rsid w:val="004E753C"/>
    <w:rsid w:val="004F278A"/>
    <w:rsid w:val="004F27C5"/>
    <w:rsid w:val="00502229"/>
    <w:rsid w:val="0050254B"/>
    <w:rsid w:val="00502717"/>
    <w:rsid w:val="00507AB8"/>
    <w:rsid w:val="00512C9B"/>
    <w:rsid w:val="00513013"/>
    <w:rsid w:val="00517054"/>
    <w:rsid w:val="005222C5"/>
    <w:rsid w:val="0052409D"/>
    <w:rsid w:val="005255EA"/>
    <w:rsid w:val="00526791"/>
    <w:rsid w:val="005272F7"/>
    <w:rsid w:val="005323AE"/>
    <w:rsid w:val="00534C07"/>
    <w:rsid w:val="005352EF"/>
    <w:rsid w:val="00540A9C"/>
    <w:rsid w:val="00541E82"/>
    <w:rsid w:val="00544481"/>
    <w:rsid w:val="005478DA"/>
    <w:rsid w:val="005523FF"/>
    <w:rsid w:val="005569D0"/>
    <w:rsid w:val="00557CA7"/>
    <w:rsid w:val="0056156A"/>
    <w:rsid w:val="0056254E"/>
    <w:rsid w:val="005653C6"/>
    <w:rsid w:val="00572D88"/>
    <w:rsid w:val="00572EFD"/>
    <w:rsid w:val="0057776D"/>
    <w:rsid w:val="0058000A"/>
    <w:rsid w:val="00581DBF"/>
    <w:rsid w:val="005826BF"/>
    <w:rsid w:val="005865D5"/>
    <w:rsid w:val="005902C4"/>
    <w:rsid w:val="00592406"/>
    <w:rsid w:val="005A43AA"/>
    <w:rsid w:val="005A761B"/>
    <w:rsid w:val="005B0DA4"/>
    <w:rsid w:val="005B4A57"/>
    <w:rsid w:val="005B4BA6"/>
    <w:rsid w:val="005B753E"/>
    <w:rsid w:val="005C1467"/>
    <w:rsid w:val="005C532F"/>
    <w:rsid w:val="005C5541"/>
    <w:rsid w:val="005C6D35"/>
    <w:rsid w:val="005D169F"/>
    <w:rsid w:val="005D1765"/>
    <w:rsid w:val="005D54BE"/>
    <w:rsid w:val="005D5F60"/>
    <w:rsid w:val="005D64DA"/>
    <w:rsid w:val="005E0A2B"/>
    <w:rsid w:val="005E143A"/>
    <w:rsid w:val="005E531C"/>
    <w:rsid w:val="005E61B7"/>
    <w:rsid w:val="005E6330"/>
    <w:rsid w:val="005F2391"/>
    <w:rsid w:val="005F42F7"/>
    <w:rsid w:val="005F74CC"/>
    <w:rsid w:val="006049D0"/>
    <w:rsid w:val="0061030C"/>
    <w:rsid w:val="00610AE9"/>
    <w:rsid w:val="00610BEF"/>
    <w:rsid w:val="006218FB"/>
    <w:rsid w:val="00623E9B"/>
    <w:rsid w:val="00624D6B"/>
    <w:rsid w:val="00625C08"/>
    <w:rsid w:val="00636A62"/>
    <w:rsid w:val="006406C4"/>
    <w:rsid w:val="006423F0"/>
    <w:rsid w:val="00642C31"/>
    <w:rsid w:val="00642ED4"/>
    <w:rsid w:val="00644EBE"/>
    <w:rsid w:val="006473F8"/>
    <w:rsid w:val="006557BC"/>
    <w:rsid w:val="00661318"/>
    <w:rsid w:val="00662F4D"/>
    <w:rsid w:val="006633C8"/>
    <w:rsid w:val="00670AB4"/>
    <w:rsid w:val="0067689F"/>
    <w:rsid w:val="006768E3"/>
    <w:rsid w:val="00692DBE"/>
    <w:rsid w:val="00692EB0"/>
    <w:rsid w:val="0069429A"/>
    <w:rsid w:val="00694E27"/>
    <w:rsid w:val="00695181"/>
    <w:rsid w:val="00695BCA"/>
    <w:rsid w:val="006A193D"/>
    <w:rsid w:val="006A2D51"/>
    <w:rsid w:val="006A424F"/>
    <w:rsid w:val="006A478B"/>
    <w:rsid w:val="006A4792"/>
    <w:rsid w:val="006B5D25"/>
    <w:rsid w:val="006B6472"/>
    <w:rsid w:val="006C2F78"/>
    <w:rsid w:val="006C33C7"/>
    <w:rsid w:val="006C39F5"/>
    <w:rsid w:val="006C7D95"/>
    <w:rsid w:val="006D1029"/>
    <w:rsid w:val="006D61E7"/>
    <w:rsid w:val="006D67C7"/>
    <w:rsid w:val="006E031A"/>
    <w:rsid w:val="006E0DA1"/>
    <w:rsid w:val="006E5452"/>
    <w:rsid w:val="006E5523"/>
    <w:rsid w:val="006E6DB1"/>
    <w:rsid w:val="006F697A"/>
    <w:rsid w:val="0070099E"/>
    <w:rsid w:val="007020AB"/>
    <w:rsid w:val="007032AA"/>
    <w:rsid w:val="0071071F"/>
    <w:rsid w:val="00720DE3"/>
    <w:rsid w:val="007211AA"/>
    <w:rsid w:val="0072316E"/>
    <w:rsid w:val="00724040"/>
    <w:rsid w:val="007250AE"/>
    <w:rsid w:val="007269C5"/>
    <w:rsid w:val="00727A6A"/>
    <w:rsid w:val="00734605"/>
    <w:rsid w:val="00734B31"/>
    <w:rsid w:val="00741DEB"/>
    <w:rsid w:val="00742118"/>
    <w:rsid w:val="00745186"/>
    <w:rsid w:val="0074621C"/>
    <w:rsid w:val="0077129F"/>
    <w:rsid w:val="00772AC9"/>
    <w:rsid w:val="00774545"/>
    <w:rsid w:val="0078059E"/>
    <w:rsid w:val="007855AB"/>
    <w:rsid w:val="007913C9"/>
    <w:rsid w:val="007953BF"/>
    <w:rsid w:val="007A1C0C"/>
    <w:rsid w:val="007A268E"/>
    <w:rsid w:val="007A43FA"/>
    <w:rsid w:val="007B3013"/>
    <w:rsid w:val="007B5F08"/>
    <w:rsid w:val="007B6782"/>
    <w:rsid w:val="007C2F3C"/>
    <w:rsid w:val="007C39F8"/>
    <w:rsid w:val="007C48A2"/>
    <w:rsid w:val="007C4C2D"/>
    <w:rsid w:val="007C68EE"/>
    <w:rsid w:val="007C76BD"/>
    <w:rsid w:val="007C79D4"/>
    <w:rsid w:val="007D2820"/>
    <w:rsid w:val="007D341B"/>
    <w:rsid w:val="007D6FC1"/>
    <w:rsid w:val="007D73B5"/>
    <w:rsid w:val="007E205F"/>
    <w:rsid w:val="007E2CF0"/>
    <w:rsid w:val="007E3074"/>
    <w:rsid w:val="007F04BE"/>
    <w:rsid w:val="007F0B73"/>
    <w:rsid w:val="007F1AE6"/>
    <w:rsid w:val="007F4217"/>
    <w:rsid w:val="007F508A"/>
    <w:rsid w:val="007F700B"/>
    <w:rsid w:val="007F7F27"/>
    <w:rsid w:val="008037DE"/>
    <w:rsid w:val="00804679"/>
    <w:rsid w:val="008059CD"/>
    <w:rsid w:val="00813559"/>
    <w:rsid w:val="00813A03"/>
    <w:rsid w:val="0081748F"/>
    <w:rsid w:val="00825003"/>
    <w:rsid w:val="00826752"/>
    <w:rsid w:val="0082731F"/>
    <w:rsid w:val="008322FC"/>
    <w:rsid w:val="00833292"/>
    <w:rsid w:val="0083552D"/>
    <w:rsid w:val="00836EE6"/>
    <w:rsid w:val="008374DF"/>
    <w:rsid w:val="00843C0D"/>
    <w:rsid w:val="008463C1"/>
    <w:rsid w:val="00851D35"/>
    <w:rsid w:val="00856B50"/>
    <w:rsid w:val="008602E6"/>
    <w:rsid w:val="00860FF7"/>
    <w:rsid w:val="00861D52"/>
    <w:rsid w:val="008627EC"/>
    <w:rsid w:val="008630D6"/>
    <w:rsid w:val="008769BE"/>
    <w:rsid w:val="00880D51"/>
    <w:rsid w:val="0088241C"/>
    <w:rsid w:val="00883100"/>
    <w:rsid w:val="008872E6"/>
    <w:rsid w:val="00893BA2"/>
    <w:rsid w:val="00893E81"/>
    <w:rsid w:val="008A0301"/>
    <w:rsid w:val="008B1AF9"/>
    <w:rsid w:val="008B470B"/>
    <w:rsid w:val="008B58D8"/>
    <w:rsid w:val="008B695F"/>
    <w:rsid w:val="008B698D"/>
    <w:rsid w:val="008C0E47"/>
    <w:rsid w:val="008C13EE"/>
    <w:rsid w:val="008C4582"/>
    <w:rsid w:val="008D17B5"/>
    <w:rsid w:val="008D548E"/>
    <w:rsid w:val="008D592B"/>
    <w:rsid w:val="008E4DDD"/>
    <w:rsid w:val="008E598C"/>
    <w:rsid w:val="008F083A"/>
    <w:rsid w:val="008F1241"/>
    <w:rsid w:val="008F2BDF"/>
    <w:rsid w:val="008F363A"/>
    <w:rsid w:val="008F4E54"/>
    <w:rsid w:val="008F6C49"/>
    <w:rsid w:val="008F75DF"/>
    <w:rsid w:val="0090340C"/>
    <w:rsid w:val="00913F11"/>
    <w:rsid w:val="00915F11"/>
    <w:rsid w:val="00916BE4"/>
    <w:rsid w:val="00917BF3"/>
    <w:rsid w:val="00920772"/>
    <w:rsid w:val="00922F7F"/>
    <w:rsid w:val="009259F3"/>
    <w:rsid w:val="00926292"/>
    <w:rsid w:val="009302C1"/>
    <w:rsid w:val="0093321E"/>
    <w:rsid w:val="00934D52"/>
    <w:rsid w:val="009370AD"/>
    <w:rsid w:val="0093788F"/>
    <w:rsid w:val="00940782"/>
    <w:rsid w:val="00941BB2"/>
    <w:rsid w:val="009549E5"/>
    <w:rsid w:val="00955106"/>
    <w:rsid w:val="00955C15"/>
    <w:rsid w:val="00957A74"/>
    <w:rsid w:val="009629DA"/>
    <w:rsid w:val="00965EEA"/>
    <w:rsid w:val="00966B02"/>
    <w:rsid w:val="00970B27"/>
    <w:rsid w:val="009765D5"/>
    <w:rsid w:val="0098036D"/>
    <w:rsid w:val="00981B5A"/>
    <w:rsid w:val="009841A6"/>
    <w:rsid w:val="00985062"/>
    <w:rsid w:val="0098589F"/>
    <w:rsid w:val="00990461"/>
    <w:rsid w:val="009912D6"/>
    <w:rsid w:val="00994864"/>
    <w:rsid w:val="009952B4"/>
    <w:rsid w:val="009A1D99"/>
    <w:rsid w:val="009A4F2F"/>
    <w:rsid w:val="009A5378"/>
    <w:rsid w:val="009B032C"/>
    <w:rsid w:val="009B29BB"/>
    <w:rsid w:val="009B2E0E"/>
    <w:rsid w:val="009B36C4"/>
    <w:rsid w:val="009B40B5"/>
    <w:rsid w:val="009B6D47"/>
    <w:rsid w:val="009C0A6B"/>
    <w:rsid w:val="009C2A7F"/>
    <w:rsid w:val="009C4A79"/>
    <w:rsid w:val="009C7D4D"/>
    <w:rsid w:val="009D460F"/>
    <w:rsid w:val="009D555E"/>
    <w:rsid w:val="009E04A4"/>
    <w:rsid w:val="009E3581"/>
    <w:rsid w:val="009E7EBF"/>
    <w:rsid w:val="009F25D5"/>
    <w:rsid w:val="009F3005"/>
    <w:rsid w:val="009F4F5A"/>
    <w:rsid w:val="00A02465"/>
    <w:rsid w:val="00A0351D"/>
    <w:rsid w:val="00A04199"/>
    <w:rsid w:val="00A0483B"/>
    <w:rsid w:val="00A10B88"/>
    <w:rsid w:val="00A14DFC"/>
    <w:rsid w:val="00A1692B"/>
    <w:rsid w:val="00A16B2E"/>
    <w:rsid w:val="00A1701D"/>
    <w:rsid w:val="00A206EC"/>
    <w:rsid w:val="00A23C9C"/>
    <w:rsid w:val="00A23CBF"/>
    <w:rsid w:val="00A245D6"/>
    <w:rsid w:val="00A25224"/>
    <w:rsid w:val="00A306B7"/>
    <w:rsid w:val="00A469AB"/>
    <w:rsid w:val="00A46AFE"/>
    <w:rsid w:val="00A50A01"/>
    <w:rsid w:val="00A51063"/>
    <w:rsid w:val="00A547B5"/>
    <w:rsid w:val="00A55736"/>
    <w:rsid w:val="00A56D1D"/>
    <w:rsid w:val="00A57CB2"/>
    <w:rsid w:val="00A618E9"/>
    <w:rsid w:val="00A62BF8"/>
    <w:rsid w:val="00A634B3"/>
    <w:rsid w:val="00A63F53"/>
    <w:rsid w:val="00A67F9B"/>
    <w:rsid w:val="00A70978"/>
    <w:rsid w:val="00A72FF2"/>
    <w:rsid w:val="00A73086"/>
    <w:rsid w:val="00A7336C"/>
    <w:rsid w:val="00A73B38"/>
    <w:rsid w:val="00A76526"/>
    <w:rsid w:val="00A77C68"/>
    <w:rsid w:val="00A826CE"/>
    <w:rsid w:val="00A83A41"/>
    <w:rsid w:val="00A86DA7"/>
    <w:rsid w:val="00A87685"/>
    <w:rsid w:val="00A91551"/>
    <w:rsid w:val="00A91686"/>
    <w:rsid w:val="00A928B6"/>
    <w:rsid w:val="00A92D74"/>
    <w:rsid w:val="00AA09A8"/>
    <w:rsid w:val="00AA0A4C"/>
    <w:rsid w:val="00AA1979"/>
    <w:rsid w:val="00AA1FBB"/>
    <w:rsid w:val="00AA2FC6"/>
    <w:rsid w:val="00AB0CB7"/>
    <w:rsid w:val="00AB18B8"/>
    <w:rsid w:val="00AB2AC2"/>
    <w:rsid w:val="00AB7D71"/>
    <w:rsid w:val="00AC11E8"/>
    <w:rsid w:val="00AC2E8D"/>
    <w:rsid w:val="00AC6C3E"/>
    <w:rsid w:val="00AC78E8"/>
    <w:rsid w:val="00AD2739"/>
    <w:rsid w:val="00AD5A14"/>
    <w:rsid w:val="00AE0B09"/>
    <w:rsid w:val="00AF064C"/>
    <w:rsid w:val="00AF7232"/>
    <w:rsid w:val="00B0372E"/>
    <w:rsid w:val="00B06A98"/>
    <w:rsid w:val="00B06D4A"/>
    <w:rsid w:val="00B126C8"/>
    <w:rsid w:val="00B13DAB"/>
    <w:rsid w:val="00B15316"/>
    <w:rsid w:val="00B160FB"/>
    <w:rsid w:val="00B17FD5"/>
    <w:rsid w:val="00B24C11"/>
    <w:rsid w:val="00B2537D"/>
    <w:rsid w:val="00B26E1B"/>
    <w:rsid w:val="00B32CA1"/>
    <w:rsid w:val="00B334CE"/>
    <w:rsid w:val="00B33781"/>
    <w:rsid w:val="00B35032"/>
    <w:rsid w:val="00B36678"/>
    <w:rsid w:val="00B36C7C"/>
    <w:rsid w:val="00B37969"/>
    <w:rsid w:val="00B37CE3"/>
    <w:rsid w:val="00B411FB"/>
    <w:rsid w:val="00B43A0B"/>
    <w:rsid w:val="00B4493D"/>
    <w:rsid w:val="00B54A80"/>
    <w:rsid w:val="00B56FE4"/>
    <w:rsid w:val="00B62A5E"/>
    <w:rsid w:val="00B64229"/>
    <w:rsid w:val="00B65DA6"/>
    <w:rsid w:val="00B66AA9"/>
    <w:rsid w:val="00B70781"/>
    <w:rsid w:val="00B7261F"/>
    <w:rsid w:val="00B733B8"/>
    <w:rsid w:val="00B73968"/>
    <w:rsid w:val="00B81B08"/>
    <w:rsid w:val="00B82C67"/>
    <w:rsid w:val="00B82FB5"/>
    <w:rsid w:val="00B865E8"/>
    <w:rsid w:val="00B906DD"/>
    <w:rsid w:val="00B911FB"/>
    <w:rsid w:val="00B968E9"/>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0F0D"/>
    <w:rsid w:val="00BE34A4"/>
    <w:rsid w:val="00BE3BD9"/>
    <w:rsid w:val="00BE5EFF"/>
    <w:rsid w:val="00BE62A5"/>
    <w:rsid w:val="00BE7C07"/>
    <w:rsid w:val="00BF2EBF"/>
    <w:rsid w:val="00BF6189"/>
    <w:rsid w:val="00C02600"/>
    <w:rsid w:val="00C0594C"/>
    <w:rsid w:val="00C0673E"/>
    <w:rsid w:val="00C06B6F"/>
    <w:rsid w:val="00C07E78"/>
    <w:rsid w:val="00C11B2D"/>
    <w:rsid w:val="00C1246A"/>
    <w:rsid w:val="00C13029"/>
    <w:rsid w:val="00C14267"/>
    <w:rsid w:val="00C150D7"/>
    <w:rsid w:val="00C35B14"/>
    <w:rsid w:val="00C367FC"/>
    <w:rsid w:val="00C3718C"/>
    <w:rsid w:val="00C4183B"/>
    <w:rsid w:val="00C42BF6"/>
    <w:rsid w:val="00C43A0E"/>
    <w:rsid w:val="00C43A19"/>
    <w:rsid w:val="00C50B96"/>
    <w:rsid w:val="00C521B1"/>
    <w:rsid w:val="00C53500"/>
    <w:rsid w:val="00C552DE"/>
    <w:rsid w:val="00C552E3"/>
    <w:rsid w:val="00C60F25"/>
    <w:rsid w:val="00C6175F"/>
    <w:rsid w:val="00C658F8"/>
    <w:rsid w:val="00C66C75"/>
    <w:rsid w:val="00C7072C"/>
    <w:rsid w:val="00C77B3E"/>
    <w:rsid w:val="00C77E3E"/>
    <w:rsid w:val="00C80593"/>
    <w:rsid w:val="00CA04EA"/>
    <w:rsid w:val="00CA35BE"/>
    <w:rsid w:val="00CA606E"/>
    <w:rsid w:val="00CB0B2E"/>
    <w:rsid w:val="00CB4CB1"/>
    <w:rsid w:val="00CC13EB"/>
    <w:rsid w:val="00CC5ACA"/>
    <w:rsid w:val="00CD13A5"/>
    <w:rsid w:val="00CD34F3"/>
    <w:rsid w:val="00CD58F7"/>
    <w:rsid w:val="00CD79F0"/>
    <w:rsid w:val="00CE0604"/>
    <w:rsid w:val="00CE28F7"/>
    <w:rsid w:val="00CE2E1F"/>
    <w:rsid w:val="00CE2F46"/>
    <w:rsid w:val="00CF19B9"/>
    <w:rsid w:val="00CF1E88"/>
    <w:rsid w:val="00CF45BB"/>
    <w:rsid w:val="00D00DD5"/>
    <w:rsid w:val="00D07EC4"/>
    <w:rsid w:val="00D13528"/>
    <w:rsid w:val="00D14A6E"/>
    <w:rsid w:val="00D1566F"/>
    <w:rsid w:val="00D1588B"/>
    <w:rsid w:val="00D16279"/>
    <w:rsid w:val="00D16830"/>
    <w:rsid w:val="00D174C8"/>
    <w:rsid w:val="00D21169"/>
    <w:rsid w:val="00D23AC8"/>
    <w:rsid w:val="00D30504"/>
    <w:rsid w:val="00D363AF"/>
    <w:rsid w:val="00D36FB8"/>
    <w:rsid w:val="00D40254"/>
    <w:rsid w:val="00D441ED"/>
    <w:rsid w:val="00D45B5A"/>
    <w:rsid w:val="00D479E2"/>
    <w:rsid w:val="00D51B7C"/>
    <w:rsid w:val="00D60AD8"/>
    <w:rsid w:val="00D664C4"/>
    <w:rsid w:val="00D87871"/>
    <w:rsid w:val="00D94CE2"/>
    <w:rsid w:val="00D97E2C"/>
    <w:rsid w:val="00DA405D"/>
    <w:rsid w:val="00DA7CF6"/>
    <w:rsid w:val="00DB69DA"/>
    <w:rsid w:val="00DB77E2"/>
    <w:rsid w:val="00DB7B88"/>
    <w:rsid w:val="00DC237B"/>
    <w:rsid w:val="00DC69BC"/>
    <w:rsid w:val="00DD1185"/>
    <w:rsid w:val="00DD29A7"/>
    <w:rsid w:val="00DD34F1"/>
    <w:rsid w:val="00DD3B0A"/>
    <w:rsid w:val="00DD40FA"/>
    <w:rsid w:val="00DD528A"/>
    <w:rsid w:val="00DD609C"/>
    <w:rsid w:val="00DD7186"/>
    <w:rsid w:val="00DD7E43"/>
    <w:rsid w:val="00DE63CF"/>
    <w:rsid w:val="00DE6A62"/>
    <w:rsid w:val="00DF09A1"/>
    <w:rsid w:val="00DF5AB9"/>
    <w:rsid w:val="00DF7F62"/>
    <w:rsid w:val="00E00893"/>
    <w:rsid w:val="00E00D80"/>
    <w:rsid w:val="00E014F9"/>
    <w:rsid w:val="00E03B1D"/>
    <w:rsid w:val="00E079E4"/>
    <w:rsid w:val="00E101E9"/>
    <w:rsid w:val="00E1651D"/>
    <w:rsid w:val="00E20131"/>
    <w:rsid w:val="00E20A39"/>
    <w:rsid w:val="00E22C85"/>
    <w:rsid w:val="00E23A9C"/>
    <w:rsid w:val="00E24D7B"/>
    <w:rsid w:val="00E32600"/>
    <w:rsid w:val="00E340EB"/>
    <w:rsid w:val="00E376C3"/>
    <w:rsid w:val="00E37B1E"/>
    <w:rsid w:val="00E42B9C"/>
    <w:rsid w:val="00E44C3A"/>
    <w:rsid w:val="00E46937"/>
    <w:rsid w:val="00E518F6"/>
    <w:rsid w:val="00E553E2"/>
    <w:rsid w:val="00E558AD"/>
    <w:rsid w:val="00E6201E"/>
    <w:rsid w:val="00E63971"/>
    <w:rsid w:val="00E64D32"/>
    <w:rsid w:val="00E72985"/>
    <w:rsid w:val="00E73AB6"/>
    <w:rsid w:val="00E8124D"/>
    <w:rsid w:val="00E852E2"/>
    <w:rsid w:val="00E87248"/>
    <w:rsid w:val="00E872C1"/>
    <w:rsid w:val="00E93550"/>
    <w:rsid w:val="00E9636F"/>
    <w:rsid w:val="00EA0C6B"/>
    <w:rsid w:val="00EA4456"/>
    <w:rsid w:val="00EA7EF6"/>
    <w:rsid w:val="00EB5703"/>
    <w:rsid w:val="00EC08D5"/>
    <w:rsid w:val="00EC225E"/>
    <w:rsid w:val="00EC47BC"/>
    <w:rsid w:val="00EC6E6B"/>
    <w:rsid w:val="00EC70A5"/>
    <w:rsid w:val="00ED4ACF"/>
    <w:rsid w:val="00ED558F"/>
    <w:rsid w:val="00EE5326"/>
    <w:rsid w:val="00EE5F02"/>
    <w:rsid w:val="00EE6430"/>
    <w:rsid w:val="00EF115D"/>
    <w:rsid w:val="00EF17F7"/>
    <w:rsid w:val="00EF2025"/>
    <w:rsid w:val="00EF5429"/>
    <w:rsid w:val="00EF586F"/>
    <w:rsid w:val="00EF7E15"/>
    <w:rsid w:val="00F026E5"/>
    <w:rsid w:val="00F02E42"/>
    <w:rsid w:val="00F046FB"/>
    <w:rsid w:val="00F0714E"/>
    <w:rsid w:val="00F172EF"/>
    <w:rsid w:val="00F24884"/>
    <w:rsid w:val="00F31658"/>
    <w:rsid w:val="00F316DA"/>
    <w:rsid w:val="00F371BB"/>
    <w:rsid w:val="00F372BA"/>
    <w:rsid w:val="00F37F8E"/>
    <w:rsid w:val="00F40399"/>
    <w:rsid w:val="00F40439"/>
    <w:rsid w:val="00F47B28"/>
    <w:rsid w:val="00F52141"/>
    <w:rsid w:val="00F56786"/>
    <w:rsid w:val="00F61393"/>
    <w:rsid w:val="00F6397A"/>
    <w:rsid w:val="00F67C22"/>
    <w:rsid w:val="00F70B66"/>
    <w:rsid w:val="00F71157"/>
    <w:rsid w:val="00F71B46"/>
    <w:rsid w:val="00F73C0A"/>
    <w:rsid w:val="00F74E74"/>
    <w:rsid w:val="00F75035"/>
    <w:rsid w:val="00F85227"/>
    <w:rsid w:val="00F85878"/>
    <w:rsid w:val="00F85F39"/>
    <w:rsid w:val="00F864A8"/>
    <w:rsid w:val="00F864BA"/>
    <w:rsid w:val="00F90C73"/>
    <w:rsid w:val="00F91400"/>
    <w:rsid w:val="00F91ED1"/>
    <w:rsid w:val="00F92E0A"/>
    <w:rsid w:val="00FA118E"/>
    <w:rsid w:val="00FA2C73"/>
    <w:rsid w:val="00FA2D01"/>
    <w:rsid w:val="00FA4A0F"/>
    <w:rsid w:val="00FA6A93"/>
    <w:rsid w:val="00FB1736"/>
    <w:rsid w:val="00FB5D7E"/>
    <w:rsid w:val="00FC026D"/>
    <w:rsid w:val="00FC59D9"/>
    <w:rsid w:val="00FC6911"/>
    <w:rsid w:val="00FD2D77"/>
    <w:rsid w:val="00FD57F2"/>
    <w:rsid w:val="00FD7BF3"/>
    <w:rsid w:val="00FE09CC"/>
    <w:rsid w:val="00FE283B"/>
    <w:rsid w:val="00FE2EB3"/>
    <w:rsid w:val="00FE3900"/>
    <w:rsid w:val="00FE75D2"/>
    <w:rsid w:val="00FF0530"/>
    <w:rsid w:val="00FF08D0"/>
    <w:rsid w:val="00FF24B4"/>
    <w:rsid w:val="00FF4657"/>
    <w:rsid w:val="00FF7B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http://saludnl.gob.m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aludnl.gob.mx"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503C9-93A7-4818-9DCA-3B0D369A8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60</Pages>
  <Words>25965</Words>
  <Characters>142810</Characters>
  <Application>Microsoft Office Word</Application>
  <DocSecurity>0</DocSecurity>
  <Lines>1190</Lines>
  <Paragraphs>336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Maria de los Angeles Flores Hernandez</cp:lastModifiedBy>
  <cp:revision>146</cp:revision>
  <cp:lastPrinted>2016-08-13T01:16:00Z</cp:lastPrinted>
  <dcterms:created xsi:type="dcterms:W3CDTF">2016-02-02T17:00:00Z</dcterms:created>
  <dcterms:modified xsi:type="dcterms:W3CDTF">2016-08-13T02:00:00Z</dcterms:modified>
</cp:coreProperties>
</file>