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D0115">
        <w:rPr>
          <w:rFonts w:ascii="Meiryo" w:eastAsia="Meiryo" w:hAnsi="Meiryo" w:cs="Meiryo"/>
          <w:color w:val="33CCCC"/>
          <w:sz w:val="28"/>
          <w:szCs w:val="28"/>
          <w:lang w:val="es-ES" w:eastAsia="en-US"/>
        </w:rPr>
        <w:t>I17-2019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F5155" w:rsidRPr="00BF5155">
        <w:rPr>
          <w:rFonts w:ascii="Arial Black" w:hAnsi="Arial Black"/>
          <w:b/>
          <w:color w:val="33CCCC"/>
          <w:sz w:val="36"/>
          <w:szCs w:val="28"/>
        </w:rPr>
        <w:t>REACTIVOS PARA LA DETERMINACIÓN DE CARGA VIRAL</w:t>
      </w:r>
      <w:r w:rsidR="006100F2">
        <w:rPr>
          <w:rFonts w:ascii="Arial Black" w:hAnsi="Arial Black"/>
          <w:b/>
          <w:color w:val="33CCCC"/>
          <w:sz w:val="36"/>
          <w:szCs w:val="28"/>
        </w:rPr>
        <w:t>, REACTIVOS PARA LA DETERMINACIÓN CUATITATIVA DE SUBPOBLACIONES LINFOCITARIAS</w:t>
      </w:r>
      <w:r w:rsidR="00BF5155" w:rsidRPr="00BF5155">
        <w:rPr>
          <w:rFonts w:ascii="Arial Black" w:hAnsi="Arial Black"/>
          <w:b/>
          <w:color w:val="33CCCC"/>
          <w:sz w:val="36"/>
          <w:szCs w:val="28"/>
        </w:rPr>
        <w:t xml:space="preserve"> Y EQUIPO EN COMODATO</w:t>
      </w:r>
      <w:r w:rsidR="006100F2">
        <w:rPr>
          <w:rFonts w:ascii="Arial Black" w:hAnsi="Arial Black"/>
          <w:b/>
          <w:color w:val="33CCCC"/>
          <w:sz w:val="36"/>
          <w:szCs w:val="28"/>
        </w:rPr>
        <w:t xml:space="preserve"> PARA AMBAS DETERMINACIONES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D0115">
        <w:rPr>
          <w:rFonts w:asciiTheme="minorHAnsi" w:hAnsiTheme="minorHAnsi" w:cs="Arial"/>
        </w:rPr>
        <w:t>I17-2019</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6100F2">
        <w:rPr>
          <w:rFonts w:asciiTheme="minorHAnsi" w:hAnsiTheme="minorHAnsi"/>
          <w:b/>
        </w:rPr>
        <w:t>REACTIVOS PARA LA DETERMINACIÓN DE CARGA VIRAL, REACTIVOS PARA LA DETERMINACIÓN CUATITATIVA DE SUBPOBLACIONES LINFOCITARIAS Y EQUIPO EN COMODATO PARA AMBAS DETERMINACIONES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FD0115">
        <w:rPr>
          <w:rFonts w:asciiTheme="minorHAnsi" w:hAnsiTheme="minorHAnsi"/>
        </w:rPr>
        <w:t xml:space="preserve">el Artículo 64 de </w:t>
      </w:r>
      <w:r w:rsidRPr="0078059E">
        <w:rPr>
          <w:rFonts w:asciiTheme="minorHAnsi" w:hAnsiTheme="minorHAnsi" w:cs="Arial"/>
        </w:rPr>
        <w:t>la Ley de Egresos para el año del 201</w:t>
      </w:r>
      <w:r w:rsidR="00FD0115">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D0115">
        <w:rPr>
          <w:rFonts w:asciiTheme="minorHAnsi" w:hAnsiTheme="minorHAnsi" w:cs="Arial"/>
        </w:rPr>
        <w:t>I17-2019</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6100F2">
        <w:rPr>
          <w:rFonts w:asciiTheme="minorHAnsi" w:hAnsiTheme="minorHAnsi" w:cs="Arial"/>
        </w:rPr>
        <w:t>REACTIVOS PARA LA DETERMINACIÓN DE CARGA VIRAL, REACTIVOS PARA LA DETERMINACIÓN CUATITATIVA DE SUBPOBLACIONES LINFOCITARIAS Y EQUIPO EN COMODATO PARA AMBAS DETERMINACIONES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FD0115">
        <w:rPr>
          <w:rFonts w:asciiTheme="minorHAnsi" w:hAnsiTheme="minorHAnsi" w:cs="Arial"/>
        </w:rPr>
        <w:t>, o el que lo sustituya</w:t>
      </w:r>
      <w:r w:rsidRPr="00EC015A">
        <w:rPr>
          <w:rFonts w:asciiTheme="minorHAnsi" w:hAnsiTheme="minorHAnsi" w:cs="Arial"/>
        </w:rPr>
        <w:t>;</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w:t>
      </w:r>
      <w:r w:rsidR="001A0EBB">
        <w:rPr>
          <w:rFonts w:asciiTheme="minorHAnsi" w:hAnsiTheme="minorHAnsi" w:cs="Arial"/>
        </w:rPr>
        <w:lastRenderedPageBreak/>
        <w:t xml:space="preserve">apartado “licitaciones”, </w:t>
      </w:r>
      <w:r w:rsidRPr="00CE2E1F">
        <w:rPr>
          <w:rFonts w:asciiTheme="minorHAnsi" w:hAnsiTheme="minorHAnsi" w:cs="Arial"/>
        </w:rPr>
        <w:t xml:space="preserve">o en su caso a través del </w:t>
      </w:r>
      <w:r w:rsidR="00FD0115">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485F6C" w:rsidRDefault="00267C25" w:rsidP="003C7CE4">
      <w:pPr>
        <w:pStyle w:val="Prrafodelista"/>
        <w:numPr>
          <w:ilvl w:val="0"/>
          <w:numId w:val="9"/>
        </w:numPr>
        <w:tabs>
          <w:tab w:val="left" w:pos="284"/>
        </w:tabs>
        <w:ind w:right="-1"/>
        <w:jc w:val="both"/>
        <w:rPr>
          <w:rFonts w:asciiTheme="minorHAnsi" w:hAnsiTheme="minorHAnsi" w:cs="Arial"/>
        </w:rPr>
      </w:pPr>
      <w:r w:rsidRPr="00485F6C">
        <w:rPr>
          <w:rFonts w:asciiTheme="minorHAnsi" w:hAnsiTheme="minorHAnsi" w:cs="Arial"/>
        </w:rPr>
        <w:t xml:space="preserve">La presente </w:t>
      </w:r>
      <w:r w:rsidR="00CE2E1F" w:rsidRPr="00485F6C">
        <w:rPr>
          <w:rFonts w:asciiTheme="minorHAnsi" w:hAnsiTheme="minorHAnsi" w:cs="Arial"/>
        </w:rPr>
        <w:t xml:space="preserve">Licitación Pública </w:t>
      </w:r>
      <w:r w:rsidR="00FB5482" w:rsidRPr="00485F6C">
        <w:rPr>
          <w:rFonts w:asciiTheme="minorHAnsi" w:hAnsiTheme="minorHAnsi" w:cs="Arial"/>
        </w:rPr>
        <w:t>Internacional</w:t>
      </w:r>
      <w:r w:rsidR="0090355D" w:rsidRPr="00485F6C">
        <w:rPr>
          <w:rFonts w:asciiTheme="minorHAnsi" w:hAnsiTheme="minorHAnsi" w:cs="Arial"/>
        </w:rPr>
        <w:t xml:space="preserve"> Bajo la Cobertura de Tratados </w:t>
      </w:r>
      <w:r w:rsidR="00CE2E1F" w:rsidRPr="00485F6C">
        <w:rPr>
          <w:rFonts w:asciiTheme="minorHAnsi" w:hAnsiTheme="minorHAnsi" w:cs="Arial"/>
        </w:rPr>
        <w:t>Presencial</w:t>
      </w:r>
      <w:r w:rsidRPr="00485F6C">
        <w:rPr>
          <w:rFonts w:asciiTheme="minorHAnsi" w:hAnsiTheme="minorHAnsi" w:cs="Arial"/>
        </w:rPr>
        <w:t xml:space="preserve"> será identificada por el No</w:t>
      </w:r>
      <w:r w:rsidR="001A0EBB" w:rsidRPr="00485F6C">
        <w:rPr>
          <w:rFonts w:asciiTheme="minorHAnsi" w:hAnsiTheme="minorHAnsi" w:cs="Arial"/>
        </w:rPr>
        <w:t>.</w:t>
      </w:r>
      <w:r w:rsidRPr="00485F6C">
        <w:rPr>
          <w:rFonts w:asciiTheme="minorHAnsi" w:hAnsiTheme="minorHAnsi" w:cs="Arial"/>
        </w:rPr>
        <w:t xml:space="preserve"> </w:t>
      </w:r>
      <w:r w:rsidR="00CE2E1F" w:rsidRPr="00485F6C">
        <w:rPr>
          <w:rFonts w:asciiTheme="minorHAnsi" w:hAnsiTheme="minorHAnsi" w:cs="Arial"/>
        </w:rPr>
        <w:t>LP</w:t>
      </w:r>
      <w:r w:rsidRPr="00485F6C">
        <w:rPr>
          <w:rFonts w:asciiTheme="minorHAnsi" w:hAnsiTheme="minorHAnsi" w:cs="Arial"/>
        </w:rPr>
        <w:t>-919044992-</w:t>
      </w:r>
      <w:r w:rsidR="00FD0115">
        <w:rPr>
          <w:rFonts w:asciiTheme="minorHAnsi" w:hAnsiTheme="minorHAnsi" w:cs="Arial"/>
        </w:rPr>
        <w:t>I17-2019</w:t>
      </w:r>
      <w:r w:rsidRPr="00485F6C">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D0115">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0A18E8" w:rsidRDefault="001A0EBB" w:rsidP="003C7CE4">
      <w:pPr>
        <w:pStyle w:val="Prrafodelista"/>
        <w:numPr>
          <w:ilvl w:val="0"/>
          <w:numId w:val="9"/>
        </w:numPr>
        <w:tabs>
          <w:tab w:val="left" w:pos="284"/>
        </w:tabs>
        <w:ind w:right="51"/>
        <w:jc w:val="both"/>
        <w:rPr>
          <w:rFonts w:asciiTheme="minorHAnsi" w:hAnsiTheme="minorHAnsi" w:cs="Arial"/>
        </w:rPr>
      </w:pPr>
      <w:r w:rsidRPr="000A18E8">
        <w:rPr>
          <w:rFonts w:asciiTheme="minorHAnsi" w:hAnsiTheme="minorHAnsi" w:cs="Arial"/>
        </w:rPr>
        <w:t xml:space="preserve">La adquisición </w:t>
      </w:r>
      <w:r w:rsidR="00EC1705" w:rsidRPr="000A18E8">
        <w:rPr>
          <w:rFonts w:asciiTheme="minorHAnsi" w:hAnsiTheme="minorHAnsi" w:cs="Arial"/>
        </w:rPr>
        <w:t>de los reactivos</w:t>
      </w:r>
      <w:r w:rsidR="005763A8" w:rsidRPr="000A18E8">
        <w:rPr>
          <w:rFonts w:asciiTheme="minorHAnsi" w:hAnsiTheme="minorHAnsi" w:cs="Arial"/>
        </w:rPr>
        <w:t xml:space="preserve"> </w:t>
      </w:r>
      <w:r w:rsidR="00B64229" w:rsidRPr="000A18E8">
        <w:rPr>
          <w:rFonts w:asciiTheme="minorHAnsi" w:hAnsiTheme="minorHAnsi" w:cs="Arial"/>
        </w:rPr>
        <w:t>requerido</w:t>
      </w:r>
      <w:r w:rsidR="00EC1705" w:rsidRPr="000A18E8">
        <w:rPr>
          <w:rFonts w:asciiTheme="minorHAnsi" w:hAnsiTheme="minorHAnsi" w:cs="Arial"/>
        </w:rPr>
        <w:t>s</w:t>
      </w:r>
      <w:r w:rsidR="00B64229" w:rsidRPr="000A18E8">
        <w:rPr>
          <w:rFonts w:asciiTheme="minorHAnsi" w:hAnsiTheme="minorHAnsi" w:cs="Arial"/>
        </w:rPr>
        <w:t xml:space="preserve"> por </w:t>
      </w:r>
      <w:r w:rsidR="00FB5482" w:rsidRPr="000A18E8">
        <w:rPr>
          <w:rFonts w:asciiTheme="minorHAnsi" w:hAnsiTheme="minorHAnsi" w:cs="Arial"/>
          <w:bCs/>
        </w:rPr>
        <w:t>l</w:t>
      </w:r>
      <w:r w:rsidR="00B64229" w:rsidRPr="000A18E8">
        <w:rPr>
          <w:rFonts w:asciiTheme="minorHAnsi" w:hAnsiTheme="minorHAnsi" w:cs="Arial"/>
        </w:rPr>
        <w:t xml:space="preserve">a </w:t>
      </w:r>
      <w:r w:rsidR="00B64229" w:rsidRPr="000A18E8">
        <w:rPr>
          <w:rFonts w:asciiTheme="minorHAnsi" w:hAnsiTheme="minorHAnsi" w:cs="Arial"/>
          <w:bCs/>
        </w:rPr>
        <w:t>C</w:t>
      </w:r>
      <w:r w:rsidR="00B64229" w:rsidRPr="000A18E8">
        <w:rPr>
          <w:rFonts w:asciiTheme="minorHAnsi" w:hAnsiTheme="minorHAnsi" w:cs="Arial"/>
        </w:rPr>
        <w:t xml:space="preserve">onvocante, se realizará con recursos del tipo de presupuesto </w:t>
      </w:r>
      <w:r w:rsidR="000A18E8" w:rsidRPr="000A18E8">
        <w:rPr>
          <w:rFonts w:asciiTheme="minorHAnsi" w:hAnsiTheme="minorHAnsi" w:cs="Arial"/>
        </w:rPr>
        <w:t>303009</w:t>
      </w:r>
      <w:r w:rsidR="00E12626">
        <w:rPr>
          <w:rFonts w:asciiTheme="minorHAnsi" w:hAnsiTheme="minorHAnsi" w:cs="Arial"/>
        </w:rPr>
        <w:t xml:space="preserve"> y 303090</w:t>
      </w:r>
      <w:r w:rsidR="00B64229" w:rsidRPr="000A18E8">
        <w:rPr>
          <w:rFonts w:asciiTheme="minorHAnsi" w:hAnsiTheme="minorHAnsi" w:cs="Arial"/>
        </w:rPr>
        <w:t>,</w:t>
      </w:r>
      <w:r w:rsidR="00C16313" w:rsidRPr="000A18E8">
        <w:rPr>
          <w:rFonts w:asciiTheme="minorHAnsi" w:hAnsiTheme="minorHAnsi" w:cs="Arial"/>
        </w:rPr>
        <w:t xml:space="preserve"> </w:t>
      </w:r>
      <w:r w:rsidR="00FB5482" w:rsidRPr="000A18E8">
        <w:rPr>
          <w:rFonts w:asciiTheme="minorHAnsi" w:hAnsiTheme="minorHAnsi" w:cs="Arial"/>
        </w:rPr>
        <w:t>Programa</w:t>
      </w:r>
      <w:r w:rsidR="00EC1705" w:rsidRPr="000A18E8">
        <w:rPr>
          <w:rFonts w:asciiTheme="minorHAnsi" w:hAnsiTheme="minorHAnsi" w:cs="Arial"/>
        </w:rPr>
        <w:t xml:space="preserve"> 39050</w:t>
      </w:r>
      <w:r w:rsidR="006100F2" w:rsidRPr="000A18E8">
        <w:rPr>
          <w:rFonts w:asciiTheme="minorHAnsi" w:hAnsiTheme="minorHAnsi" w:cs="Arial"/>
        </w:rPr>
        <w:t>3</w:t>
      </w:r>
      <w:r w:rsidR="002018C5" w:rsidRPr="000A18E8">
        <w:rPr>
          <w:rFonts w:asciiTheme="minorHAnsi" w:hAnsiTheme="minorHAnsi" w:cs="Arial"/>
        </w:rPr>
        <w:t>, partida 25</w:t>
      </w:r>
      <w:r w:rsidR="00EC1705" w:rsidRPr="000A18E8">
        <w:rPr>
          <w:rFonts w:asciiTheme="minorHAnsi" w:hAnsiTheme="minorHAnsi" w:cs="Arial"/>
        </w:rPr>
        <w:t>101</w:t>
      </w:r>
      <w:r w:rsidR="000A18E8">
        <w:rPr>
          <w:rFonts w:asciiTheme="minorHAnsi" w:hAnsiTheme="minorHAnsi" w:cs="Arial"/>
        </w:rPr>
        <w:t xml:space="preserve">, </w:t>
      </w:r>
      <w:r w:rsidRPr="000A18E8">
        <w:rPr>
          <w:rFonts w:asciiTheme="minorHAnsi" w:hAnsiTheme="minorHAnsi" w:cs="Arial"/>
        </w:rPr>
        <w:t xml:space="preserve">con cargo </w:t>
      </w:r>
      <w:r w:rsidR="00EC1705" w:rsidRPr="000A18E8">
        <w:rPr>
          <w:rFonts w:asciiTheme="minorHAnsi" w:hAnsiTheme="minorHAnsi" w:cs="Arial"/>
        </w:rPr>
        <w:t>al Laboratorio Estatal</w:t>
      </w:r>
      <w:r w:rsidR="000A18E8">
        <w:rPr>
          <w:rFonts w:asciiTheme="minorHAnsi" w:hAnsiTheme="minorHAnsi" w:cs="Arial"/>
        </w:rPr>
        <w:t>, Cuenta Bancaria No. 0111099841.</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el Anexo 1 de éstas bases, se describen las pruebas para las que se requieren los reactivos de carga vira</w:t>
      </w:r>
      <w:r w:rsidRPr="009A4CC0">
        <w:rPr>
          <w:rFonts w:asciiTheme="minorHAnsi" w:hAnsiTheme="minorHAnsi" w:cstheme="minorHAnsi"/>
        </w:rPr>
        <w:t>l</w:t>
      </w:r>
      <w:r w:rsidR="006100F2">
        <w:rPr>
          <w:rFonts w:asciiTheme="minorHAnsi" w:hAnsiTheme="minorHAnsi" w:cstheme="minorHAnsi"/>
        </w:rPr>
        <w:t xml:space="preserve"> y determinación cuantitativa de subpoblaciones linfocitarias</w:t>
      </w:r>
      <w:r w:rsidRPr="009A4CC0">
        <w:rPr>
          <w:rFonts w:asciiTheme="minorHAnsi" w:hAnsiTheme="minorHAnsi" w:cstheme="minorHAnsi"/>
        </w:rPr>
        <w:t>.</w:t>
      </w:r>
    </w:p>
    <w:p w:rsidR="00D86D21" w:rsidRPr="00087D4A" w:rsidRDefault="00D86D21" w:rsidP="00D86D21">
      <w:pPr>
        <w:pStyle w:val="Prrafodelista"/>
        <w:rPr>
          <w:rFonts w:asciiTheme="minorHAnsi" w:hAnsiTheme="minorHAnsi" w:cs="Arial"/>
        </w:rPr>
      </w:pPr>
    </w:p>
    <w:p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w:t>
      </w:r>
      <w:r w:rsidR="00D86D21" w:rsidRPr="00087D4A">
        <w:rPr>
          <w:rFonts w:asciiTheme="minorHAnsi" w:hAnsiTheme="minorHAnsi" w:cs="Arial"/>
        </w:rPr>
        <w:t xml:space="preserve">n el Anexo </w:t>
      </w:r>
      <w:r w:rsidRPr="00087D4A">
        <w:rPr>
          <w:rFonts w:asciiTheme="minorHAnsi" w:hAnsiTheme="minorHAnsi" w:cs="Arial"/>
        </w:rPr>
        <w:t>1-A</w:t>
      </w:r>
      <w:r w:rsidR="00D86D21" w:rsidRPr="00087D4A">
        <w:rPr>
          <w:rFonts w:asciiTheme="minorHAnsi" w:hAnsiTheme="minorHAnsi" w:cs="Arial"/>
        </w:rPr>
        <w:t xml:space="preserve"> </w:t>
      </w:r>
      <w:r w:rsidRPr="00087D4A">
        <w:rPr>
          <w:rFonts w:asciiTheme="minorHAnsi" w:hAnsiTheme="minorHAnsi" w:cs="Arial"/>
        </w:rPr>
        <w:t xml:space="preserve">se describen </w:t>
      </w:r>
      <w:r w:rsidR="00D86D21" w:rsidRPr="00087D4A">
        <w:rPr>
          <w:rFonts w:asciiTheme="minorHAnsi" w:hAnsiTheme="minorHAnsi" w:cs="Arial"/>
        </w:rPr>
        <w:t>las características y especificaciones de los equipos en comodato para la determinación de sus resultados. Cabe aclarar que las características</w:t>
      </w:r>
      <w:r w:rsidR="008573EA" w:rsidRPr="00087D4A">
        <w:rPr>
          <w:rFonts w:asciiTheme="minorHAnsi" w:hAnsiTheme="minorHAnsi" w:cs="Arial"/>
        </w:rPr>
        <w:t xml:space="preserve"> de referencia</w:t>
      </w:r>
      <w:r w:rsidR="00D86D21" w:rsidRPr="00087D4A">
        <w:rPr>
          <w:rFonts w:asciiTheme="minorHAnsi" w:hAnsiTheme="minorHAnsi" w:cs="Arial"/>
        </w:rPr>
        <w:t xml:space="preserve"> correspondientes a dicho equipo</w:t>
      </w:r>
      <w:r w:rsidR="008573EA" w:rsidRPr="00087D4A">
        <w:rPr>
          <w:rFonts w:asciiTheme="minorHAnsi" w:hAnsiTheme="minorHAnsi" w:cs="Arial"/>
        </w:rPr>
        <w:t>, que deberá tener una antigüedad no mayor a 3 años;</w:t>
      </w:r>
      <w:r w:rsidR="00D86D21" w:rsidRPr="00087D4A">
        <w:rPr>
          <w:rFonts w:asciiTheme="minorHAnsi" w:hAnsiTheme="minorHAnsi" w:cs="Arial"/>
        </w:rPr>
        <w:t xml:space="preserve"> así como las cantidades de pruebas de análisis, objeto del presente concurso corresponden a lo solicitado por el Laboratorio Estatal de la Convocante, </w:t>
      </w:r>
      <w:r w:rsidR="00D86D21" w:rsidRPr="00087D4A">
        <w:rPr>
          <w:rFonts w:asciiTheme="minorHAnsi" w:hAnsiTheme="minorHAnsi"/>
        </w:rPr>
        <w:t>dichas cantidades podrán variar, sin rebasar los presupuestos autorizados.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equipos en comodato para realizar las pruebas de carga viral</w:t>
      </w:r>
      <w:r w:rsidR="006100F2">
        <w:rPr>
          <w:rFonts w:asciiTheme="minorHAnsi" w:hAnsiTheme="minorHAnsi" w:cs="Arial"/>
        </w:rPr>
        <w:t xml:space="preserve"> </w:t>
      </w:r>
      <w:r w:rsidR="006100F2">
        <w:rPr>
          <w:rFonts w:asciiTheme="minorHAnsi" w:hAnsiTheme="minorHAnsi" w:cstheme="minorHAnsi"/>
        </w:rPr>
        <w:t>y determinación cuantitativa de subpoblaciones linfocitarias</w:t>
      </w:r>
      <w:r w:rsidRPr="00087D4A">
        <w:rPr>
          <w:rFonts w:asciiTheme="minorHAnsi" w:hAnsiTheme="minorHAnsi" w:cs="Arial"/>
        </w:rPr>
        <w:t xml:space="preserve">,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D86D21" w:rsidP="00D86D21">
      <w:pPr>
        <w:pStyle w:val="Prrafodelista"/>
        <w:rPr>
          <w:rFonts w:asciiTheme="minorHAnsi" w:hAnsiTheme="minorHAnsi" w:cs="Arial"/>
        </w:rPr>
      </w:pP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D86D21" w:rsidP="00D86D21">
      <w:pPr>
        <w:pStyle w:val="Prrafodelista"/>
        <w:rPr>
          <w:rFonts w:asciiTheme="minorHAnsi" w:hAnsiTheme="minorHAnsi" w:cs="Arial"/>
        </w:rPr>
      </w:pP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087D4A"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w:t>
      </w:r>
      <w:proofErr w:type="spellStart"/>
      <w:r w:rsidR="008573EA">
        <w:rPr>
          <w:rFonts w:asciiTheme="minorHAnsi" w:hAnsiTheme="minorHAnsi" w:cs="Arial"/>
        </w:rPr>
        <w:t>Hrs</w:t>
      </w:r>
      <w:proofErr w:type="spellEnd"/>
      <w:r w:rsidR="008573EA">
        <w:rPr>
          <w:rFonts w:asciiTheme="minorHAnsi" w:hAnsiTheme="minorHAnsi" w:cs="Arial"/>
        </w:rPr>
        <w:t xml:space="preserve">)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D86D21" w:rsidP="00D86D21">
      <w:pPr>
        <w:pStyle w:val="Prrafodelista"/>
        <w:rPr>
          <w:rFonts w:asciiTheme="minorHAnsi" w:hAnsiTheme="minorHAnsi" w:cs="Arial"/>
        </w:rPr>
      </w:pP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087D4A" w:rsidRDefault="008573EA" w:rsidP="008573EA">
      <w:pPr>
        <w:pStyle w:val="Prrafodelista"/>
        <w:rPr>
          <w:rFonts w:asciiTheme="minorHAnsi" w:hAnsiTheme="minorHAnsi" w:cstheme="minorHAnsi"/>
        </w:rPr>
      </w:pPr>
    </w:p>
    <w:p w:rsidR="008573EA" w:rsidRPr="008C7258" w:rsidRDefault="00AD05E1" w:rsidP="00D86D21">
      <w:pPr>
        <w:pStyle w:val="Prrafodelista"/>
        <w:numPr>
          <w:ilvl w:val="2"/>
          <w:numId w:val="23"/>
        </w:numPr>
        <w:ind w:left="1418" w:hanging="567"/>
        <w:jc w:val="both"/>
        <w:rPr>
          <w:rFonts w:asciiTheme="minorHAnsi" w:hAnsi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w:t>
      </w:r>
      <w:r w:rsidRPr="008C7258">
        <w:rPr>
          <w:rFonts w:asciiTheme="minorHAnsi" w:hAnsiTheme="minorHAnsi"/>
        </w:rPr>
        <w:t xml:space="preserve">los) licitante (s) </w:t>
      </w:r>
      <w:r w:rsidR="008573EA" w:rsidRPr="008C7258">
        <w:rPr>
          <w:rFonts w:asciiTheme="minorHAnsi" w:hAnsiTheme="minorHAnsi"/>
        </w:rPr>
        <w:t>deberá</w:t>
      </w:r>
      <w:r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w:t>
      </w:r>
      <w:proofErr w:type="spellStart"/>
      <w:r w:rsidR="008573EA" w:rsidRPr="008C7258">
        <w:rPr>
          <w:rFonts w:asciiTheme="minorHAnsi" w:hAnsiTheme="minorHAnsi"/>
        </w:rPr>
        <w:t>interfase</w:t>
      </w:r>
      <w:proofErr w:type="spellEnd"/>
      <w:r w:rsidR="008573EA" w:rsidRPr="008C7258">
        <w:rPr>
          <w:rFonts w:asciiTheme="minorHAnsi" w:hAnsiTheme="minorHAnsi"/>
        </w:rPr>
        <w:t xml:space="preserve"> de comunicación </w:t>
      </w:r>
      <w:r w:rsidR="0069016D" w:rsidRPr="008C7258">
        <w:rPr>
          <w:rFonts w:asciiTheme="minorHAnsi" w:hAnsiTheme="minorHAnsi"/>
        </w:rPr>
        <w:t xml:space="preserve">del equipo automatizado para la cuantificación de carga viral </w:t>
      </w:r>
      <w:r w:rsidR="008C7258" w:rsidRPr="008C7258">
        <w:rPr>
          <w:rFonts w:asciiTheme="minorHAnsi" w:hAnsiTheme="minorHAnsi"/>
        </w:rPr>
        <w:t xml:space="preserve"> así como del equipo automatizado para subpoblaciones linfocitarias </w:t>
      </w:r>
      <w:r w:rsidR="008573EA" w:rsidRPr="008C7258">
        <w:rPr>
          <w:rFonts w:asciiTheme="minorHAnsi" w:hAnsiTheme="minorHAnsi"/>
        </w:rPr>
        <w:t>con el sistema SALVAR</w:t>
      </w:r>
      <w:r w:rsidR="0069016D" w:rsidRPr="008C7258">
        <w:rPr>
          <w:rFonts w:asciiTheme="minorHAnsi" w:hAnsi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D86D21" w:rsidP="00D86D21">
      <w:pPr>
        <w:pStyle w:val="Prrafodelista"/>
        <w:rPr>
          <w:rFonts w:asciiTheme="minorHAnsi" w:hAnsi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El Laboratorio Estatal hará la solicitud de </w:t>
      </w:r>
      <w:r w:rsidR="00000ADE" w:rsidRPr="00087D4A">
        <w:rPr>
          <w:rFonts w:asciiTheme="minorHAnsi" w:hAnsiTheme="minorHAnsi"/>
        </w:rPr>
        <w:t>reactivos</w:t>
      </w:r>
      <w:r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Pr="00087D4A">
        <w:rPr>
          <w:rFonts w:asciiTheme="minorHAnsi" w:hAnsiTheme="minorHAnsi"/>
        </w:rPr>
        <w:t xml:space="preserve">, dicho acuse deberá el </w:t>
      </w:r>
      <w:r w:rsidR="003D39A2" w:rsidRPr="00087D4A">
        <w:rPr>
          <w:rFonts w:asciiTheme="minorHAnsi" w:hAnsiTheme="minorHAnsi"/>
        </w:rPr>
        <w:t>licitante ganador</w:t>
      </w:r>
      <w:r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D86D21" w:rsidP="00D86D21">
      <w:pPr>
        <w:pStyle w:val="Prrafodelista"/>
        <w:rPr>
          <w:rFonts w:asciiTheme="minorHAnsi" w:hAnsiTheme="minorHAnsi" w:cs="Arial"/>
        </w:rPr>
      </w:pPr>
    </w:p>
    <w:p w:rsidR="00D86D21" w:rsidRPr="00087D4A" w:rsidRDefault="00277A21"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9A4CC0">
        <w:rPr>
          <w:rFonts w:asciiTheme="minorHAnsi" w:hAnsiTheme="minorHAnsi" w:cs="Arial"/>
        </w:rPr>
        <w:t>deberá</w:t>
      </w:r>
      <w:r>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D86D21" w:rsidP="00D86D21">
      <w:pPr>
        <w:pStyle w:val="Prrafodelista"/>
        <w:ind w:left="1418"/>
        <w:jc w:val="both"/>
        <w:rPr>
          <w:rFonts w:asciiTheme="minorHAnsi" w:hAnsiTheme="minorHAnsi" w:cs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Los proveedores deberán cotizar el 100% del volumen requerido por partida.</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w:t>
      </w:r>
      <w:r w:rsidR="00277A21">
        <w:rPr>
          <w:rFonts w:asciiTheme="minorHAnsi" w:hAnsiTheme="minorHAnsi" w:cs="Arial"/>
        </w:rPr>
        <w:t xml:space="preserve"> y determinación de subpoblaciones linfocitarias</w:t>
      </w:r>
      <w:r w:rsidR="00EB058A" w:rsidRPr="00087D4A">
        <w:rPr>
          <w:rFonts w:asciiTheme="minorHAnsi" w:hAnsiTheme="minorHAnsi" w:cs="Arial"/>
        </w:rPr>
        <w:t>, así como el suministro, instalación y mantenimiento de todo el hardware y el software necesario para la interface al sistema SALVAR.</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Pr="00087D4A">
        <w:rPr>
          <w:rFonts w:asciiTheme="minorHAnsi" w:hAnsiTheme="minorHAnsi"/>
        </w:rPr>
        <w:t xml:space="preserve"> unidades de medida requeridas.</w:t>
      </w:r>
    </w:p>
    <w:p w:rsidR="00D86D21" w:rsidRPr="00087D4A" w:rsidRDefault="002E1D95" w:rsidP="00D86D21">
      <w:pPr>
        <w:pStyle w:val="Prrafodelista"/>
        <w:rPr>
          <w:rFonts w:asciiTheme="minorHAnsi" w:hAnsiTheme="minorHAnsi"/>
        </w:rPr>
      </w:pPr>
      <w:r w:rsidRPr="00087D4A">
        <w:rPr>
          <w:rFonts w:asciiTheme="minorHAnsi" w:hAnsiTheme="minorHAnsi"/>
        </w:rPr>
        <w:t xml:space="preserve"> </w:t>
      </w:r>
    </w:p>
    <w:p w:rsidR="00F63839" w:rsidRPr="00D86D21" w:rsidRDefault="00EB1FF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0A18E8">
        <w:rPr>
          <w:rFonts w:asciiTheme="minorHAnsi" w:hAnsiTheme="minorHAnsi" w:cs="Arial"/>
          <w:sz w:val="20"/>
        </w:rPr>
        <w:t>3</w:t>
      </w:r>
      <w:r w:rsidRPr="009A4CC0">
        <w:rPr>
          <w:rFonts w:asciiTheme="minorHAnsi" w:hAnsiTheme="minorHAnsi" w:cs="Arial"/>
          <w:sz w:val="20"/>
        </w:rPr>
        <w:t xml:space="preserve"> de </w:t>
      </w:r>
      <w:proofErr w:type="gramStart"/>
      <w:r w:rsidR="000A18E8">
        <w:rPr>
          <w:rFonts w:asciiTheme="minorHAnsi" w:hAnsiTheme="minorHAnsi" w:cs="Arial"/>
          <w:sz w:val="20"/>
        </w:rPr>
        <w:t>Abril</w:t>
      </w:r>
      <w:proofErr w:type="gramEnd"/>
      <w:r w:rsidRPr="009A4CC0">
        <w:rPr>
          <w:rFonts w:asciiTheme="minorHAnsi" w:hAnsiTheme="minorHAnsi" w:cs="Arial"/>
          <w:sz w:val="20"/>
        </w:rPr>
        <w:t xml:space="preserve"> del 201</w:t>
      </w:r>
      <w:r w:rsidR="000A18E8">
        <w:rPr>
          <w:rFonts w:asciiTheme="minorHAnsi" w:hAnsiTheme="minorHAnsi" w:cs="Arial"/>
          <w:sz w:val="20"/>
        </w:rPr>
        <w:t>9</w:t>
      </w:r>
      <w:r w:rsidRPr="009A4CC0">
        <w:rPr>
          <w:rFonts w:asciiTheme="minorHAnsi" w:hAnsiTheme="minorHAnsi" w:cs="Arial"/>
          <w:sz w:val="20"/>
        </w:rPr>
        <w:t xml:space="preserve"> al 31 de Diciembre del 201</w:t>
      </w:r>
      <w:r w:rsidR="000A18E8">
        <w:rPr>
          <w:rFonts w:asciiTheme="minorHAnsi" w:hAnsiTheme="minorHAnsi" w:cs="Arial"/>
          <w:sz w:val="20"/>
        </w:rPr>
        <w:t>9</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0A18E8" w:rsidRDefault="000A18E8" w:rsidP="00AA554B">
      <w:pPr>
        <w:ind w:left="709"/>
        <w:jc w:val="both"/>
        <w:rPr>
          <w:rFonts w:asciiTheme="minorHAnsi" w:hAnsiTheme="minorHAnsi" w:cstheme="minorHAnsi"/>
          <w:b/>
        </w:rPr>
      </w:pPr>
    </w:p>
    <w:p w:rsidR="000A18E8" w:rsidRDefault="000A18E8" w:rsidP="00AA554B">
      <w:pPr>
        <w:ind w:left="709"/>
        <w:jc w:val="both"/>
        <w:rPr>
          <w:rFonts w:asciiTheme="minorHAnsi" w:hAnsiTheme="minorHAnsi" w:cstheme="minorHAnsi"/>
          <w:b/>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lastRenderedPageBreak/>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Registro Público de la Propiedad y del Comercio y/o Poder ratificado ante Notario Público. En el caso de que comparezca en los actos de </w:t>
      </w:r>
      <w:r w:rsidR="00F10995">
        <w:rPr>
          <w:rFonts w:asciiTheme="minorHAnsi" w:hAnsiTheme="minorHAnsi"/>
          <w:bCs/>
        </w:rPr>
        <w:t xml:space="preserve">junta de aclaraciones, </w:t>
      </w:r>
      <w:r w:rsidRPr="001925AF">
        <w:rPr>
          <w:rFonts w:asciiTheme="minorHAnsi" w:hAnsiTheme="minorHAnsi"/>
          <w:bCs/>
        </w:rPr>
        <w:t>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010C78">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FD011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277A2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 xml:space="preserve">Idioma de </w:t>
      </w:r>
      <w:proofErr w:type="gramStart"/>
      <w:r w:rsidRPr="00E27A5A">
        <w:rPr>
          <w:rFonts w:asciiTheme="minorHAnsi" w:hAnsiTheme="minorHAnsi"/>
          <w:sz w:val="20"/>
          <w:lang w:val="es-ES"/>
        </w:rPr>
        <w:t>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proofErr w:type="gramEnd"/>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w:t>
      </w:r>
      <w:r w:rsidR="00F63839" w:rsidRPr="00A85BB6">
        <w:rPr>
          <w:rFonts w:asciiTheme="minorHAnsi" w:hAnsiTheme="minorHAnsi"/>
        </w:rPr>
        <w:lastRenderedPageBreak/>
        <w:t xml:space="preserve">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277A21">
        <w:rPr>
          <w:rFonts w:asciiTheme="minorHAnsi" w:hAnsiTheme="minorHAnsi"/>
          <w:color w:val="000000"/>
        </w:rPr>
        <w:t xml:space="preserve"> y determinación cuantitativa de subpoblaciones linfocitarias</w:t>
      </w:r>
      <w:r w:rsidR="00BA0ACD" w:rsidRPr="009A4CC0">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w:t>
      </w:r>
      <w:proofErr w:type="gramStart"/>
      <w:r w:rsidRPr="00E44B28">
        <w:rPr>
          <w:rFonts w:asciiTheme="minorHAnsi" w:hAnsiTheme="minorHAnsi"/>
        </w:rPr>
        <w:t>deberán  presentar</w:t>
      </w:r>
      <w:proofErr w:type="gramEnd"/>
      <w:r w:rsidRPr="00E44B28">
        <w:rPr>
          <w:rFonts w:asciiTheme="minorHAnsi" w:hAnsiTheme="minorHAnsi"/>
        </w:rPr>
        <w:t xml:space="preserve">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lastRenderedPageBreak/>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Default="000B78E5"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F94E18" w:rsidRDefault="00F94E18" w:rsidP="00F94E1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94E18" w:rsidRDefault="00F94E18" w:rsidP="00F94E1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94E18" w:rsidRDefault="00F94E18" w:rsidP="00F94E18">
      <w:pPr>
        <w:ind w:left="709" w:right="-1"/>
        <w:jc w:val="both"/>
        <w:rPr>
          <w:rFonts w:ascii="Calibri" w:hAnsi="Calibri"/>
        </w:rPr>
      </w:pP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F94E18" w:rsidRDefault="00F94E18" w:rsidP="00F94E1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para la determinación de carga viral</w:t>
      </w:r>
      <w:r w:rsidR="00AF2648">
        <w:rPr>
          <w:rFonts w:ascii="Calibri" w:hAnsi="Calibri"/>
          <w:b w:val="0"/>
          <w:sz w:val="20"/>
        </w:rPr>
        <w:t xml:space="preserve"> y determinación cuantitativa de subpoblaciones linfocitarias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 xml:space="preserve">contado a partir de la recepción en el Laboratorio Estatal de la Convocante y que en caso de </w:t>
      </w:r>
      <w:r w:rsidR="004B19E5" w:rsidRPr="004B19E5">
        <w:rPr>
          <w:rFonts w:ascii="Calibri" w:hAnsi="Calibri"/>
          <w:b w:val="0"/>
          <w:sz w:val="20"/>
        </w:rPr>
        <w:lastRenderedPageBreak/>
        <w:t>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original de cumplimiento de contrato expedida por institución legalmente autorizada por un monto equivalente al 20% 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F2648">
        <w:rPr>
          <w:rFonts w:asciiTheme="minorHAnsi" w:hAnsiTheme="minorHAnsi"/>
          <w:color w:val="auto"/>
          <w:sz w:val="20"/>
          <w:szCs w:val="20"/>
        </w:rPr>
        <w:t>8</w:t>
      </w:r>
      <w:r w:rsidRPr="001A3D86">
        <w:rPr>
          <w:rFonts w:asciiTheme="minorHAnsi" w:hAnsiTheme="minorHAnsi"/>
          <w:color w:val="auto"/>
          <w:sz w:val="20"/>
          <w:szCs w:val="20"/>
        </w:rPr>
        <w:t xml:space="preserve"> de </w:t>
      </w:r>
      <w:proofErr w:type="gramStart"/>
      <w:r w:rsidR="009D308E">
        <w:rPr>
          <w:rFonts w:asciiTheme="minorHAnsi" w:hAnsiTheme="minorHAnsi"/>
          <w:color w:val="auto"/>
          <w:sz w:val="20"/>
          <w:szCs w:val="20"/>
        </w:rPr>
        <w:t>Marzo</w:t>
      </w:r>
      <w:proofErr w:type="gramEnd"/>
      <w:r w:rsidRPr="001A3D86">
        <w:rPr>
          <w:rFonts w:asciiTheme="minorHAnsi" w:hAnsiTheme="minorHAnsi"/>
          <w:color w:val="auto"/>
          <w:sz w:val="20"/>
          <w:szCs w:val="20"/>
        </w:rPr>
        <w:t xml:space="preserve"> del 201</w:t>
      </w:r>
      <w:r w:rsidR="009D308E">
        <w:rPr>
          <w:rFonts w:asciiTheme="minorHAnsi" w:hAnsiTheme="minorHAnsi"/>
          <w:color w:val="auto"/>
          <w:sz w:val="20"/>
          <w:szCs w:val="20"/>
        </w:rPr>
        <w:t>9</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F2648">
        <w:rPr>
          <w:rFonts w:asciiTheme="minorHAnsi" w:hAnsiTheme="minorHAnsi"/>
          <w:color w:val="auto"/>
          <w:sz w:val="20"/>
          <w:szCs w:val="20"/>
        </w:rPr>
        <w:t>e</w:t>
      </w:r>
      <w:r w:rsidR="009D308E">
        <w:rPr>
          <w:rFonts w:asciiTheme="minorHAnsi" w:hAnsiTheme="minorHAnsi"/>
          <w:color w:val="auto"/>
          <w:sz w:val="20"/>
          <w:szCs w:val="20"/>
        </w:rPr>
        <w:t>l 8 de Marzo del 2019</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D0115">
              <w:rPr>
                <w:rFonts w:ascii="Century Gothic" w:hAnsi="Century Gothic" w:cs="Arial"/>
                <w:b/>
                <w:color w:val="000000"/>
                <w:sz w:val="18"/>
              </w:rPr>
              <w:t>I17-2019</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6100F2">
              <w:rPr>
                <w:rFonts w:ascii="Century Gothic" w:hAnsi="Century Gothic" w:cs="Arial"/>
                <w:b/>
                <w:color w:val="000000"/>
                <w:sz w:val="18"/>
              </w:rPr>
              <w:t>REACTIVOS PARA LA DETERMINACIÓN DE CARGA VIRAL, REACTIVOS PARA LA DETERMINACIÓN CUATITATIVA DE SUBPOBLACIONES LINFOCITARIAS Y EQUIPO EN COMODATO PARA AMBAS DETERMINACIONES</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E72FEB" w:rsidP="00AA5CD1">
            <w:pPr>
              <w:jc w:val="center"/>
              <w:rPr>
                <w:rFonts w:ascii="Century Gothic" w:hAnsi="Century Gothic" w:cs="Arial"/>
                <w:sz w:val="16"/>
                <w:szCs w:val="18"/>
              </w:rPr>
            </w:pPr>
            <w:r>
              <w:rPr>
                <w:rFonts w:ascii="Century Gothic" w:hAnsi="Century Gothic" w:cs="Arial"/>
                <w:sz w:val="16"/>
                <w:szCs w:val="18"/>
              </w:rPr>
              <w:t>15/03/2019</w:t>
            </w:r>
          </w:p>
          <w:p w:rsidR="00AA5CD1" w:rsidRPr="00F47B28" w:rsidRDefault="00E72FEB" w:rsidP="00E72077">
            <w:pPr>
              <w:jc w:val="center"/>
              <w:rPr>
                <w:rFonts w:ascii="Century Gothic" w:hAnsi="Century Gothic" w:cs="Arial"/>
                <w:sz w:val="16"/>
                <w:szCs w:val="18"/>
              </w:rPr>
            </w:pPr>
            <w:r>
              <w:rPr>
                <w:rFonts w:ascii="Century Gothic" w:hAnsi="Century Gothic" w:cs="Arial"/>
                <w:sz w:val="16"/>
                <w:szCs w:val="18"/>
              </w:rPr>
              <w:t>10</w:t>
            </w:r>
            <w:r w:rsidR="00AA5CD1" w:rsidRPr="00F47B28">
              <w:rPr>
                <w:rFonts w:ascii="Century Gothic" w:hAnsi="Century Gothic" w:cs="Arial"/>
                <w:sz w:val="16"/>
                <w:szCs w:val="18"/>
              </w:rPr>
              <w:t>:</w:t>
            </w:r>
            <w:r w:rsidR="00363A4B">
              <w:rPr>
                <w:rFonts w:ascii="Century Gothic" w:hAnsi="Century Gothic" w:cs="Arial"/>
                <w:sz w:val="16"/>
                <w:szCs w:val="18"/>
              </w:rPr>
              <w:t>3</w:t>
            </w:r>
            <w:r w:rsidR="00AA5CD1">
              <w:rPr>
                <w:rFonts w:ascii="Century Gothic" w:hAnsi="Century Gothic" w:cs="Arial"/>
                <w:sz w:val="16"/>
                <w:szCs w:val="18"/>
              </w:rPr>
              <w:t>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E72FEB" w:rsidP="00AA5CD1">
            <w:pPr>
              <w:jc w:val="center"/>
              <w:rPr>
                <w:rFonts w:ascii="Century Gothic" w:hAnsi="Century Gothic" w:cs="Arial"/>
                <w:sz w:val="16"/>
                <w:szCs w:val="18"/>
              </w:rPr>
            </w:pPr>
            <w:r>
              <w:rPr>
                <w:rFonts w:ascii="Century Gothic" w:hAnsi="Century Gothic" w:cs="Arial"/>
                <w:sz w:val="16"/>
                <w:szCs w:val="18"/>
              </w:rPr>
              <w:t>29/03/2019</w:t>
            </w:r>
          </w:p>
          <w:p w:rsidR="00AA5CD1" w:rsidRPr="00F47B28" w:rsidRDefault="00363A4B" w:rsidP="00AA5CD1">
            <w:pPr>
              <w:jc w:val="center"/>
              <w:rPr>
                <w:rFonts w:ascii="Century Gothic" w:hAnsi="Century Gothic" w:cs="Arial"/>
                <w:sz w:val="16"/>
                <w:szCs w:val="18"/>
              </w:rPr>
            </w:pPr>
            <w:r>
              <w:rPr>
                <w:rFonts w:ascii="Century Gothic" w:hAnsi="Century Gothic" w:cs="Arial"/>
                <w:sz w:val="16"/>
                <w:szCs w:val="18"/>
              </w:rPr>
              <w:t>11</w:t>
            </w:r>
            <w:r w:rsidR="00E72FEB">
              <w:rPr>
                <w:rFonts w:ascii="Century Gothic" w:hAnsi="Century Gothic" w:cs="Arial"/>
                <w:sz w:val="16"/>
                <w:szCs w:val="18"/>
              </w:rPr>
              <w:t>:3</w:t>
            </w:r>
            <w:r w:rsidR="00AA5CD1"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E72FEB" w:rsidP="00AA5CD1">
            <w:pPr>
              <w:jc w:val="center"/>
              <w:rPr>
                <w:rFonts w:ascii="Century Gothic" w:hAnsi="Century Gothic" w:cs="Arial"/>
                <w:sz w:val="16"/>
                <w:szCs w:val="18"/>
              </w:rPr>
            </w:pPr>
            <w:r>
              <w:rPr>
                <w:rFonts w:ascii="Century Gothic" w:hAnsi="Century Gothic" w:cs="Arial"/>
                <w:sz w:val="16"/>
                <w:szCs w:val="18"/>
              </w:rPr>
              <w:t>02/04/2019</w:t>
            </w:r>
          </w:p>
          <w:p w:rsidR="00AA5CD1" w:rsidRPr="00F47B28" w:rsidRDefault="00E72FEB" w:rsidP="00AA5CD1">
            <w:pPr>
              <w:jc w:val="center"/>
              <w:rPr>
                <w:rFonts w:ascii="Century Gothic" w:hAnsi="Century Gothic" w:cs="Arial"/>
                <w:sz w:val="16"/>
                <w:szCs w:val="18"/>
              </w:rPr>
            </w:pPr>
            <w:r>
              <w:rPr>
                <w:rFonts w:ascii="Century Gothic" w:hAnsi="Century Gothic" w:cs="Arial"/>
                <w:sz w:val="16"/>
                <w:szCs w:val="18"/>
              </w:rPr>
              <w:t>12:15</w:t>
            </w:r>
            <w:r w:rsidR="00AA5CD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63A4B" w:rsidRPr="00F47B28" w:rsidRDefault="00E72FEB" w:rsidP="00363A4B">
            <w:pPr>
              <w:jc w:val="center"/>
              <w:rPr>
                <w:rFonts w:ascii="Century Gothic" w:hAnsi="Century Gothic" w:cs="Arial"/>
                <w:sz w:val="16"/>
                <w:szCs w:val="18"/>
              </w:rPr>
            </w:pPr>
            <w:r>
              <w:rPr>
                <w:rFonts w:ascii="Century Gothic" w:hAnsi="Century Gothic" w:cs="Arial"/>
                <w:sz w:val="16"/>
                <w:szCs w:val="18"/>
              </w:rPr>
              <w:t>02/04/2019</w:t>
            </w:r>
          </w:p>
          <w:p w:rsidR="00AA5CD1" w:rsidRPr="00F47B28" w:rsidRDefault="00E72FEB" w:rsidP="00363A4B">
            <w:pPr>
              <w:jc w:val="center"/>
              <w:rPr>
                <w:rFonts w:ascii="Century Gothic" w:hAnsi="Century Gothic" w:cs="Arial"/>
                <w:sz w:val="16"/>
                <w:szCs w:val="18"/>
              </w:rPr>
            </w:pPr>
            <w:r>
              <w:rPr>
                <w:rFonts w:ascii="Century Gothic" w:hAnsi="Century Gothic" w:cs="Arial"/>
                <w:sz w:val="16"/>
                <w:szCs w:val="18"/>
              </w:rPr>
              <w:t>12:30</w:t>
            </w:r>
            <w:r w:rsidR="00363A4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72FEB" w:rsidRPr="00F47B28" w:rsidRDefault="00E72FEB" w:rsidP="00E72FEB">
            <w:pPr>
              <w:jc w:val="center"/>
              <w:rPr>
                <w:rFonts w:ascii="Century Gothic" w:hAnsi="Century Gothic" w:cs="Arial"/>
                <w:sz w:val="16"/>
                <w:szCs w:val="18"/>
              </w:rPr>
            </w:pPr>
            <w:r>
              <w:rPr>
                <w:rFonts w:ascii="Century Gothic" w:hAnsi="Century Gothic" w:cs="Arial"/>
                <w:sz w:val="16"/>
                <w:szCs w:val="18"/>
              </w:rPr>
              <w:t>02/04/2019</w:t>
            </w:r>
          </w:p>
          <w:p w:rsidR="00AA5CD1" w:rsidRPr="00F47B28" w:rsidRDefault="00E72FEB" w:rsidP="00363A4B">
            <w:pPr>
              <w:jc w:val="center"/>
              <w:rPr>
                <w:rFonts w:ascii="Century Gothic" w:hAnsi="Century Gothic" w:cs="Arial"/>
                <w:sz w:val="16"/>
                <w:szCs w:val="18"/>
              </w:rPr>
            </w:pPr>
            <w:r>
              <w:rPr>
                <w:rFonts w:ascii="Century Gothic" w:hAnsi="Century Gothic" w:cs="Arial"/>
                <w:sz w:val="16"/>
                <w:szCs w:val="18"/>
              </w:rPr>
              <w:t>12:45</w:t>
            </w:r>
            <w:r w:rsidR="00363A4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BE2A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E2A25">
              <w:rPr>
                <w:rFonts w:ascii="Century Gothic" w:hAnsi="Century Gothic" w:cs="Arial"/>
                <w:sz w:val="16"/>
                <w:szCs w:val="18"/>
              </w:rPr>
              <w:t>16</w:t>
            </w:r>
            <w:r w:rsidRPr="008C4582">
              <w:rPr>
                <w:rFonts w:ascii="Century Gothic" w:hAnsi="Century Gothic" w:cs="Arial"/>
                <w:sz w:val="16"/>
                <w:szCs w:val="18"/>
              </w:rPr>
              <w:t xml:space="preserve"> de </w:t>
            </w:r>
            <w:r w:rsidR="00BE2A25">
              <w:rPr>
                <w:rFonts w:ascii="Century Gothic" w:hAnsi="Century Gothic" w:cs="Arial"/>
                <w:sz w:val="16"/>
                <w:szCs w:val="18"/>
              </w:rPr>
              <w:t>Abril</w:t>
            </w:r>
            <w:r w:rsidR="00295717">
              <w:rPr>
                <w:rFonts w:ascii="Century Gothic" w:hAnsi="Century Gothic" w:cs="Arial"/>
                <w:sz w:val="16"/>
                <w:szCs w:val="18"/>
              </w:rPr>
              <w:t xml:space="preserve"> de 201</w:t>
            </w:r>
            <w:r w:rsidR="00BE2A25">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8130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754C86">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754C86">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F667D4" w:rsidRDefault="00F667D4"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820057" w:rsidRDefault="00820057"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F667D4">
        <w:rPr>
          <w:rFonts w:ascii="Calibri" w:hAnsi="Calibri"/>
        </w:rPr>
        <w:t>ción, será del 3</w:t>
      </w:r>
      <w:r w:rsidRPr="009E04A4">
        <w:rPr>
          <w:rFonts w:ascii="Calibri" w:hAnsi="Calibri"/>
        </w:rPr>
        <w:t xml:space="preserve"> de </w:t>
      </w:r>
      <w:proofErr w:type="gramStart"/>
      <w:r w:rsidR="00F667D4">
        <w:rPr>
          <w:rFonts w:ascii="Calibri" w:hAnsi="Calibri"/>
        </w:rPr>
        <w:t>Abril</w:t>
      </w:r>
      <w:proofErr w:type="gramEnd"/>
      <w:r w:rsidRPr="009E04A4">
        <w:rPr>
          <w:rFonts w:ascii="Calibri" w:hAnsi="Calibri"/>
        </w:rPr>
        <w:t xml:space="preserve"> del 201</w:t>
      </w:r>
      <w:r w:rsidR="00F667D4">
        <w:rPr>
          <w:rFonts w:ascii="Calibri" w:hAnsi="Calibri"/>
        </w:rPr>
        <w:t>9</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201</w:t>
      </w:r>
      <w:r w:rsidR="00F667D4">
        <w:rPr>
          <w:rFonts w:ascii="Calibri" w:hAnsi="Calibri"/>
        </w:rPr>
        <w:t>9</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AA5CD1" w:rsidRDefault="00AA5CD1" w:rsidP="00AA5CD1"/>
    <w:p w:rsidR="00F667D4" w:rsidRDefault="00F667D4" w:rsidP="00AA5CD1"/>
    <w:p w:rsidR="00F667D4" w:rsidRDefault="00F667D4"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 xml:space="preserve">entrega </w:t>
      </w:r>
      <w:proofErr w:type="gramStart"/>
      <w:r w:rsidR="00812C25">
        <w:rPr>
          <w:rFonts w:ascii="Calibri" w:hAnsi="Calibri"/>
        </w:rPr>
        <w:t>de los reactivos</w:t>
      </w:r>
      <w:r w:rsidRPr="0039320A">
        <w:rPr>
          <w:rFonts w:ascii="Calibri" w:hAnsi="Calibri"/>
        </w:rPr>
        <w:t xml:space="preserve"> objeto</w:t>
      </w:r>
      <w:proofErr w:type="gramEnd"/>
      <w:r w:rsidRPr="0039320A">
        <w:rPr>
          <w:rFonts w:ascii="Calibri" w:hAnsi="Calibri"/>
        </w:rPr>
        <w:t xml:space="preserve">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 xml:space="preserve">Incumplimiento </w:t>
      </w:r>
      <w:proofErr w:type="gramStart"/>
      <w:r w:rsidRPr="00472E53">
        <w:rPr>
          <w:rFonts w:ascii="Calibri" w:hAnsi="Calibri"/>
        </w:rPr>
        <w:t>grave  de</w:t>
      </w:r>
      <w:proofErr w:type="gramEnd"/>
      <w:r w:rsidRPr="00472E53">
        <w:rPr>
          <w:rFonts w:ascii="Calibri" w:hAnsi="Calibri"/>
        </w:rPr>
        <w:t xml:space="preserv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proofErr w:type="gramStart"/>
      <w:r w:rsidR="00812C25">
        <w:rPr>
          <w:rFonts w:ascii="Calibri" w:hAnsi="Calibri"/>
        </w:rPr>
        <w:t>los reactivos</w:t>
      </w:r>
      <w:r>
        <w:rPr>
          <w:rFonts w:ascii="Calibri" w:hAnsi="Calibri"/>
        </w:rPr>
        <w:t xml:space="preserve"> </w:t>
      </w:r>
      <w:r w:rsidRPr="0039320A">
        <w:rPr>
          <w:rFonts w:ascii="Calibri" w:hAnsi="Calibri"/>
        </w:rPr>
        <w:t>objeto</w:t>
      </w:r>
      <w:proofErr w:type="gramEnd"/>
      <w:r w:rsidRPr="0039320A">
        <w:rPr>
          <w:rFonts w:ascii="Calibri" w:hAnsi="Calibri"/>
        </w:rPr>
        <w:t xml:space="preserve">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F667D4" w:rsidRDefault="00F667D4"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w:t>
      </w:r>
      <w:bookmarkStart w:id="0" w:name="_GoBack"/>
      <w:bookmarkEnd w:id="0"/>
      <w:r w:rsidRPr="00DB6160">
        <w:rPr>
          <w:rFonts w:ascii="Calibri" w:hAnsi="Calibri"/>
        </w:rPr>
        <w: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C1A44">
        <w:rPr>
          <w:rFonts w:asciiTheme="minorHAnsi" w:hAnsiTheme="minorHAnsi"/>
          <w:b/>
        </w:rPr>
        <w:t>8</w:t>
      </w:r>
      <w:r w:rsidR="00F667D4">
        <w:rPr>
          <w:rFonts w:asciiTheme="minorHAnsi" w:hAnsiTheme="minorHAnsi"/>
          <w:b/>
        </w:rPr>
        <w:t xml:space="preserve"> DE MARZO DEL 2019</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pruebas de Carga Viral</w:t>
            </w:r>
          </w:p>
          <w:p w:rsidR="00E53F90" w:rsidRDefault="00E53F90">
            <w:pPr>
              <w:spacing w:line="256" w:lineRule="auto"/>
              <w:jc w:val="center"/>
              <w:rPr>
                <w:rFonts w:asciiTheme="minorHAnsi" w:hAnsiTheme="minorHAnsi" w:cs="Tahoma"/>
                <w:color w:val="000000"/>
                <w:lang w:eastAsia="en-US"/>
              </w:rPr>
            </w:pPr>
          </w:p>
          <w:p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Pr="00E53F90">
              <w:rPr>
                <w:rFonts w:asciiTheme="minorHAnsi" w:hAnsiTheme="minorHAnsi" w:cs="Tahoma"/>
                <w:color w:val="000000"/>
                <w:lang w:eastAsia="en-US"/>
              </w:rPr>
              <w:t>5059801014</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E53F90" w:rsidP="00BC52D5">
            <w:pPr>
              <w:spacing w:line="256" w:lineRule="auto"/>
              <w:jc w:val="center"/>
              <w:rPr>
                <w:rFonts w:asciiTheme="minorHAnsi" w:hAnsiTheme="minorHAnsi" w:cs="Tahoma"/>
                <w:color w:val="000000"/>
              </w:rPr>
            </w:pPr>
            <w:r>
              <w:rPr>
                <w:rFonts w:asciiTheme="minorHAnsi" w:hAnsiTheme="minorHAnsi" w:cs="Tahoma"/>
                <w:color w:val="000000"/>
              </w:rPr>
              <w:t>39</w:t>
            </w:r>
            <w:r w:rsidR="00BC52D5">
              <w:rPr>
                <w:rFonts w:asciiTheme="minorHAnsi" w:hAnsiTheme="minorHAnsi" w:cs="Tahoma"/>
                <w:color w:val="000000"/>
              </w:rPr>
              <w:t>00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E53F90" w:rsidRDefault="00E53F90" w:rsidP="006E183F">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 xml:space="preserve">Prueba de </w:t>
            </w:r>
            <w:proofErr w:type="spellStart"/>
            <w:r w:rsidRPr="00E53F90">
              <w:rPr>
                <w:rFonts w:asciiTheme="minorHAnsi" w:hAnsiTheme="minorHAnsi" w:cs="Tahoma"/>
                <w:color w:val="000000"/>
                <w:lang w:eastAsia="en-US"/>
              </w:rPr>
              <w:t>amplificacion</w:t>
            </w:r>
            <w:proofErr w:type="spellEnd"/>
            <w:r w:rsidRPr="00E53F90">
              <w:rPr>
                <w:rFonts w:asciiTheme="minorHAnsi" w:hAnsiTheme="minorHAnsi" w:cs="Tahoma"/>
                <w:color w:val="000000"/>
                <w:lang w:eastAsia="en-US"/>
              </w:rPr>
              <w:t xml:space="preserve"> in vitro de </w:t>
            </w:r>
            <w:proofErr w:type="spellStart"/>
            <w:r w:rsidRPr="00E53F90">
              <w:rPr>
                <w:rFonts w:asciiTheme="minorHAnsi" w:hAnsiTheme="minorHAnsi" w:cs="Tahoma"/>
                <w:color w:val="000000"/>
                <w:lang w:eastAsia="en-US"/>
              </w:rPr>
              <w:t>acidos</w:t>
            </w:r>
            <w:proofErr w:type="spellEnd"/>
            <w:r w:rsidRPr="00E53F90">
              <w:rPr>
                <w:rFonts w:asciiTheme="minorHAnsi" w:hAnsiTheme="minorHAnsi" w:cs="Tahoma"/>
                <w:color w:val="000000"/>
                <w:lang w:eastAsia="en-US"/>
              </w:rPr>
              <w:t xml:space="preserve"> nucleicos para la </w:t>
            </w:r>
            <w:proofErr w:type="spellStart"/>
            <w:r w:rsidRPr="00E53F90">
              <w:rPr>
                <w:rFonts w:asciiTheme="minorHAnsi" w:hAnsiTheme="minorHAnsi" w:cs="Tahoma"/>
                <w:color w:val="000000"/>
                <w:lang w:eastAsia="en-US"/>
              </w:rPr>
              <w:t>cuantificacion</w:t>
            </w:r>
            <w:proofErr w:type="spellEnd"/>
            <w:r w:rsidRPr="00E53F90">
              <w:rPr>
                <w:rFonts w:asciiTheme="minorHAnsi" w:hAnsiTheme="minorHAnsi" w:cs="Tahoma"/>
                <w:color w:val="000000"/>
                <w:lang w:eastAsia="en-US"/>
              </w:rPr>
              <w:t xml:space="preserve"> del </w:t>
            </w:r>
            <w:proofErr w:type="spellStart"/>
            <w:r w:rsidRPr="00E53F90">
              <w:rPr>
                <w:rFonts w:asciiTheme="minorHAnsi" w:hAnsiTheme="minorHAnsi" w:cs="Tahoma"/>
                <w:color w:val="000000"/>
                <w:lang w:eastAsia="en-US"/>
              </w:rPr>
              <w:t>arn</w:t>
            </w:r>
            <w:proofErr w:type="spellEnd"/>
            <w:r w:rsidRPr="00E53F90">
              <w:rPr>
                <w:rFonts w:asciiTheme="minorHAnsi" w:hAnsiTheme="minorHAnsi" w:cs="Tahoma"/>
                <w:color w:val="000000"/>
                <w:lang w:eastAsia="en-US"/>
              </w:rPr>
              <w:t xml:space="preserve"> del virus de la inmunodeficiencia humana tipo 1(vin-1) en plasma humano con el equipo para la </w:t>
            </w:r>
            <w:proofErr w:type="spellStart"/>
            <w:r w:rsidRPr="00E53F90">
              <w:rPr>
                <w:rFonts w:asciiTheme="minorHAnsi" w:hAnsiTheme="minorHAnsi" w:cs="Tahoma"/>
                <w:color w:val="000000"/>
                <w:lang w:eastAsia="en-US"/>
              </w:rPr>
              <w:t>amplificacion</w:t>
            </w:r>
            <w:proofErr w:type="spellEnd"/>
            <w:r w:rsidRPr="00E53F90">
              <w:rPr>
                <w:rFonts w:asciiTheme="minorHAnsi" w:hAnsiTheme="minorHAnsi" w:cs="Tahoma"/>
                <w:color w:val="000000"/>
                <w:lang w:eastAsia="en-US"/>
              </w:rPr>
              <w:t xml:space="preserve"> y la </w:t>
            </w:r>
            <w:proofErr w:type="spellStart"/>
            <w:r w:rsidRPr="00E53F90">
              <w:rPr>
                <w:rFonts w:asciiTheme="minorHAnsi" w:hAnsiTheme="minorHAnsi" w:cs="Tahoma"/>
                <w:color w:val="000000"/>
                <w:lang w:eastAsia="en-US"/>
              </w:rPr>
              <w:t>deteccion</w:t>
            </w:r>
            <w:proofErr w:type="spellEnd"/>
            <w:r w:rsidRPr="00E53F90">
              <w:rPr>
                <w:rFonts w:asciiTheme="minorHAnsi" w:hAnsiTheme="minorHAnsi" w:cs="Tahoma"/>
                <w:color w:val="000000"/>
                <w:lang w:eastAsia="en-US"/>
              </w:rPr>
              <w:t xml:space="preserve"> autorizada</w:t>
            </w: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r w:rsidR="00693258" w:rsidTr="00693258">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93258" w:rsidRDefault="00693258" w:rsidP="000A18E8">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93258" w:rsidRDefault="00693258" w:rsidP="00E53F90">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 xml:space="preserve">Reactivos para determinación de </w:t>
            </w:r>
            <w:r w:rsidR="00E53F90">
              <w:rPr>
                <w:rFonts w:asciiTheme="minorHAnsi" w:hAnsiTheme="minorHAnsi" w:cs="Tahoma"/>
                <w:color w:val="000000"/>
                <w:lang w:eastAsia="en-US"/>
              </w:rPr>
              <w:t>subpoblaciones linfocitarias</w:t>
            </w:r>
          </w:p>
          <w:p w:rsidR="00E53F90" w:rsidRDefault="00E53F90" w:rsidP="00E53F90">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Clave 5018887575</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93258" w:rsidRDefault="00E53F90" w:rsidP="000A18E8">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c/50</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93258" w:rsidRDefault="00E938F1" w:rsidP="000A18E8">
            <w:pPr>
              <w:spacing w:line="256" w:lineRule="auto"/>
              <w:jc w:val="center"/>
              <w:rPr>
                <w:rFonts w:asciiTheme="minorHAnsi" w:hAnsiTheme="minorHAnsi" w:cs="Tahoma"/>
                <w:color w:val="000000"/>
              </w:rPr>
            </w:pPr>
            <w:r>
              <w:rPr>
                <w:rFonts w:asciiTheme="minorHAnsi" w:hAnsiTheme="minorHAnsi" w:cs="Tahoma"/>
                <w:color w:val="000000"/>
              </w:rPr>
              <w:t>76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93258" w:rsidRDefault="00E53F90" w:rsidP="000A18E8">
            <w:pPr>
              <w:spacing w:line="256" w:lineRule="auto"/>
              <w:jc w:val="center"/>
              <w:rPr>
                <w:rFonts w:asciiTheme="minorHAnsi" w:hAnsiTheme="minorHAnsi" w:cs="Tahoma"/>
                <w:color w:val="000000"/>
              </w:rPr>
            </w:pPr>
            <w:r>
              <w:rPr>
                <w:rFonts w:asciiTheme="minorHAnsi" w:hAnsiTheme="minorHAnsi" w:cs="Tahoma"/>
                <w:color w:val="000000"/>
              </w:rPr>
              <w:t>Envase</w:t>
            </w:r>
          </w:p>
        </w:tc>
        <w:tc>
          <w:tcPr>
            <w:tcW w:w="3605" w:type="dxa"/>
            <w:tcBorders>
              <w:top w:val="single" w:sz="4" w:space="0" w:color="000000"/>
              <w:left w:val="single" w:sz="4" w:space="0" w:color="000000"/>
              <w:bottom w:val="single" w:sz="4" w:space="0" w:color="000000"/>
              <w:right w:val="single" w:sz="4" w:space="0" w:color="000000"/>
            </w:tcBorders>
            <w:vAlign w:val="center"/>
          </w:tcPr>
          <w:p w:rsidR="00693258" w:rsidRDefault="00693258" w:rsidP="000A18E8">
            <w:pPr>
              <w:shd w:val="clear" w:color="auto" w:fill="FFFFFF"/>
              <w:spacing w:line="360" w:lineRule="auto"/>
              <w:jc w:val="center"/>
              <w:rPr>
                <w:rFonts w:asciiTheme="minorHAnsi" w:hAnsiTheme="minorHAnsi" w:cs="Tahoma"/>
                <w:color w:val="000000"/>
                <w:lang w:eastAsia="en-US"/>
              </w:rPr>
            </w:pPr>
          </w:p>
          <w:p w:rsidR="00693258" w:rsidRDefault="00693258" w:rsidP="000A18E8">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 xml:space="preserve">Reactivo para la cuantificación de </w:t>
            </w:r>
            <w:r w:rsidR="00E53F90">
              <w:rPr>
                <w:rFonts w:asciiTheme="minorHAnsi" w:hAnsiTheme="minorHAnsi" w:cs="Tahoma"/>
                <w:color w:val="000000"/>
                <w:lang w:eastAsia="en-US"/>
              </w:rPr>
              <w:t xml:space="preserve">subpoblaciones </w:t>
            </w:r>
            <w:proofErr w:type="spellStart"/>
            <w:r w:rsidR="00E53F90">
              <w:rPr>
                <w:rFonts w:asciiTheme="minorHAnsi" w:hAnsiTheme="minorHAnsi" w:cs="Tahoma"/>
                <w:color w:val="000000"/>
                <w:lang w:eastAsia="en-US"/>
              </w:rPr>
              <w:t>linfocitrias</w:t>
            </w:r>
            <w:proofErr w:type="spellEnd"/>
            <w:r>
              <w:rPr>
                <w:rFonts w:asciiTheme="minorHAnsi" w:hAnsiTheme="minorHAnsi" w:cs="Tahoma"/>
                <w:color w:val="000000"/>
                <w:lang w:eastAsia="en-US"/>
              </w:rPr>
              <w:t xml:space="preserve"> en equipo automatizado.</w:t>
            </w:r>
          </w:p>
          <w:p w:rsidR="00693258" w:rsidRDefault="00E53F90" w:rsidP="00693258">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REACTIVO CD4  / CD8  / CD3. FRASCO CON 50 ML PARA 50 PRUEBAS</w:t>
            </w:r>
          </w:p>
          <w:p w:rsidR="00693258" w:rsidRDefault="00693258" w:rsidP="00693258">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especificaciones completas del equipo, señaladas en el Anexo 1-A de las presentes bases.</w:t>
            </w:r>
          </w:p>
          <w:p w:rsidR="00693258" w:rsidRDefault="00693258" w:rsidP="00693258">
            <w:pPr>
              <w:shd w:val="clear" w:color="auto" w:fill="FFFFFF"/>
              <w:spacing w:line="360" w:lineRule="auto"/>
              <w:jc w:val="center"/>
              <w:rPr>
                <w:rFonts w:asciiTheme="minorHAnsi" w:hAnsiTheme="minorHAnsi" w:cs="Tahoma"/>
                <w:color w:val="000000"/>
                <w:lang w:eastAsia="en-US"/>
              </w:rPr>
            </w:pPr>
          </w:p>
          <w:p w:rsidR="00693258" w:rsidRDefault="00693258" w:rsidP="00693258">
            <w:pPr>
              <w:shd w:val="clear" w:color="auto" w:fill="FFFFFF"/>
              <w:spacing w:line="360" w:lineRule="auto"/>
              <w:jc w:val="center"/>
              <w:rPr>
                <w:rFonts w:asciiTheme="minorHAnsi" w:hAnsiTheme="minorHAnsi" w:cs="Tahoma"/>
                <w:color w:val="000000"/>
                <w:lang w:eastAsia="en-US"/>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r w:rsidR="00693258">
        <w:rPr>
          <w:rFonts w:asciiTheme="minorHAnsi" w:hAnsiTheme="minorHAnsi" w:cs="Arial"/>
          <w:b/>
          <w:bCs/>
          <w:sz w:val="18"/>
        </w:rPr>
        <w:t xml:space="preserve"> DE CARGA VIRAL</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926A18"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6F56A8">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6E183F" w:rsidRDefault="006E183F" w:rsidP="006E183F">
      <w:pPr>
        <w:jc w:val="center"/>
        <w:rPr>
          <w:b/>
          <w:bCs/>
        </w:rPr>
      </w:pPr>
    </w:p>
    <w:p w:rsidR="00FB5A57" w:rsidRDefault="00FB5A57" w:rsidP="006E183F">
      <w:pPr>
        <w:jc w:val="center"/>
        <w:rPr>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742833" w:rsidTr="00373557">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91E5E3"/>
            <w:tcMar>
              <w:top w:w="0" w:type="dxa"/>
              <w:left w:w="70" w:type="dxa"/>
              <w:bottom w:w="0" w:type="dxa"/>
              <w:right w:w="70" w:type="dxa"/>
            </w:tcMar>
            <w:vAlign w:val="center"/>
            <w:hideMark/>
          </w:tcPr>
          <w:p w:rsidR="00FB5A57" w:rsidRPr="00742833" w:rsidRDefault="00FB5A57" w:rsidP="00373557">
            <w:pPr>
              <w:jc w:val="center"/>
              <w:rPr>
                <w:b/>
                <w:bCs/>
                <w:sz w:val="16"/>
                <w:szCs w:val="16"/>
                <w:lang w:eastAsia="es-MX"/>
              </w:rPr>
            </w:pPr>
            <w:r w:rsidRPr="00DA069A">
              <w:rPr>
                <w:rFonts w:cs="Arial"/>
                <w:b/>
                <w:bCs/>
                <w:sz w:val="18"/>
              </w:rPr>
              <w:t xml:space="preserve">CARACTERÍSTICAS Y ESPECIFICACIONES </w:t>
            </w:r>
            <w:r>
              <w:rPr>
                <w:rFonts w:cs="Arial"/>
                <w:b/>
                <w:bCs/>
                <w:sz w:val="18"/>
              </w:rPr>
              <w:t xml:space="preserve">DEL EQUIPO </w:t>
            </w:r>
            <w:r w:rsidRPr="00DA069A">
              <w:rPr>
                <w:rFonts w:cs="Arial"/>
                <w:b/>
                <w:bCs/>
                <w:sz w:val="18"/>
              </w:rPr>
              <w:t>EN COMODATO PARA LA DETERMINACIÓN DE</w:t>
            </w:r>
            <w:r>
              <w:rPr>
                <w:rFonts w:cs="Arial"/>
                <w:b/>
                <w:bCs/>
                <w:sz w:val="18"/>
              </w:rPr>
              <w:t xml:space="preserve"> CARGA VIRAL</w:t>
            </w:r>
          </w:p>
        </w:tc>
      </w:tr>
      <w:tr w:rsidR="00FB5A57" w:rsidRPr="00742833" w:rsidTr="00373557">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r>
              <w:rPr>
                <w:sz w:val="18"/>
                <w:szCs w:val="18"/>
                <w:lang w:eastAsia="es-MX"/>
              </w:rPr>
              <w:t>.</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 xml:space="preserve">Deberá contar con un sistema de preparación de muestra integrado, diseñado para procesar muestras clínicas de forma secuencial </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Deberá contar con un sistema que asegure que la plataforma de trabajo esté libre de contaminación.</w:t>
            </w:r>
          </w:p>
        </w:tc>
      </w:tr>
      <w:tr w:rsidR="00FB5A57" w:rsidRPr="00742833"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Sistema operativo amigable con el usuario y conectable bidireccionalmente con el sistema informático del laboratorio y la plataforma SALVAR.</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Capacidad para procesar</w:t>
            </w:r>
            <w:r w:rsidR="008C7258">
              <w:rPr>
                <w:sz w:val="18"/>
                <w:szCs w:val="18"/>
                <w:lang w:eastAsia="es-MX"/>
              </w:rPr>
              <w:t xml:space="preserve"> simultáneamente un mínimo de 90</w:t>
            </w:r>
            <w:r w:rsidRPr="002B644C">
              <w:rPr>
                <w:sz w:val="18"/>
                <w:szCs w:val="18"/>
                <w:lang w:eastAsia="es-MX"/>
              </w:rPr>
              <w:t xml:space="preserve"> muestras diarias (que se puedan distribuir en bandejas)  y hasta dos pruebas diferentes en el o los </w:t>
            </w:r>
            <w:proofErr w:type="spellStart"/>
            <w:r w:rsidRPr="002B644C">
              <w:rPr>
                <w:sz w:val="18"/>
                <w:szCs w:val="18"/>
                <w:lang w:eastAsia="es-MX"/>
              </w:rPr>
              <w:t>termocicladores</w:t>
            </w:r>
            <w:proofErr w:type="spellEnd"/>
            <w:r w:rsidRPr="002B644C">
              <w:rPr>
                <w:sz w:val="18"/>
                <w:szCs w:val="18"/>
                <w:lang w:eastAsia="es-MX"/>
              </w:rPr>
              <w:t xml:space="preserve"> (no más de dos </w:t>
            </w:r>
            <w:proofErr w:type="spellStart"/>
            <w:r w:rsidRPr="002B644C">
              <w:rPr>
                <w:sz w:val="18"/>
                <w:szCs w:val="18"/>
                <w:lang w:eastAsia="es-MX"/>
              </w:rPr>
              <w:t>termocicladores</w:t>
            </w:r>
            <w:proofErr w:type="spellEnd"/>
            <w:r w:rsidRPr="002B644C">
              <w:rPr>
                <w:sz w:val="18"/>
                <w:szCs w:val="18"/>
                <w:lang w:eastAsia="es-MX"/>
              </w:rPr>
              <w:t>)</w:t>
            </w:r>
          </w:p>
        </w:tc>
      </w:tr>
      <w:tr w:rsidR="00FB5A57" w:rsidRPr="00742833"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Deberá procesar muestras extraídas con anticoagulante EDTA</w:t>
            </w:r>
          </w:p>
          <w:p w:rsidR="00FB5A57" w:rsidRPr="002B644C" w:rsidRDefault="00FB5A57" w:rsidP="00373557">
            <w:pPr>
              <w:jc w:val="both"/>
              <w:rPr>
                <w:sz w:val="18"/>
                <w:szCs w:val="18"/>
                <w:lang w:eastAsia="es-MX"/>
              </w:rPr>
            </w:pPr>
            <w:r w:rsidRPr="002B644C">
              <w:rPr>
                <w:sz w:val="18"/>
                <w:szCs w:val="18"/>
                <w:lang w:eastAsia="es-MX"/>
              </w:rPr>
              <w:t>Volumen de la muestra a analizar no mayor de 1000 µl.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 xml:space="preserve">Controles y Calibración </w:t>
            </w:r>
          </w:p>
          <w:p w:rsidR="00FB5A57" w:rsidRPr="002B644C" w:rsidRDefault="00FB5A57" w:rsidP="00373557">
            <w:pPr>
              <w:rPr>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Positivos bajos, positivos altos y negativos para cada corrida analítica.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Estándares de cuantificación para cada muestra y/o control interno NO competitivo para cada muestra.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Calibración mediante curva teórica y/o calibración externa de 2 puntos.</w:t>
            </w:r>
          </w:p>
        </w:tc>
      </w:tr>
      <w:tr w:rsidR="00FB5A57" w:rsidRPr="00742833"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sz w:val="18"/>
                <w:szCs w:val="18"/>
              </w:rPr>
            </w:pPr>
            <w:r w:rsidRPr="002B644C">
              <w:rPr>
                <w:sz w:val="18"/>
                <w:szCs w:val="18"/>
              </w:rPr>
              <w:t>≤</w:t>
            </w:r>
            <w:r w:rsidRPr="002B644C">
              <w:rPr>
                <w:sz w:val="18"/>
                <w:szCs w:val="18"/>
                <w:lang w:eastAsia="es-MX"/>
              </w:rPr>
              <w:t>40 copias de ARN /ml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Pr>
                <w:sz w:val="18"/>
                <w:szCs w:val="18"/>
                <w:lang w:eastAsia="es-MX"/>
              </w:rPr>
              <w:t xml:space="preserve">No excederse de: </w:t>
            </w:r>
            <w:r w:rsidRPr="002B644C">
              <w:rPr>
                <w:sz w:val="18"/>
                <w:szCs w:val="18"/>
                <w:lang w:eastAsia="es-MX"/>
              </w:rPr>
              <w:t xml:space="preserve">215 cm de longitud  x  83 cm de profundidad  x  190 cm de alto.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 xml:space="preserve">Voltaje: 110-240 VAC, Frecuencia: 50 </w:t>
            </w:r>
            <w:proofErr w:type="spellStart"/>
            <w:r w:rsidRPr="002B644C">
              <w:rPr>
                <w:sz w:val="18"/>
                <w:szCs w:val="18"/>
                <w:lang w:eastAsia="es-MX"/>
              </w:rPr>
              <w:t>ó</w:t>
            </w:r>
            <w:proofErr w:type="spellEnd"/>
            <w:r w:rsidRPr="002B644C">
              <w:rPr>
                <w:sz w:val="18"/>
                <w:szCs w:val="18"/>
                <w:lang w:eastAsia="es-MX"/>
              </w:rPr>
              <w:t xml:space="preserve"> 60 Hz, Consumo: Analizador 600 VA PC 200 VA</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Temperatura Ambiente: 15 a 32°C, Humedad Relativa: inferior a 80% a 32°C, Altitud: Inferior a los 3,000</w:t>
            </w:r>
            <w:r>
              <w:rPr>
                <w:sz w:val="18"/>
                <w:szCs w:val="18"/>
                <w:lang w:eastAsia="es-MX"/>
              </w:rPr>
              <w:t xml:space="preserve"> </w:t>
            </w:r>
            <w:r w:rsidRPr="002B644C">
              <w:rPr>
                <w:sz w:val="18"/>
                <w:szCs w:val="18"/>
                <w:lang w:eastAsia="es-MX"/>
              </w:rPr>
              <w:t xml:space="preserve">metros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 xml:space="preserve">Deberá proporcionar el hardware necesario para garantizar en tiempo y forma las etapas pre-estudio, estudio y post-estudio y para la interfaz al sistema SALVAR. </w:t>
            </w:r>
          </w:p>
          <w:p w:rsidR="00FB5A57" w:rsidRPr="002B644C" w:rsidRDefault="00FB5A57" w:rsidP="00373557">
            <w:pPr>
              <w:jc w:val="both"/>
              <w:rPr>
                <w:sz w:val="18"/>
                <w:szCs w:val="18"/>
                <w:lang w:eastAsia="es-MX"/>
              </w:rPr>
            </w:pPr>
            <w:r w:rsidRPr="002B644C">
              <w:rPr>
                <w:sz w:val="18"/>
                <w:szCs w:val="18"/>
                <w:lang w:eastAsia="es-MX"/>
              </w:rPr>
              <w:t>(Computadoras, Impresoras   No-Break con respaldo de tiempo suficiente para terminar el proceso iniciado)</w:t>
            </w:r>
          </w:p>
        </w:tc>
      </w:tr>
    </w:tbl>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6E183F" w:rsidRDefault="006E183F" w:rsidP="00942711">
      <w:pPr>
        <w:tabs>
          <w:tab w:val="left" w:pos="851"/>
          <w:tab w:val="left" w:pos="3544"/>
          <w:tab w:val="left" w:pos="5670"/>
          <w:tab w:val="left" w:pos="8647"/>
        </w:tabs>
        <w:ind w:right="-91"/>
        <w:jc w:val="center"/>
        <w:rPr>
          <w:rFonts w:asciiTheme="minorHAnsi" w:hAnsiTheme="minorHAnsi" w:cs="Arial"/>
          <w:b/>
          <w:bCs/>
          <w:lang w:val="es-MX"/>
        </w:rPr>
      </w:pPr>
    </w:p>
    <w:p w:rsidR="00C57BB9" w:rsidRDefault="00C57BB9" w:rsidP="00942711">
      <w:pPr>
        <w:tabs>
          <w:tab w:val="left" w:pos="851"/>
          <w:tab w:val="left" w:pos="3544"/>
          <w:tab w:val="left" w:pos="5670"/>
          <w:tab w:val="left" w:pos="8647"/>
        </w:tabs>
        <w:ind w:right="-91"/>
        <w:jc w:val="center"/>
        <w:rPr>
          <w:rFonts w:asciiTheme="minorHAnsi" w:hAnsiTheme="minorHAnsi" w:cs="Arial"/>
          <w:b/>
          <w:bCs/>
          <w:lang w:val="es-MX"/>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lang w:val="es-MX"/>
        </w:rPr>
      </w:pPr>
    </w:p>
    <w:p w:rsidR="00E53F90" w:rsidRPr="00DA069A" w:rsidRDefault="00E53F90" w:rsidP="00E53F90">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lastRenderedPageBreak/>
        <w:t xml:space="preserve">CARACTERÍSTICAS Y ESPECIFICACIONES DE LOS EQUIPOS EN COMODATO PARA LA DETERMINACIÓN </w:t>
      </w:r>
      <w:r>
        <w:rPr>
          <w:rFonts w:asciiTheme="minorHAnsi" w:hAnsiTheme="minorHAnsi" w:cs="Arial"/>
          <w:b/>
          <w:bCs/>
          <w:sz w:val="18"/>
        </w:rPr>
        <w:t>CUANTITATIVA DE SUBPOBLACIONES LINFOCITARIAS</w:t>
      </w:r>
    </w:p>
    <w:p w:rsidR="00E53F90" w:rsidRPr="00926A18" w:rsidRDefault="00E53F90" w:rsidP="00E53F90">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E53F90" w:rsidRPr="003A47FB" w:rsidRDefault="00E53F90" w:rsidP="00E53F90">
      <w:pPr>
        <w:jc w:val="center"/>
        <w:rPr>
          <w:b/>
          <w:bCs/>
          <w:lang w:val="es-MX"/>
        </w:rPr>
      </w:pPr>
    </w:p>
    <w:tbl>
      <w:tblPr>
        <w:tblW w:w="11301" w:type="dxa"/>
        <w:jc w:val="center"/>
        <w:tblCellMar>
          <w:left w:w="0" w:type="dxa"/>
          <w:right w:w="0" w:type="dxa"/>
        </w:tblCellMar>
        <w:tblLook w:val="04A0" w:firstRow="1" w:lastRow="0" w:firstColumn="1" w:lastColumn="0" w:noHBand="0" w:noVBand="1"/>
      </w:tblPr>
      <w:tblGrid>
        <w:gridCol w:w="11301"/>
      </w:tblGrid>
      <w:tr w:rsidR="00E53F90" w:rsidRPr="00742833" w:rsidTr="000A18E8">
        <w:trPr>
          <w:trHeight w:val="369"/>
          <w:jc w:val="center"/>
        </w:trPr>
        <w:tc>
          <w:tcPr>
            <w:tcW w:w="11301" w:type="dxa"/>
            <w:tcBorders>
              <w:top w:val="single" w:sz="8" w:space="0" w:color="auto"/>
              <w:left w:val="single" w:sz="8" w:space="0" w:color="auto"/>
              <w:bottom w:val="single" w:sz="8" w:space="0" w:color="auto"/>
              <w:right w:val="single" w:sz="8" w:space="0" w:color="auto"/>
            </w:tcBorders>
            <w:shd w:val="clear" w:color="auto" w:fill="91E5E3"/>
            <w:tcMar>
              <w:top w:w="0" w:type="dxa"/>
              <w:left w:w="70" w:type="dxa"/>
              <w:bottom w:w="0" w:type="dxa"/>
              <w:right w:w="70" w:type="dxa"/>
            </w:tcMar>
            <w:vAlign w:val="center"/>
            <w:hideMark/>
          </w:tcPr>
          <w:p w:rsidR="00E53F90" w:rsidRPr="00742833" w:rsidRDefault="00E53F90" w:rsidP="00E53F90">
            <w:pPr>
              <w:jc w:val="center"/>
              <w:rPr>
                <w:b/>
                <w:bCs/>
                <w:sz w:val="16"/>
                <w:szCs w:val="16"/>
                <w:lang w:eastAsia="es-MX"/>
              </w:rPr>
            </w:pPr>
            <w:r w:rsidRPr="00DA069A">
              <w:rPr>
                <w:rFonts w:cs="Arial"/>
                <w:b/>
                <w:bCs/>
                <w:sz w:val="18"/>
              </w:rPr>
              <w:t xml:space="preserve">CARACTERÍSTICAS Y ESPECIFICACIONES </w:t>
            </w:r>
            <w:r>
              <w:rPr>
                <w:rFonts w:cs="Arial"/>
                <w:b/>
                <w:bCs/>
                <w:sz w:val="18"/>
              </w:rPr>
              <w:t xml:space="preserve">DEL EQUIPO </w:t>
            </w:r>
            <w:r w:rsidRPr="00DA069A">
              <w:rPr>
                <w:rFonts w:cs="Arial"/>
                <w:b/>
                <w:bCs/>
                <w:sz w:val="18"/>
              </w:rPr>
              <w:t>EN C</w:t>
            </w:r>
            <w:r>
              <w:rPr>
                <w:rFonts w:cs="Arial"/>
                <w:b/>
                <w:bCs/>
                <w:sz w:val="18"/>
              </w:rPr>
              <w:t>OMODATO PARA LA DETERMINACIÓN CUANTITATIVA DE SUBPOBLACIONES LINFOCITARIAS</w:t>
            </w:r>
          </w:p>
        </w:tc>
      </w:tr>
    </w:tbl>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3A47FB" w:rsidRPr="00DA2FED" w:rsidRDefault="003A47FB" w:rsidP="003A47FB">
      <w:pPr>
        <w:pStyle w:val="ParaAttribute0"/>
        <w:wordWrap/>
        <w:spacing w:after="0"/>
        <w:rPr>
          <w:rFonts w:asciiTheme="minorHAnsi" w:eastAsia="Calibri" w:hAnsiTheme="minorHAnsi" w:cstheme="minorHAnsi"/>
          <w:b/>
          <w:u w:val="single"/>
        </w:rPr>
      </w:pPr>
      <w:r w:rsidRPr="00DA2FED">
        <w:rPr>
          <w:rFonts w:asciiTheme="minorHAnsi" w:eastAsia="Calibri" w:hAnsiTheme="minorHAnsi" w:cstheme="minorHAnsi"/>
          <w:b/>
          <w:u w:val="single"/>
        </w:rPr>
        <w:t>EQUIPO DE CITOMETRÍA DE FLUJO</w:t>
      </w:r>
    </w:p>
    <w:p w:rsidR="003A47FB" w:rsidRDefault="003A47FB" w:rsidP="003A47FB">
      <w:pPr>
        <w:pStyle w:val="ParaAttribute0"/>
        <w:wordWrap/>
        <w:spacing w:after="0"/>
        <w:jc w:val="left"/>
        <w:rPr>
          <w:rFonts w:asciiTheme="minorHAnsi" w:eastAsia="Calibri" w:hAnsiTheme="minorHAnsi" w:cstheme="minorHAnsi"/>
          <w:b/>
        </w:rPr>
      </w:pPr>
    </w:p>
    <w:p w:rsidR="003A47FB" w:rsidRPr="001030C2" w:rsidRDefault="003A47FB" w:rsidP="003A47FB">
      <w:pPr>
        <w:pStyle w:val="ParaAttribute0"/>
        <w:numPr>
          <w:ilvl w:val="0"/>
          <w:numId w:val="32"/>
        </w:numPr>
        <w:wordWrap/>
        <w:spacing w:after="0"/>
        <w:jc w:val="left"/>
        <w:rPr>
          <w:rFonts w:asciiTheme="minorHAnsi" w:eastAsia="Calibri" w:hAnsiTheme="minorHAnsi" w:cstheme="minorHAnsi"/>
          <w:b/>
        </w:rPr>
      </w:pPr>
      <w:r>
        <w:rPr>
          <w:rFonts w:asciiTheme="minorHAnsi" w:eastAsia="Calibri" w:hAnsiTheme="minorHAnsi" w:cstheme="minorHAnsi"/>
          <w:b/>
        </w:rPr>
        <w:t>ESPECIFICACIONES:</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EQUIPO PREPARADOR DE MUESTRAS CON CARRUSEL PARA LA LISIS, FIJASIÓN Y ESTABILIZACIÓN DE 32 TUBOS EN FORMA AUTOMÁTICA.</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CARRUSEL INCLUIDO PARA CORRER 32 TUBOS AUTOMÁTICAMENTE, CON AGITACIÓN TIPO VORTEX AUTOMÁTICA PARA CADA TUBO JUSTO ANTES DE LA ADQUISICIÓN, CON LECTOR VISIBLE CLASE II A 670 NM CON UN MÁXIMO DE 1 MW DE SALIDA, PARA EL USO DE CÓDIGOS DE BARRA 2-5, 39 CODABAR, CODE 128.</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RAYO LASE ARGON DE 488 NM, 20 MW DE POTENCIA.</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 xml:space="preserve">CELDA DE FLUJO DE CUARZO DE 150 X 450 </w:t>
      </w:r>
      <w:r>
        <w:rPr>
          <w:rFonts w:asciiTheme="minorHAnsi" w:hAnsiTheme="minorHAnsi" w:cs="Aharoni" w:hint="cs"/>
          <w:bCs/>
          <w:lang w:val="es-ES"/>
        </w:rPr>
        <w:t>µ</w:t>
      </w:r>
      <w:r>
        <w:rPr>
          <w:rFonts w:asciiTheme="minorHAnsi" w:hAnsiTheme="minorHAnsi" w:cs="Arial"/>
          <w:bCs/>
          <w:lang w:val="es-ES"/>
        </w:rPr>
        <w:t>m CANAL CUADRADO, CON FLUJO VERTICAL HACIA ARRIBA.</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DETECTOR DE DISPERSION FRONTAL, DETECTOR DE DISPERSION LATERAL, DETECTORES DE FLUORESCENCIA CON SENSIBILIDAD ESPECTRAL DE 185 NM-900 NM.</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FILTROS PASO DE BANDA (BP): 525 NM, 575 NM, 620 NM, 675NM, 75NM.</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VELOCIDAD DE FLUJO BAJO, MEDIO, ALTO.</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COMPENSACIÓN DE MODO DE LISTA.</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CONTROL DE CALIDAD: SANGRE TOTAL VALORADA.</w:t>
      </w:r>
    </w:p>
    <w:p w:rsidR="003A47FB" w:rsidRPr="00BE6A3A" w:rsidRDefault="003A47FB" w:rsidP="003A47FB">
      <w:pPr>
        <w:ind w:right="20"/>
        <w:jc w:val="both"/>
        <w:rPr>
          <w:rFonts w:asciiTheme="minorHAnsi" w:hAnsiTheme="minorHAnsi" w:cs="Arial"/>
          <w:bCs/>
          <w:lang w:val="es-ES"/>
        </w:rPr>
      </w:pPr>
      <w:r w:rsidRPr="00BE6A3A">
        <w:rPr>
          <w:rFonts w:asciiTheme="minorHAnsi" w:hAnsiTheme="minorHAnsi" w:cs="Arial"/>
          <w:bCs/>
          <w:lang w:val="es-ES"/>
        </w:rPr>
        <w:t>CONTROL DE CALIDAD PARA EVALUAR EL DESEMPEÑO DEL EQUIPO.</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p>
    <w:p w:rsidR="003A47FB" w:rsidRPr="00DA2FED" w:rsidRDefault="003A47FB" w:rsidP="003A47FB">
      <w:pPr>
        <w:pStyle w:val="Prrafodelista"/>
        <w:numPr>
          <w:ilvl w:val="0"/>
          <w:numId w:val="32"/>
        </w:numPr>
        <w:tabs>
          <w:tab w:val="left" w:pos="851"/>
          <w:tab w:val="left" w:pos="3544"/>
          <w:tab w:val="left" w:pos="5670"/>
          <w:tab w:val="left" w:pos="8647"/>
        </w:tabs>
        <w:ind w:right="-91"/>
        <w:jc w:val="both"/>
        <w:rPr>
          <w:rFonts w:asciiTheme="minorHAnsi" w:hAnsiTheme="minorHAnsi" w:cs="Arial"/>
          <w:b/>
          <w:bCs/>
          <w:lang w:val="es-ES"/>
        </w:rPr>
      </w:pPr>
      <w:r w:rsidRPr="00DA2FED">
        <w:rPr>
          <w:rFonts w:asciiTheme="minorHAnsi" w:hAnsiTheme="minorHAnsi" w:cs="Arial"/>
          <w:b/>
          <w:bCs/>
          <w:lang w:val="es-ES"/>
        </w:rPr>
        <w:t>SOFTWARE:</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HISTOGRAMAS ILIMITADOS POR MUESTRA, ESTADÍSTICAS DEFINIDAS POR USUARIO, CONTEO ABSOLUTO, GATING POR COLORES, AUTOPURGA, AJUSTE RÁPIDO DE VOLTAJES Y GANANCIAS, AJUSTE RÁPIDO DE COMPENSACIONES, COMPENSASIÓN EN TIEMPO REAL Y EN MODO DE LISTA, HOJA DE RESULTADOS PERSONALIZABLE, SOFTWARE DE CONTROL DE CALIDAD INCLUIDO (GRÁFICAS DE LEVEY-JENNINGS).</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p>
    <w:p w:rsidR="003A47FB" w:rsidRPr="00DA2FED" w:rsidRDefault="003A47FB" w:rsidP="003A47FB">
      <w:pPr>
        <w:pStyle w:val="Prrafodelista"/>
        <w:numPr>
          <w:ilvl w:val="0"/>
          <w:numId w:val="32"/>
        </w:numPr>
        <w:tabs>
          <w:tab w:val="left" w:pos="851"/>
          <w:tab w:val="left" w:pos="3544"/>
          <w:tab w:val="left" w:pos="5670"/>
          <w:tab w:val="left" w:pos="8647"/>
        </w:tabs>
        <w:ind w:right="-91"/>
        <w:jc w:val="both"/>
        <w:rPr>
          <w:rFonts w:asciiTheme="minorHAnsi" w:hAnsiTheme="minorHAnsi" w:cs="Arial"/>
          <w:b/>
          <w:bCs/>
          <w:lang w:val="es-ES"/>
        </w:rPr>
      </w:pPr>
      <w:r w:rsidRPr="00DA2FED">
        <w:rPr>
          <w:rFonts w:asciiTheme="minorHAnsi" w:hAnsiTheme="minorHAnsi" w:cs="Arial"/>
          <w:b/>
          <w:bCs/>
          <w:lang w:val="es-ES"/>
        </w:rPr>
        <w:t>EQUIPO DE CÓMPUTO:</w:t>
      </w: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p>
    <w:p w:rsidR="003A47FB" w:rsidRDefault="003A47FB" w:rsidP="003A47FB">
      <w:pPr>
        <w:tabs>
          <w:tab w:val="left" w:pos="851"/>
          <w:tab w:val="left" w:pos="3544"/>
          <w:tab w:val="left" w:pos="5670"/>
          <w:tab w:val="left" w:pos="8647"/>
        </w:tabs>
        <w:ind w:right="-91"/>
        <w:jc w:val="both"/>
        <w:rPr>
          <w:rFonts w:asciiTheme="minorHAnsi" w:hAnsiTheme="minorHAnsi" w:cs="Arial"/>
          <w:bCs/>
          <w:lang w:val="es-ES"/>
        </w:rPr>
      </w:pPr>
      <w:r>
        <w:rPr>
          <w:rFonts w:asciiTheme="minorHAnsi" w:hAnsiTheme="minorHAnsi" w:cs="Arial"/>
          <w:bCs/>
          <w:lang w:val="es-ES"/>
        </w:rPr>
        <w:t>ESTACIÓN DE TRABAJO CON PROCESADOR INTEL PENTIUM 4 (ESPECIFICACIÓN MÍNIMA), PROCESADOR 3.0 GHZ, SISTEMA BUZ 800 MHZ, 512 MB EN RAM, 40 GB EN DISCO DURO, TARJETA DE VIDEO DUAL DISPLAY, CD ROM, SISTEMA OPERATIVO MICROSOFT WINDOWS 2000.</w:t>
      </w:r>
    </w:p>
    <w:p w:rsidR="003A47FB" w:rsidRDefault="003A47FB" w:rsidP="003A47FB">
      <w:pPr>
        <w:tabs>
          <w:tab w:val="left" w:pos="851"/>
          <w:tab w:val="left" w:pos="3544"/>
          <w:tab w:val="left" w:pos="5670"/>
          <w:tab w:val="left" w:pos="8647"/>
        </w:tabs>
        <w:spacing w:line="360" w:lineRule="auto"/>
        <w:ind w:right="-91"/>
        <w:jc w:val="both"/>
        <w:rPr>
          <w:rFonts w:asciiTheme="minorHAnsi" w:hAnsiTheme="minorHAnsi" w:cs="Arial"/>
          <w:bCs/>
          <w:lang w:val="es-ES"/>
        </w:rPr>
      </w:pPr>
    </w:p>
    <w:p w:rsidR="00E53F90" w:rsidRPr="003A47FB" w:rsidRDefault="00E53F90" w:rsidP="00942711">
      <w:pPr>
        <w:tabs>
          <w:tab w:val="left" w:pos="851"/>
          <w:tab w:val="left" w:pos="3544"/>
          <w:tab w:val="left" w:pos="5670"/>
          <w:tab w:val="left" w:pos="8647"/>
        </w:tabs>
        <w:ind w:right="-91"/>
        <w:jc w:val="center"/>
        <w:rPr>
          <w:rFonts w:asciiTheme="minorHAnsi" w:hAnsiTheme="minorHAnsi" w:cs="Arial"/>
          <w:b/>
          <w:bCs/>
          <w:lang w:val="es-E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90355D">
        <w:trPr>
          <w:jc w:val="center"/>
        </w:trPr>
        <w:tc>
          <w:tcPr>
            <w:tcW w:w="7371"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FD0115">
              <w:rPr>
                <w:rFonts w:ascii="Calibri" w:hAnsi="Calibri"/>
                <w:b/>
                <w:bCs/>
              </w:rPr>
              <w:t>I17-2019</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90355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4065DA">
        <w:trPr>
          <w:trHeight w:val="64"/>
          <w:jc w:val="center"/>
        </w:trPr>
        <w:tc>
          <w:tcPr>
            <w:tcW w:w="842"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66FFFF"/>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66FFFF"/>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4065DA">
        <w:trPr>
          <w:jc w:val="center"/>
        </w:trPr>
        <w:tc>
          <w:tcPr>
            <w:tcW w:w="842" w:type="dxa"/>
            <w:vAlign w:val="center"/>
          </w:tcPr>
          <w:p w:rsidR="004065DA" w:rsidRPr="00F94E18" w:rsidRDefault="004065DA" w:rsidP="004065DA">
            <w:pPr>
              <w:tabs>
                <w:tab w:val="right" w:pos="9781"/>
              </w:tabs>
              <w:jc w:val="center"/>
              <w:rPr>
                <w:rFonts w:ascii="Calibri" w:hAnsi="Calibri"/>
                <w:b/>
                <w:sz w:val="18"/>
              </w:rPr>
            </w:pPr>
            <w:r w:rsidRPr="00F94E18">
              <w:rPr>
                <w:rFonts w:ascii="Calibri" w:hAnsi="Calibri"/>
                <w:b/>
                <w:sz w:val="18"/>
              </w:rPr>
              <w:t>1</w:t>
            </w:r>
          </w:p>
        </w:tc>
        <w:tc>
          <w:tcPr>
            <w:tcW w:w="1134" w:type="dxa"/>
            <w:vAlign w:val="center"/>
          </w:tcPr>
          <w:p w:rsidR="004065DA" w:rsidRPr="00F94E18" w:rsidRDefault="004065DA" w:rsidP="004065DA">
            <w:pPr>
              <w:tabs>
                <w:tab w:val="right" w:pos="9781"/>
              </w:tabs>
              <w:jc w:val="center"/>
              <w:rPr>
                <w:b/>
                <w:sz w:val="18"/>
                <w:u w:val="single"/>
              </w:rPr>
            </w:pPr>
            <w:r w:rsidRPr="00F94E18">
              <w:rPr>
                <w:rFonts w:asciiTheme="minorHAnsi" w:hAnsiTheme="minorHAnsi" w:cs="Calibri"/>
                <w:color w:val="000000"/>
                <w:sz w:val="16"/>
              </w:rPr>
              <w:t>5018888134</w:t>
            </w: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FD0115">
              <w:rPr>
                <w:rFonts w:ascii="Calibri" w:hAnsi="Calibri"/>
                <w:b/>
                <w:bCs/>
              </w:rPr>
              <w:t>I17-2019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FD0115">
              <w:rPr>
                <w:rFonts w:asciiTheme="minorHAnsi" w:hAnsiTheme="minorHAnsi" w:cs="Arial"/>
                <w:bCs/>
                <w:u w:val="single"/>
              </w:rPr>
              <w:t>I17-2019</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4065DA">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4065DA">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AB2D98" w:rsidRPr="00CB2871" w:rsidRDefault="00AB2D98"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4065DA">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E53F90" w:rsidRDefault="00E53F9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r w:rsidR="004065DA"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FD0115">
        <w:rPr>
          <w:rFonts w:ascii="Calibri" w:hAnsi="Calibri" w:cs="Calibri"/>
          <w:b/>
          <w:bCs/>
          <w:sz w:val="20"/>
          <w:szCs w:val="20"/>
        </w:rPr>
        <w:t>I17-2019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FB5A57" w:rsidRDefault="00FB5A57"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6C02F6">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B5A57">
        <w:rPr>
          <w:rFonts w:ascii="Calibri" w:hAnsi="Calibri" w:cs="Arial"/>
          <w:sz w:val="16"/>
          <w:szCs w:val="16"/>
        </w:rPr>
        <w:t>nte al ejercicio fiscal del 2016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C02F6">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FB5A57" w:rsidRDefault="00FB5A5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Internacional bajo la Cobertura de </w:t>
      </w:r>
      <w:r w:rsidR="00C57BB9">
        <w:rPr>
          <w:rFonts w:ascii="Calibri" w:hAnsi="Calibri" w:cs="Tahoma"/>
          <w:color w:val="000000"/>
          <w:sz w:val="20"/>
          <w:szCs w:val="20"/>
        </w:rPr>
        <w:t>Tratados</w:t>
      </w:r>
      <w:r w:rsidRPr="0038242F">
        <w:rPr>
          <w:rFonts w:ascii="Calibri" w:hAnsi="Calibri" w:cs="Tahoma"/>
          <w:color w:val="000000"/>
          <w:sz w:val="20"/>
          <w:szCs w:val="20"/>
        </w:rPr>
        <w:t xml:space="preserve"> Pres</w:t>
      </w:r>
      <w:r w:rsidR="00C57BB9">
        <w:rPr>
          <w:rFonts w:ascii="Calibri" w:hAnsi="Calibri" w:cs="Tahoma"/>
          <w:color w:val="000000"/>
          <w:sz w:val="20"/>
          <w:szCs w:val="20"/>
        </w:rPr>
        <w:t>encial No. LP-919044992-I13-2018</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FD0115">
        <w:rPr>
          <w:rFonts w:ascii="Calibri" w:hAnsi="Calibri" w:cs="Calibri"/>
          <w:b/>
          <w:bCs/>
          <w:sz w:val="20"/>
          <w:szCs w:val="20"/>
        </w:rPr>
        <w:t>I17-2019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FD0115">
        <w:rPr>
          <w:rFonts w:ascii="Calibri" w:hAnsi="Calibri"/>
          <w:b/>
          <w:bCs/>
          <w:sz w:val="20"/>
          <w:szCs w:val="20"/>
        </w:rPr>
        <w:t>I17-2019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y determinación de subpoblaciones linfocitarias</w:t>
            </w:r>
            <w:r w:rsidRPr="00AC0A05">
              <w:rPr>
                <w:rFonts w:asciiTheme="minorHAnsi" w:hAnsiTheme="minorHAnsi"/>
                <w:color w:val="000000"/>
                <w:sz w:val="17"/>
                <w:szCs w:val="17"/>
              </w:rPr>
              <w:t xml:space="preserve"> 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responsabilizará del mantenimiento preventivo y correctivo de los equipos proporcionados en comodato, cuando sea necesario el traslado del </w:t>
            </w:r>
            <w:r w:rsidRPr="00AC0A05">
              <w:rPr>
                <w:rFonts w:asciiTheme="minorHAnsi" w:hAnsiTheme="minorHAnsi" w:cs="Arial"/>
                <w:sz w:val="17"/>
                <w:szCs w:val="17"/>
              </w:rPr>
              <w:lastRenderedPageBreak/>
              <w:t>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w:t>
            </w:r>
            <w:proofErr w:type="gramStart"/>
            <w:r w:rsidRPr="00AC0A05">
              <w:rPr>
                <w:rFonts w:asciiTheme="minorHAnsi" w:hAnsiTheme="minorHAnsi"/>
                <w:sz w:val="17"/>
                <w:szCs w:val="17"/>
              </w:rPr>
              <w:t>deberán  presentar</w:t>
            </w:r>
            <w:proofErr w:type="gramEnd"/>
            <w:r w:rsidRPr="00AC0A05">
              <w:rPr>
                <w:rFonts w:asciiTheme="minorHAnsi" w:hAnsiTheme="minorHAnsi"/>
                <w:sz w:val="17"/>
                <w:szCs w:val="17"/>
              </w:rPr>
              <w:t xml:space="preserve">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Pr="00AC0A05">
              <w:rPr>
                <w:rFonts w:asciiTheme="minorHAnsi" w:hAnsiTheme="minorHAnsi" w:cstheme="minorHAnsi"/>
                <w:sz w:val="17"/>
                <w:szCs w:val="17"/>
              </w:rPr>
              <w:t xml:space="preserve"> de la Ley, </w:t>
            </w:r>
            <w:r w:rsidRPr="00AC0A05">
              <w:rPr>
                <w:rFonts w:asciiTheme="minorHAnsi" w:hAnsiTheme="minorHAnsi" w:cs="Arial"/>
                <w:i/>
                <w:sz w:val="17"/>
                <w:szCs w:val="17"/>
              </w:rPr>
              <w:t>Artículo 50</w:t>
            </w:r>
            <w:r w:rsidRPr="00AC0A05">
              <w:rPr>
                <w:rFonts w:asciiTheme="minorHAnsi" w:hAnsiTheme="minorHAnsi" w:cs="Arial"/>
                <w:sz w:val="17"/>
                <w:szCs w:val="17"/>
              </w:rPr>
              <w:t xml:space="preserve"> </w:t>
            </w:r>
            <w:proofErr w:type="spellStart"/>
            <w:r w:rsidRPr="00AC0A05">
              <w:rPr>
                <w:rFonts w:asciiTheme="minorHAnsi" w:hAnsiTheme="minorHAnsi" w:cs="Arial"/>
                <w:sz w:val="17"/>
                <w:szCs w:val="17"/>
              </w:rPr>
              <w:t>Fracc</w:t>
            </w:r>
            <w:proofErr w:type="spellEnd"/>
            <w:r w:rsidRPr="00AC0A05">
              <w:rPr>
                <w:rFonts w:asciiTheme="minorHAnsi" w:hAnsiTheme="minorHAnsi" w:cs="Arial"/>
                <w:sz w:val="17"/>
                <w:szCs w:val="17"/>
              </w:rPr>
              <w:t xml:space="preserve">. XXIII de La Ley de responsabilidades de los Servidores Públicos del Estado y Municipios de Nuevo León 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arrendamientos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F436BE">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AC0A05">
              <w:rPr>
                <w:rFonts w:asciiTheme="minorHAnsi" w:hAnsiTheme="minorHAnsi" w:cs="Arial"/>
                <w:i/>
                <w:sz w:val="17"/>
                <w:szCs w:val="17"/>
              </w:rPr>
              <w:t>Artículo 33 Bis</w:t>
            </w:r>
            <w:r w:rsidRPr="00AC0A05">
              <w:rPr>
                <w:rFonts w:asciiTheme="minorHAnsi" w:hAnsiTheme="minorHAnsi" w:cs="Arial"/>
                <w:sz w:val="17"/>
                <w:szCs w:val="17"/>
              </w:rPr>
              <w:t xml:space="preserve"> del Código Fiscal del Estado de Nuevo León,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lastRenderedPageBreak/>
              <w:t>26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Carta mediante la cual manifieste que su giro comercial comprende el suministro de los reactivos y servicios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FD0115">
        <w:rPr>
          <w:rFonts w:asciiTheme="minorHAnsi" w:hAnsiTheme="minorHAnsi"/>
          <w:b/>
          <w:color w:val="auto"/>
          <w:sz w:val="18"/>
          <w:szCs w:val="16"/>
        </w:rPr>
        <w:t>I17-2019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FD0115">
        <w:rPr>
          <w:rFonts w:asciiTheme="minorHAnsi" w:hAnsiTheme="minorHAnsi"/>
          <w:b/>
          <w:color w:val="auto"/>
          <w:sz w:val="18"/>
          <w:szCs w:val="16"/>
        </w:rPr>
        <w:t>I17-2019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6100F2">
        <w:rPr>
          <w:rFonts w:asciiTheme="minorHAnsi" w:hAnsiTheme="minorHAnsi"/>
          <w:bCs/>
          <w:sz w:val="16"/>
          <w:szCs w:val="16"/>
        </w:rPr>
        <w:t>REACTIVOS PARA LA DETERMINACIÓN DE CARGA VIRAL, REACTIVOS PARA LA DETERMINACIÓN CUATITATIVA DE SUBPOBLACIONES LINFOCITARIAS Y EQUIPO EN COMODATO PARA AMBAS DETERMINACIONES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FD0115">
        <w:rPr>
          <w:rFonts w:asciiTheme="minorHAnsi" w:hAnsiTheme="minorHAnsi" w:cs="Tahoma"/>
          <w:sz w:val="16"/>
          <w:szCs w:val="16"/>
        </w:rPr>
        <w:t>I17-2019</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6100F2">
        <w:rPr>
          <w:rFonts w:asciiTheme="minorHAnsi" w:hAnsiTheme="minorHAnsi" w:cs="Tahoma"/>
          <w:sz w:val="16"/>
          <w:szCs w:val="16"/>
        </w:rPr>
        <w:t>REACTIVOS PARA LA DETERMINACIÓN DE CARGA VIRAL, REACTIVOS PARA LA DETERMINACIÓN CUATITATIVA DE SUBPOBLACIONES LINFOCITARIAS Y EQUIPO EN COMODATO PARA AMBAS DETERMINACIONES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FD0115">
        <w:rPr>
          <w:rFonts w:asciiTheme="minorHAnsi" w:hAnsiTheme="minorHAnsi" w:cs="Tahoma"/>
          <w:sz w:val="16"/>
          <w:szCs w:val="16"/>
        </w:rPr>
        <w:t>I17-2019</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w:t>
      </w:r>
      <w:proofErr w:type="gramStart"/>
      <w:r w:rsidR="00000ADE">
        <w:rPr>
          <w:rFonts w:asciiTheme="minorHAnsi" w:hAnsiTheme="minorHAnsi" w:cs="Tahoma"/>
          <w:sz w:val="16"/>
          <w:szCs w:val="16"/>
        </w:rPr>
        <w:t xml:space="preserve">la propuesta técnica y </w:t>
      </w:r>
      <w:r w:rsidRPr="002448EA">
        <w:rPr>
          <w:rFonts w:asciiTheme="minorHAnsi" w:hAnsiTheme="minorHAnsi" w:cs="Tahoma"/>
          <w:sz w:val="16"/>
          <w:szCs w:val="16"/>
        </w:rPr>
        <w:t>económica presentadas</w:t>
      </w:r>
      <w:proofErr w:type="gramEnd"/>
      <w:r w:rsidRPr="002448EA">
        <w:rPr>
          <w:rFonts w:asciiTheme="minorHAnsi" w:hAnsiTheme="minorHAnsi" w:cs="Tahoma"/>
          <w:sz w:val="16"/>
          <w:szCs w:val="16"/>
        </w:rPr>
        <w:t xml:space="preserve">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__</w:t>
      </w:r>
      <w:proofErr w:type="gramStart"/>
      <w:r>
        <w:rPr>
          <w:rFonts w:asciiTheme="minorHAnsi" w:hAnsiTheme="minorHAnsi" w:cs="Tahoma"/>
          <w:sz w:val="16"/>
          <w:szCs w:val="16"/>
        </w:rPr>
        <w:t xml:space="preserve">_ </w:t>
      </w:r>
      <w:r w:rsidRPr="002448EA">
        <w:rPr>
          <w:rFonts w:asciiTheme="minorHAnsi" w:hAnsiTheme="minorHAnsi" w:cs="Tahoma"/>
          <w:sz w:val="16"/>
          <w:szCs w:val="16"/>
        </w:rPr>
        <w:t xml:space="preserve"> al</w:t>
      </w:r>
      <w:proofErr w:type="gramEnd"/>
      <w:r w:rsidRPr="002448EA">
        <w:rPr>
          <w:rFonts w:asciiTheme="minorHAnsi" w:hAnsiTheme="minorHAnsi" w:cs="Tahoma"/>
          <w:sz w:val="16"/>
          <w:szCs w:val="16"/>
        </w:rPr>
        <w:t xml:space="preserve">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2448EA">
        <w:rPr>
          <w:rFonts w:asciiTheme="minorHAnsi" w:hAnsiTheme="minorHAnsi" w:cs="Tahoma"/>
          <w:sz w:val="16"/>
          <w:szCs w:val="16"/>
        </w:rPr>
        <w:t>mas</w:t>
      </w:r>
      <w:proofErr w:type="spellEnd"/>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pena convencional (Sanción) del 1%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3E0F72">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F7" w:rsidRDefault="008D57F7" w:rsidP="007F0B73">
      <w:r>
        <w:separator/>
      </w:r>
    </w:p>
  </w:endnote>
  <w:endnote w:type="continuationSeparator" w:id="0">
    <w:p w:rsidR="008D57F7" w:rsidRDefault="008D57F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0A18E8" w:rsidRPr="00CE2E1F" w:rsidRDefault="000A18E8" w:rsidP="004C675C">
        <w:pPr>
          <w:pStyle w:val="Piedepgina"/>
          <w:jc w:val="center"/>
          <w:rPr>
            <w:b/>
            <w:color w:val="009999"/>
          </w:rPr>
        </w:pPr>
        <w:r>
          <w:rPr>
            <w:color w:val="009999"/>
          </w:rPr>
          <w:t>_____________________________________________________________________________________________________</w:t>
        </w:r>
      </w:p>
      <w:p w:rsidR="000A18E8" w:rsidRDefault="000A18E8" w:rsidP="004C675C">
        <w:pPr>
          <w:pStyle w:val="Piedepgina"/>
          <w:ind w:right="-232" w:hanging="284"/>
          <w:jc w:val="center"/>
          <w:rPr>
            <w:rFonts w:ascii="Century Gothic" w:hAnsi="Century Gothic"/>
            <w:b/>
            <w:color w:val="009999"/>
            <w:sz w:val="18"/>
            <w:szCs w:val="14"/>
          </w:rPr>
        </w:pPr>
      </w:p>
      <w:p w:rsidR="000A18E8" w:rsidRPr="00CE2E1F" w:rsidRDefault="000A18E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0A18E8" w:rsidRPr="00CE2E1F" w:rsidRDefault="000A18E8" w:rsidP="004C675C">
        <w:pPr>
          <w:pStyle w:val="Piedepgina"/>
          <w:jc w:val="center"/>
          <w:rPr>
            <w:b/>
            <w:color w:val="009999"/>
            <w:szCs w:val="16"/>
          </w:rPr>
        </w:pPr>
        <w:r>
          <w:rPr>
            <w:rFonts w:ascii="Century Gothic" w:hAnsi="Century Gothic"/>
            <w:b/>
            <w:color w:val="009999"/>
            <w:sz w:val="18"/>
            <w:szCs w:val="16"/>
          </w:rPr>
          <w:t>No. LP-919044992-I17-2019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C1A44">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C1A44">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0A18E8" w:rsidRPr="00CE2E1F" w:rsidRDefault="008D57F7" w:rsidP="004C675C">
        <w:pPr>
          <w:pStyle w:val="Piedepgina"/>
          <w:jc w:val="center"/>
          <w:rPr>
            <w:b/>
            <w:color w:val="009999"/>
          </w:rPr>
        </w:pPr>
      </w:p>
    </w:sdtContent>
  </w:sdt>
  <w:p w:rsidR="000A18E8" w:rsidRPr="004C675C" w:rsidRDefault="000A18E8" w:rsidP="004C675C">
    <w:pPr>
      <w:pStyle w:val="Piedepgina"/>
    </w:pPr>
  </w:p>
  <w:p w:rsidR="000A18E8" w:rsidRDefault="000A18E8"/>
  <w:p w:rsidR="000A18E8" w:rsidRDefault="000A18E8"/>
  <w:p w:rsidR="000A18E8" w:rsidRDefault="000A18E8"/>
  <w:p w:rsidR="000A18E8" w:rsidRDefault="000A18E8"/>
  <w:p w:rsidR="000A18E8" w:rsidRDefault="000A18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F7" w:rsidRDefault="008D57F7" w:rsidP="007F0B73">
      <w:r>
        <w:separator/>
      </w:r>
    </w:p>
  </w:footnote>
  <w:footnote w:type="continuationSeparator" w:id="0">
    <w:p w:rsidR="008D57F7" w:rsidRDefault="008D57F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E8" w:rsidRPr="00C765F1" w:rsidRDefault="000A18E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A18E8" w:rsidRPr="00C765F1" w:rsidRDefault="000A18E8" w:rsidP="00313C66">
    <w:pPr>
      <w:jc w:val="center"/>
      <w:rPr>
        <w:rFonts w:ascii="Corbel" w:hAnsi="Corbel"/>
        <w:b/>
        <w:szCs w:val="16"/>
      </w:rPr>
    </w:pPr>
    <w:r w:rsidRPr="00C765F1">
      <w:rPr>
        <w:rFonts w:ascii="Corbel" w:hAnsi="Corbel"/>
        <w:b/>
        <w:szCs w:val="16"/>
      </w:rPr>
      <w:t>SERVICIOS DE SALUD DE NUEVO LEÓN</w:t>
    </w:r>
  </w:p>
  <w:p w:rsidR="000A18E8" w:rsidRPr="00180FA7" w:rsidRDefault="000A18E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A18E8" w:rsidRDefault="000A18E8"/>
  <w:p w:rsidR="000A18E8" w:rsidRDefault="000A18E8"/>
  <w:p w:rsidR="000A18E8" w:rsidRDefault="000A18E8"/>
  <w:p w:rsidR="000A18E8" w:rsidRDefault="000A18E8"/>
  <w:p w:rsidR="000A18E8" w:rsidRDefault="000A18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21"/>
  </w:num>
  <w:num w:numId="4">
    <w:abstractNumId w:val="30"/>
  </w:num>
  <w:num w:numId="5">
    <w:abstractNumId w:val="8"/>
  </w:num>
  <w:num w:numId="6">
    <w:abstractNumId w:val="0"/>
  </w:num>
  <w:num w:numId="7">
    <w:abstractNumId w:val="16"/>
  </w:num>
  <w:num w:numId="8">
    <w:abstractNumId w:val="14"/>
  </w:num>
  <w:num w:numId="9">
    <w:abstractNumId w:val="28"/>
  </w:num>
  <w:num w:numId="10">
    <w:abstractNumId w:val="17"/>
  </w:num>
  <w:num w:numId="11">
    <w:abstractNumId w:val="11"/>
  </w:num>
  <w:num w:numId="12">
    <w:abstractNumId w:val="12"/>
  </w:num>
  <w:num w:numId="13">
    <w:abstractNumId w:val="13"/>
  </w:num>
  <w:num w:numId="14">
    <w:abstractNumId w:val="18"/>
  </w:num>
  <w:num w:numId="15">
    <w:abstractNumId w:val="19"/>
  </w:num>
  <w:num w:numId="16">
    <w:abstractNumId w:val="27"/>
  </w:num>
  <w:num w:numId="17">
    <w:abstractNumId w:val="24"/>
  </w:num>
  <w:num w:numId="18">
    <w:abstractNumId w:val="23"/>
  </w:num>
  <w:num w:numId="19">
    <w:abstractNumId w:val="22"/>
  </w:num>
  <w:num w:numId="20">
    <w:abstractNumId w:val="35"/>
  </w:num>
  <w:num w:numId="21">
    <w:abstractNumId w:val="10"/>
  </w:num>
  <w:num w:numId="22">
    <w:abstractNumId w:val="25"/>
  </w:num>
  <w:num w:numId="23">
    <w:abstractNumId w:val="33"/>
  </w:num>
  <w:num w:numId="24">
    <w:abstractNumId w:val="15"/>
  </w:num>
  <w:num w:numId="25">
    <w:abstractNumId w:val="20"/>
  </w:num>
  <w:num w:numId="26">
    <w:abstractNumId w:val="7"/>
  </w:num>
  <w:num w:numId="27">
    <w:abstractNumId w:val="29"/>
  </w:num>
  <w:num w:numId="28">
    <w:abstractNumId w:val="31"/>
  </w:num>
  <w:num w:numId="29">
    <w:abstractNumId w:val="3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407E"/>
    <w:rsid w:val="00284F3E"/>
    <w:rsid w:val="00286133"/>
    <w:rsid w:val="00286D6C"/>
    <w:rsid w:val="00295717"/>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9F6"/>
    <w:rsid w:val="00336DC6"/>
    <w:rsid w:val="00340D61"/>
    <w:rsid w:val="00344C04"/>
    <w:rsid w:val="0034525E"/>
    <w:rsid w:val="003561D9"/>
    <w:rsid w:val="0035685B"/>
    <w:rsid w:val="003632F9"/>
    <w:rsid w:val="00363A4B"/>
    <w:rsid w:val="00364DB0"/>
    <w:rsid w:val="00367F8B"/>
    <w:rsid w:val="00373557"/>
    <w:rsid w:val="00374189"/>
    <w:rsid w:val="00374519"/>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39A2"/>
    <w:rsid w:val="003E0F72"/>
    <w:rsid w:val="003E3F99"/>
    <w:rsid w:val="003E4D22"/>
    <w:rsid w:val="003E6595"/>
    <w:rsid w:val="003F0BD1"/>
    <w:rsid w:val="003F146D"/>
    <w:rsid w:val="003F2962"/>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B19E5"/>
    <w:rsid w:val="004B2D24"/>
    <w:rsid w:val="004B4AB7"/>
    <w:rsid w:val="004B5954"/>
    <w:rsid w:val="004C17B2"/>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3442E"/>
    <w:rsid w:val="00742118"/>
    <w:rsid w:val="00744BD3"/>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C7258"/>
    <w:rsid w:val="008D17B5"/>
    <w:rsid w:val="008D4B5C"/>
    <w:rsid w:val="008D548E"/>
    <w:rsid w:val="008D5713"/>
    <w:rsid w:val="008D57F7"/>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308E"/>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28FD"/>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71CD"/>
    <w:rsid w:val="00F172EF"/>
    <w:rsid w:val="00F24884"/>
    <w:rsid w:val="00F31658"/>
    <w:rsid w:val="00F371BB"/>
    <w:rsid w:val="00F37F8E"/>
    <w:rsid w:val="00F40439"/>
    <w:rsid w:val="00F436BE"/>
    <w:rsid w:val="00F52141"/>
    <w:rsid w:val="00F56786"/>
    <w:rsid w:val="00F61393"/>
    <w:rsid w:val="00F63839"/>
    <w:rsid w:val="00F6397A"/>
    <w:rsid w:val="00F667D4"/>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826B-16FB-4E21-AF55-AE97E5D2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21544</Words>
  <Characters>118494</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25</cp:revision>
  <cp:lastPrinted>2017-05-15T14:49:00Z</cp:lastPrinted>
  <dcterms:created xsi:type="dcterms:W3CDTF">2019-03-05T22:50:00Z</dcterms:created>
  <dcterms:modified xsi:type="dcterms:W3CDTF">2019-03-08T16:00:00Z</dcterms:modified>
</cp:coreProperties>
</file>