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FE51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25E9E">
        <w:rPr>
          <w:rFonts w:ascii="Meiryo" w:eastAsia="Meiryo" w:hAnsi="Meiryo" w:cs="Meiryo"/>
          <w:color w:val="33CCCC"/>
          <w:sz w:val="28"/>
          <w:szCs w:val="28"/>
          <w:lang w:val="es-ES" w:eastAsia="en-US"/>
        </w:rPr>
        <w:t>I27-2018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763A8" w:rsidRPr="005763A8">
        <w:rPr>
          <w:rFonts w:ascii="Arial Black" w:hAnsi="Arial Black"/>
          <w:b/>
          <w:color w:val="33CCCC"/>
          <w:sz w:val="36"/>
          <w:szCs w:val="28"/>
        </w:rPr>
        <w:t>SUMINISTRO DE OSTEOSINTESIS, ENDOPRÓTESIS Y ARTROSCOPÍA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FA7C16">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FE51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25E9E">
        <w:rPr>
          <w:rFonts w:asciiTheme="minorHAnsi" w:hAnsiTheme="minorHAnsi" w:cs="Arial"/>
        </w:rPr>
        <w:t>I27-2018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5763A8">
        <w:rPr>
          <w:rFonts w:asciiTheme="minorHAnsi" w:hAnsiTheme="minorHAnsi"/>
          <w:b/>
        </w:rPr>
        <w:t>OSTEOSÍNTESIS, ENDOPRÓTESIS Y ARTROSCOPÍA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665E70">
        <w:rPr>
          <w:rFonts w:asciiTheme="minorHAnsi" w:hAnsiTheme="minorHAnsi" w:cs="Arial"/>
        </w:rPr>
        <w:t>la Ley de Egresos para el año del 201</w:t>
      </w:r>
      <w:r w:rsidR="00931F11">
        <w:rPr>
          <w:rFonts w:asciiTheme="minorHAnsi" w:hAnsiTheme="minorHAnsi" w:cs="Arial"/>
        </w:rPr>
        <w:t>8</w:t>
      </w:r>
      <w:r w:rsidRPr="00665E70">
        <w:rPr>
          <w:rFonts w:asciiTheme="minorHAnsi" w:hAnsiTheme="minorHAnsi" w:cs="Arial"/>
        </w:rPr>
        <w:t>,</w:t>
      </w:r>
      <w:r w:rsidRPr="00665E70">
        <w:rPr>
          <w:rFonts w:asciiTheme="minorHAnsi" w:hAnsiTheme="minorHAnsi"/>
        </w:rPr>
        <w:t xml:space="preserve"> </w:t>
      </w:r>
      <w:r w:rsidRPr="00665E70">
        <w:rPr>
          <w:rFonts w:asciiTheme="minorHAnsi" w:hAnsiTheme="minorHAnsi"/>
          <w:b/>
        </w:rPr>
        <w:t>CONVOCA</w:t>
      </w:r>
      <w:r w:rsidRPr="00665E70">
        <w:rPr>
          <w:rFonts w:asciiTheme="minorHAnsi" w:hAnsiTheme="minorHAnsi"/>
        </w:rPr>
        <w:t xml:space="preserve"> a las personas físicas o morales </w:t>
      </w:r>
      <w:r w:rsidRPr="00665E70">
        <w:rPr>
          <w:rFonts w:asciiTheme="minorHAnsi" w:hAnsiTheme="minorHAnsi" w:cs="Arial"/>
        </w:rPr>
        <w:t>a participar en</w:t>
      </w:r>
      <w:r w:rsidRPr="00665E70">
        <w:rPr>
          <w:rFonts w:asciiTheme="minorHAnsi" w:hAnsiTheme="minorHAnsi"/>
        </w:rPr>
        <w:t xml:space="preserve"> la </w:t>
      </w:r>
      <w:r w:rsidR="00B32CA1" w:rsidRPr="00665E70">
        <w:rPr>
          <w:rFonts w:asciiTheme="minorHAnsi" w:hAnsiTheme="minorHAnsi" w:cs="Arial"/>
        </w:rPr>
        <w:t>Licitación Pública</w:t>
      </w:r>
      <w:r w:rsidR="00B32CA1">
        <w:rPr>
          <w:rFonts w:asciiTheme="minorHAnsi" w:hAnsiTheme="minorHAnsi" w:cs="Arial"/>
        </w:rPr>
        <w:t xml:space="preserve"> </w:t>
      </w:r>
      <w:r w:rsidR="00FB5482">
        <w:rPr>
          <w:rFonts w:asciiTheme="minorHAnsi" w:hAnsiTheme="minorHAnsi" w:cs="Arial"/>
        </w:rPr>
        <w:t xml:space="preserve">Internacional Bajo la Cobertura de </w:t>
      </w:r>
      <w:r w:rsidR="00FE51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25E9E">
        <w:rPr>
          <w:rFonts w:asciiTheme="minorHAnsi" w:hAnsiTheme="minorHAnsi" w:cs="Arial"/>
        </w:rPr>
        <w:t>I27-2018</w:t>
      </w:r>
      <w:r w:rsidRPr="0078059E">
        <w:rPr>
          <w:rFonts w:asciiTheme="minorHAnsi" w:hAnsiTheme="minorHAnsi" w:cs="Arial"/>
        </w:rPr>
        <w:t xml:space="preserve"> para </w:t>
      </w:r>
      <w:r w:rsidR="00BC5687" w:rsidRPr="0078059E">
        <w:rPr>
          <w:rFonts w:asciiTheme="minorHAnsi" w:hAnsiTheme="minorHAnsi" w:cs="Arial"/>
        </w:rPr>
        <w:t xml:space="preserve">la </w:t>
      </w:r>
      <w:r w:rsidR="00305FEB">
        <w:rPr>
          <w:rFonts w:asciiTheme="minorHAnsi" w:hAnsiTheme="minorHAnsi" w:cs="Arial"/>
        </w:rPr>
        <w:t>contratación</w:t>
      </w:r>
      <w:r w:rsidR="00CA35BE" w:rsidRPr="0078059E">
        <w:rPr>
          <w:rFonts w:asciiTheme="minorHAnsi" w:hAnsiTheme="minorHAnsi" w:cs="Arial"/>
        </w:rPr>
        <w:t xml:space="preserve"> de</w:t>
      </w:r>
      <w:r w:rsidR="005763A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763A8">
        <w:rPr>
          <w:rFonts w:asciiTheme="minorHAnsi" w:hAnsiTheme="minorHAnsi" w:cs="Arial"/>
        </w:rPr>
        <w:t>SUMINISTRO DE OSTEOSÍNTES, ENDOPRÓTESIS Y ARTROSCOPÍA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1578FF" w:rsidRPr="00037DE1" w:rsidRDefault="001578FF"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E51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FE51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FE51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25E9E">
        <w:rPr>
          <w:rFonts w:asciiTheme="minorHAnsi" w:hAnsiTheme="minorHAnsi" w:cs="Arial"/>
        </w:rPr>
        <w:t>I27-2018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FA7C16">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w:t>
      </w:r>
      <w:bookmarkStart w:id="0" w:name="_GoBack"/>
      <w:bookmarkEnd w:id="0"/>
      <w:r w:rsidRPr="00F63839">
        <w:rPr>
          <w:rFonts w:asciiTheme="minorHAnsi" w:hAnsiTheme="minorHAnsi" w:cs="Arial"/>
        </w:rPr>
        <w:t xml:space="preserve">ción </w:t>
      </w:r>
      <w:r w:rsidR="00B149A6">
        <w:rPr>
          <w:rFonts w:asciiTheme="minorHAnsi" w:hAnsiTheme="minorHAnsi" w:cs="Arial"/>
        </w:rPr>
        <w:t xml:space="preserve">de los </w:t>
      </w:r>
      <w:r w:rsidR="00EB1FF4">
        <w:rPr>
          <w:rFonts w:asciiTheme="minorHAnsi" w:hAnsiTheme="minorHAnsi" w:cs="Arial"/>
        </w:rPr>
        <w:t xml:space="preserve">equipos e </w:t>
      </w:r>
      <w:r w:rsidR="005763A8">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FA7C16" w:rsidRDefault="001A0EBB" w:rsidP="003C7CE4">
      <w:pPr>
        <w:pStyle w:val="Prrafodelista"/>
        <w:numPr>
          <w:ilvl w:val="0"/>
          <w:numId w:val="9"/>
        </w:numPr>
        <w:tabs>
          <w:tab w:val="left" w:pos="284"/>
        </w:tabs>
        <w:ind w:right="51"/>
        <w:jc w:val="both"/>
        <w:rPr>
          <w:rFonts w:asciiTheme="minorHAnsi" w:hAnsiTheme="minorHAnsi" w:cs="Arial"/>
        </w:rPr>
      </w:pPr>
      <w:r w:rsidRPr="00FA7C16">
        <w:rPr>
          <w:rFonts w:asciiTheme="minorHAnsi" w:hAnsiTheme="minorHAnsi" w:cs="Arial"/>
        </w:rPr>
        <w:t xml:space="preserve">La adquisición </w:t>
      </w:r>
      <w:r w:rsidR="002018C5" w:rsidRPr="00FA7C16">
        <w:rPr>
          <w:rFonts w:asciiTheme="minorHAnsi" w:hAnsiTheme="minorHAnsi" w:cs="Arial"/>
        </w:rPr>
        <w:t>d</w:t>
      </w:r>
      <w:r w:rsidR="00EB1FF4" w:rsidRPr="00FA7C16">
        <w:rPr>
          <w:rFonts w:asciiTheme="minorHAnsi" w:hAnsiTheme="minorHAnsi" w:cs="Arial"/>
        </w:rPr>
        <w:t>el suministro</w:t>
      </w:r>
      <w:r w:rsidR="005763A8" w:rsidRPr="00FA7C16">
        <w:rPr>
          <w:rFonts w:asciiTheme="minorHAnsi" w:hAnsiTheme="minorHAnsi" w:cs="Arial"/>
        </w:rPr>
        <w:t xml:space="preserve"> </w:t>
      </w:r>
      <w:r w:rsidR="00B64229" w:rsidRPr="00FA7C16">
        <w:rPr>
          <w:rFonts w:asciiTheme="minorHAnsi" w:hAnsiTheme="minorHAnsi" w:cs="Arial"/>
        </w:rPr>
        <w:t xml:space="preserve">requerido por </w:t>
      </w:r>
      <w:r w:rsidR="00FB5482" w:rsidRPr="00FA7C16">
        <w:rPr>
          <w:rFonts w:asciiTheme="minorHAnsi" w:hAnsiTheme="minorHAnsi" w:cs="Arial"/>
          <w:bCs/>
        </w:rPr>
        <w:t>l</w:t>
      </w:r>
      <w:r w:rsidR="00B64229" w:rsidRPr="00FA7C16">
        <w:rPr>
          <w:rFonts w:asciiTheme="minorHAnsi" w:hAnsiTheme="minorHAnsi" w:cs="Arial"/>
        </w:rPr>
        <w:t xml:space="preserve">a </w:t>
      </w:r>
      <w:r w:rsidR="00B64229" w:rsidRPr="00FA7C16">
        <w:rPr>
          <w:rFonts w:asciiTheme="minorHAnsi" w:hAnsiTheme="minorHAnsi" w:cs="Arial"/>
          <w:bCs/>
        </w:rPr>
        <w:t>C</w:t>
      </w:r>
      <w:r w:rsidR="00B64229" w:rsidRPr="00FA7C16">
        <w:rPr>
          <w:rFonts w:asciiTheme="minorHAnsi" w:hAnsiTheme="minorHAnsi" w:cs="Arial"/>
        </w:rPr>
        <w:t xml:space="preserve">onvocante, se realizará con recursos del tipo de presupuesto </w:t>
      </w:r>
      <w:r w:rsidR="003402C3">
        <w:rPr>
          <w:rFonts w:asciiTheme="minorHAnsi" w:hAnsiTheme="minorHAnsi" w:cs="Arial"/>
        </w:rPr>
        <w:t>202001</w:t>
      </w:r>
      <w:r w:rsidR="00C16313" w:rsidRPr="00FA7C16">
        <w:rPr>
          <w:rFonts w:asciiTheme="minorHAnsi" w:hAnsiTheme="minorHAnsi" w:cs="Arial"/>
        </w:rPr>
        <w:t>,</w:t>
      </w:r>
      <w:r w:rsidR="00B64229" w:rsidRPr="00FA7C16">
        <w:rPr>
          <w:rFonts w:asciiTheme="minorHAnsi" w:hAnsiTheme="minorHAnsi" w:cs="Arial"/>
        </w:rPr>
        <w:t xml:space="preserve"> </w:t>
      </w:r>
      <w:r w:rsidR="00FB5482" w:rsidRPr="00FA7C16">
        <w:rPr>
          <w:rFonts w:asciiTheme="minorHAnsi" w:hAnsiTheme="minorHAnsi" w:cs="Arial"/>
        </w:rPr>
        <w:t xml:space="preserve">Programa </w:t>
      </w:r>
      <w:r w:rsidR="003402C3">
        <w:rPr>
          <w:rFonts w:asciiTheme="minorHAnsi" w:hAnsiTheme="minorHAnsi" w:cs="Arial"/>
        </w:rPr>
        <w:t>020508, cuenta bancaria 0357043246</w:t>
      </w:r>
      <w:r w:rsidRPr="00FA7C16">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C75C58"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 </w:t>
      </w:r>
      <w:r w:rsidR="00665E70">
        <w:rPr>
          <w:rFonts w:asciiTheme="minorHAnsi" w:hAnsiTheme="minorHAnsi" w:cstheme="minorHAnsi"/>
        </w:rPr>
        <w:t>el</w:t>
      </w:r>
      <w:r w:rsidRPr="00325647">
        <w:rPr>
          <w:rFonts w:asciiTheme="minorHAnsi" w:hAnsiTheme="minorHAnsi" w:cstheme="minorHAnsi"/>
        </w:rPr>
        <w:t xml:space="preserve"> domicilio de la </w:t>
      </w:r>
      <w:r w:rsidR="00FA7C16">
        <w:rPr>
          <w:rFonts w:asciiTheme="minorHAnsi" w:hAnsiTheme="minorHAnsi" w:cstheme="minorHAnsi"/>
        </w:rPr>
        <w:t xml:space="preserve">Dirección Administrativa y la </w:t>
      </w:r>
      <w:r>
        <w:rPr>
          <w:rFonts w:asciiTheme="minorHAnsi" w:hAnsiTheme="minorHAnsi" w:cstheme="minorHAnsi"/>
        </w:rPr>
        <w:t>Subdirección de Preven</w:t>
      </w:r>
      <w:r w:rsidR="004F5092">
        <w:rPr>
          <w:rFonts w:asciiTheme="minorHAnsi" w:hAnsiTheme="minorHAnsi" w:cstheme="minorHAnsi"/>
        </w:rPr>
        <w:t xml:space="preserve">ción y Control de Enfermedades </w:t>
      </w:r>
      <w:r w:rsidRPr="00325647">
        <w:rPr>
          <w:rFonts w:asciiTheme="minorHAnsi" w:hAnsiTheme="minorHAnsi" w:cstheme="minorHAnsi"/>
        </w:rPr>
        <w:t xml:space="preserve">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sidR="00FA7C16">
        <w:rPr>
          <w:rFonts w:asciiTheme="minorHAnsi" w:hAnsiTheme="minorHAnsi" w:cstheme="minorHAnsi"/>
        </w:rPr>
        <w:t xml:space="preserve">2º y 3er </w:t>
      </w:r>
      <w:r w:rsidR="00665E70">
        <w:rPr>
          <w:rFonts w:asciiTheme="minorHAnsi" w:hAnsiTheme="minorHAnsi" w:cstheme="minorHAnsi"/>
        </w:rPr>
        <w:t>piso</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5763A8" w:rsidRPr="00455A7A">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FB5482" w:rsidRPr="00455A7A" w:rsidRDefault="00FB5482" w:rsidP="00FB5482">
      <w:pPr>
        <w:pStyle w:val="Prrafodelista"/>
        <w:ind w:left="792" w:right="-1"/>
        <w:jc w:val="both"/>
        <w:rPr>
          <w:rFonts w:asciiTheme="minorHAnsi" w:hAnsiTheme="minorHAnsi"/>
          <w:b/>
          <w:u w:val="single"/>
        </w:rPr>
      </w:pPr>
    </w:p>
    <w:p w:rsidR="0031203E" w:rsidRPr="00455A7A" w:rsidRDefault="00880CE6" w:rsidP="0031203E">
      <w:pPr>
        <w:pStyle w:val="Prrafodelista"/>
        <w:numPr>
          <w:ilvl w:val="2"/>
          <w:numId w:val="23"/>
        </w:numPr>
        <w:ind w:left="1418" w:hanging="567"/>
        <w:jc w:val="both"/>
        <w:rPr>
          <w:rFonts w:asciiTheme="minorHAnsi" w:hAnsiTheme="minorHAnsi" w:cstheme="minorHAnsi"/>
        </w:rPr>
      </w:pPr>
      <w:r w:rsidRPr="00455A7A">
        <w:rPr>
          <w:rFonts w:asciiTheme="minorHAnsi" w:hAnsiTheme="minorHAnsi" w:cstheme="minorHAnsi"/>
        </w:rPr>
        <w:t xml:space="preserve">En </w:t>
      </w:r>
      <w:r w:rsidR="005763A8" w:rsidRPr="00455A7A">
        <w:rPr>
          <w:rFonts w:asciiTheme="minorHAnsi" w:hAnsiTheme="minorHAnsi" w:cstheme="minorHAnsi"/>
        </w:rPr>
        <w:t>los</w:t>
      </w:r>
      <w:r w:rsidRPr="00455A7A">
        <w:rPr>
          <w:rFonts w:asciiTheme="minorHAnsi" w:hAnsiTheme="minorHAnsi" w:cstheme="minorHAnsi"/>
        </w:rPr>
        <w:t xml:space="preserve"> </w:t>
      </w:r>
      <w:r w:rsidR="005763A8" w:rsidRPr="00455A7A">
        <w:rPr>
          <w:rFonts w:asciiTheme="minorHAnsi" w:hAnsiTheme="minorHAnsi" w:cstheme="minorHAnsi"/>
        </w:rPr>
        <w:t>a</w:t>
      </w:r>
      <w:r w:rsidRPr="00455A7A">
        <w:rPr>
          <w:rFonts w:asciiTheme="minorHAnsi" w:hAnsiTheme="minorHAnsi" w:cstheme="minorHAnsi"/>
        </w:rPr>
        <w:t>nexo</w:t>
      </w:r>
      <w:r w:rsidR="005763A8" w:rsidRPr="00455A7A">
        <w:rPr>
          <w:rFonts w:asciiTheme="minorHAnsi" w:hAnsiTheme="minorHAnsi" w:cstheme="minorHAnsi"/>
        </w:rPr>
        <w:t>s</w:t>
      </w:r>
      <w:r w:rsidRPr="00455A7A">
        <w:rPr>
          <w:rFonts w:asciiTheme="minorHAnsi" w:hAnsiTheme="minorHAnsi" w:cstheme="minorHAnsi"/>
        </w:rPr>
        <w:t xml:space="preserve"> 1</w:t>
      </w:r>
      <w:r w:rsidR="005763A8" w:rsidRPr="00455A7A">
        <w:rPr>
          <w:rFonts w:asciiTheme="minorHAnsi" w:hAnsiTheme="minorHAnsi" w:cstheme="minorHAnsi"/>
        </w:rPr>
        <w:t xml:space="preserve">, 1A, 1B y 1C </w:t>
      </w:r>
      <w:r w:rsidRPr="00455A7A">
        <w:rPr>
          <w:rFonts w:asciiTheme="minorHAnsi" w:hAnsiTheme="minorHAnsi" w:cstheme="minorHAnsi"/>
        </w:rPr>
        <w:t xml:space="preserve">de </w:t>
      </w:r>
      <w:r w:rsidR="005763A8" w:rsidRPr="00455A7A">
        <w:rPr>
          <w:rFonts w:asciiTheme="minorHAnsi" w:hAnsiTheme="minorHAnsi" w:cstheme="minorHAnsi"/>
        </w:rPr>
        <w:t>e</w:t>
      </w:r>
      <w:r w:rsidRPr="00455A7A">
        <w:rPr>
          <w:rFonts w:asciiTheme="minorHAnsi" w:hAnsiTheme="minorHAnsi" w:cstheme="minorHAnsi"/>
        </w:rPr>
        <w:t xml:space="preserve">stas bases, </w:t>
      </w:r>
      <w:r w:rsidR="005763A8" w:rsidRPr="00455A7A">
        <w:rPr>
          <w:rFonts w:asciiTheme="minorHAnsi" w:hAnsiTheme="minorHAnsi"/>
        </w:rPr>
        <w:t xml:space="preserve">se señalan las partidas, descripción y cantidades del Suministro de Osteosíntesis, </w:t>
      </w:r>
      <w:proofErr w:type="spellStart"/>
      <w:r w:rsidR="005763A8" w:rsidRPr="00455A7A">
        <w:rPr>
          <w:rFonts w:asciiTheme="minorHAnsi" w:hAnsiTheme="minorHAnsi"/>
        </w:rPr>
        <w:t>Endoprótesis</w:t>
      </w:r>
      <w:proofErr w:type="spellEnd"/>
      <w:r w:rsidR="005763A8" w:rsidRPr="00455A7A">
        <w:rPr>
          <w:rFonts w:asciiTheme="minorHAnsi" w:hAnsiTheme="minorHAnsi"/>
        </w:rPr>
        <w:t xml:space="preserve"> y Artroscopia que requiere la Convocante para cubrir las necesidades de diferentes Hospitales</w:t>
      </w:r>
      <w:r w:rsidR="005763A8" w:rsidRPr="00455A7A">
        <w:rPr>
          <w:rFonts w:asciiTheme="minorHAnsi" w:hAnsiTheme="minorHAnsi" w:cstheme="minorHAnsi"/>
        </w:rPr>
        <w:t xml:space="preserve"> </w:t>
      </w:r>
      <w:r w:rsidR="0031203E" w:rsidRPr="00455A7A">
        <w:rPr>
          <w:rFonts w:asciiTheme="minorHAnsi" w:hAnsiTheme="minorHAnsi" w:cstheme="minorHAnsi"/>
        </w:rPr>
        <w:t>de la Convocante</w:t>
      </w:r>
      <w:r w:rsidRPr="00455A7A">
        <w:rPr>
          <w:rFonts w:asciiTheme="minorHAnsi" w:hAnsiTheme="minorHAnsi" w:cstheme="minorHAnsi"/>
        </w:rPr>
        <w:t xml:space="preserve">. </w:t>
      </w:r>
    </w:p>
    <w:p w:rsidR="0031203E" w:rsidRPr="00455A7A" w:rsidRDefault="0031203E" w:rsidP="0031203E">
      <w:pPr>
        <w:pStyle w:val="Prrafodelista"/>
        <w:ind w:left="1418"/>
        <w:jc w:val="both"/>
        <w:rPr>
          <w:rFonts w:asciiTheme="minorHAnsi" w:hAnsiTheme="minorHAnsi" w:cstheme="minorHAnsi"/>
        </w:rPr>
      </w:pPr>
    </w:p>
    <w:p w:rsidR="00FB5482" w:rsidRPr="00455A7A" w:rsidRDefault="00880CE6" w:rsidP="00447374">
      <w:pPr>
        <w:pStyle w:val="Prrafodelista"/>
        <w:ind w:left="1418"/>
        <w:jc w:val="both"/>
        <w:rPr>
          <w:rFonts w:asciiTheme="minorHAnsi" w:hAnsiTheme="minorHAnsi" w:cstheme="minorHAnsi"/>
        </w:rPr>
      </w:pPr>
      <w:r w:rsidRPr="00455A7A">
        <w:rPr>
          <w:rFonts w:asciiTheme="minorHAnsi" w:hAnsiTheme="minorHAnsi" w:cstheme="minorHAnsi"/>
        </w:rPr>
        <w:t>Asimismo</w:t>
      </w:r>
      <w:r w:rsidR="0031203E" w:rsidRPr="00455A7A">
        <w:rPr>
          <w:rFonts w:asciiTheme="minorHAnsi" w:hAnsiTheme="minorHAnsi" w:cstheme="minorHAnsi"/>
        </w:rPr>
        <w:t xml:space="preserve"> </w:t>
      </w:r>
      <w:r w:rsidRPr="00455A7A">
        <w:rPr>
          <w:rFonts w:asciiTheme="minorHAnsi" w:hAnsiTheme="minorHAnsi" w:cstheme="minorHAnsi"/>
        </w:rPr>
        <w:t xml:space="preserve">se describen las características y especificaciones de los equipos </w:t>
      </w:r>
      <w:r w:rsidR="00447374" w:rsidRPr="00455A7A">
        <w:rPr>
          <w:rFonts w:asciiTheme="minorHAnsi" w:hAnsiTheme="minorHAnsi" w:cstheme="minorHAnsi"/>
        </w:rPr>
        <w:t>necesarios para la realización del servicio</w:t>
      </w:r>
      <w:r w:rsidRPr="00455A7A">
        <w:rPr>
          <w:rFonts w:asciiTheme="minorHAnsi" w:hAnsiTheme="minorHAnsi" w:cstheme="minorHAnsi"/>
        </w:rPr>
        <w:t xml:space="preserve">. Cabe aclarar que las características correspondientes a </w:t>
      </w:r>
      <w:r w:rsidR="00447374" w:rsidRPr="00455A7A">
        <w:rPr>
          <w:rFonts w:asciiTheme="minorHAnsi" w:hAnsiTheme="minorHAnsi" w:cstheme="minorHAnsi"/>
        </w:rPr>
        <w:t xml:space="preserve">los insumos y </w:t>
      </w:r>
      <w:r w:rsidRPr="00455A7A">
        <w:rPr>
          <w:rFonts w:asciiTheme="minorHAnsi" w:hAnsiTheme="minorHAnsi" w:cstheme="minorHAnsi"/>
        </w:rPr>
        <w:t>equipo</w:t>
      </w:r>
      <w:r w:rsidR="00447374" w:rsidRPr="00455A7A">
        <w:rPr>
          <w:rFonts w:asciiTheme="minorHAnsi" w:hAnsiTheme="minorHAnsi" w:cstheme="minorHAnsi"/>
        </w:rPr>
        <w:t>s,</w:t>
      </w:r>
      <w:r w:rsidRPr="00455A7A">
        <w:rPr>
          <w:rFonts w:asciiTheme="minorHAnsi" w:hAnsiTheme="minorHAnsi" w:cstheme="minorHAnsi"/>
        </w:rPr>
        <w:t xml:space="preserve"> así como las cantidades objeto de</w:t>
      </w:r>
      <w:r w:rsidR="00447374" w:rsidRPr="00455A7A">
        <w:rPr>
          <w:rFonts w:asciiTheme="minorHAnsi" w:hAnsiTheme="minorHAnsi" w:cstheme="minorHAnsi"/>
        </w:rPr>
        <w:t xml:space="preserve"> </w:t>
      </w:r>
      <w:r w:rsidRPr="00455A7A">
        <w:rPr>
          <w:rFonts w:asciiTheme="minorHAnsi" w:hAnsiTheme="minorHAnsi" w:cstheme="minorHAnsi"/>
        </w:rPr>
        <w:t>l</w:t>
      </w:r>
      <w:r w:rsidR="00447374" w:rsidRPr="00455A7A">
        <w:rPr>
          <w:rFonts w:asciiTheme="minorHAnsi" w:hAnsiTheme="minorHAnsi" w:cstheme="minorHAnsi"/>
        </w:rPr>
        <w:t>a</w:t>
      </w:r>
      <w:r w:rsidRPr="00455A7A">
        <w:rPr>
          <w:rFonts w:asciiTheme="minorHAnsi" w:hAnsiTheme="minorHAnsi" w:cstheme="minorHAnsi"/>
        </w:rPr>
        <w:t xml:space="preserve"> presente </w:t>
      </w:r>
      <w:r w:rsidR="00447374" w:rsidRPr="00455A7A">
        <w:rPr>
          <w:rFonts w:asciiTheme="minorHAnsi" w:hAnsiTheme="minorHAnsi" w:cstheme="minorHAnsi"/>
        </w:rPr>
        <w:t>licitación</w:t>
      </w:r>
      <w:r w:rsidRPr="00455A7A">
        <w:rPr>
          <w:rFonts w:asciiTheme="minorHAnsi" w:hAnsiTheme="minorHAnsi" w:cstheme="minorHAnsi"/>
        </w:rPr>
        <w:t xml:space="preserve"> corresponden a lo solicitado por las Unidad</w:t>
      </w:r>
      <w:r w:rsidR="00C75C58">
        <w:rPr>
          <w:rFonts w:asciiTheme="minorHAnsi" w:hAnsiTheme="minorHAnsi" w:cstheme="minorHAnsi"/>
        </w:rPr>
        <w:t>es Aplicativas de la Convocante</w:t>
      </w:r>
      <w:r w:rsidRPr="00455A7A">
        <w:rPr>
          <w:rFonts w:asciiTheme="minorHAnsi" w:hAnsiTheme="minorHAnsi" w:cstheme="minorHAnsi"/>
        </w:rPr>
        <w:t xml:space="preserve"> </w:t>
      </w:r>
      <w:r w:rsidR="00C75C58">
        <w:rPr>
          <w:rFonts w:asciiTheme="minorHAnsi" w:hAnsiTheme="minorHAnsi" w:cstheme="minorHAnsi"/>
        </w:rPr>
        <w:t xml:space="preserve">y </w:t>
      </w:r>
      <w:r w:rsidRPr="00455A7A">
        <w:rPr>
          <w:rFonts w:asciiTheme="minorHAnsi" w:hAnsiTheme="minorHAnsi" w:cstheme="minorHAnsi"/>
        </w:rPr>
        <w:t>podrán variar, sin rebasar los presupuestos autorizados.</w:t>
      </w:r>
    </w:p>
    <w:p w:rsidR="0031203E" w:rsidRPr="00455A7A" w:rsidRDefault="0031203E" w:rsidP="0031203E">
      <w:pPr>
        <w:pStyle w:val="Prrafodelista"/>
        <w:ind w:left="1418"/>
        <w:jc w:val="both"/>
        <w:rPr>
          <w:rFonts w:asciiTheme="minorHAnsi" w:hAnsiTheme="minorHAnsi" w:cstheme="minorHAnsi"/>
        </w:rPr>
      </w:pPr>
    </w:p>
    <w:p w:rsidR="002B5737" w:rsidRPr="00647B68" w:rsidRDefault="00447374" w:rsidP="002B4A2A">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resulte adjudicado deberá instalar en cada uno de los Hospitales el equipo médico descrito en el </w:t>
      </w:r>
      <w:r w:rsidRPr="00647B68">
        <w:rPr>
          <w:rFonts w:asciiTheme="minorHAnsi" w:hAnsiTheme="minorHAnsi"/>
        </w:rPr>
        <w:t>anexo 1</w:t>
      </w:r>
      <w:r w:rsidR="00455A7A" w:rsidRPr="00647B68">
        <w:rPr>
          <w:rFonts w:asciiTheme="minorHAnsi" w:hAnsiTheme="minorHAnsi"/>
        </w:rPr>
        <w:t>B</w:t>
      </w:r>
      <w:r w:rsidRPr="00647B68">
        <w:rPr>
          <w:rFonts w:asciiTheme="minorHAnsi" w:hAnsiTheme="minorHAnsi"/>
        </w:rPr>
        <w:t xml:space="preserve">, éstos </w:t>
      </w:r>
      <w:r w:rsidR="002B5737" w:rsidRPr="00647B68">
        <w:rPr>
          <w:rFonts w:asciiTheme="minorHAnsi" w:hAnsiTheme="minorHAnsi" w:cs="Arial"/>
        </w:rPr>
        <w:t>deberán estar en óptimas condiciones, para su instalación y puesta en marcha</w:t>
      </w:r>
      <w:r w:rsidR="002B5737" w:rsidRPr="00647B68">
        <w:rPr>
          <w:rFonts w:asciiTheme="minorHAnsi" w:hAnsiTheme="minorHAnsi" w:cs="Arial"/>
          <w:color w:val="FF0000"/>
        </w:rPr>
        <w:t xml:space="preserve"> </w:t>
      </w:r>
      <w:r w:rsidR="002B5737" w:rsidRPr="00647B68">
        <w:rPr>
          <w:rFonts w:asciiTheme="minorHAnsi" w:hAnsiTheme="minorHAnsi" w:cs="Arial"/>
        </w:rPr>
        <w:t xml:space="preserve">y cumplir con las especificaciones solicitadas </w:t>
      </w:r>
      <w:r w:rsidR="00C75C58" w:rsidRPr="00647B68">
        <w:rPr>
          <w:rFonts w:asciiTheme="minorHAnsi" w:hAnsiTheme="minorHAnsi" w:cs="Arial"/>
        </w:rPr>
        <w:t>en dicho anexo</w:t>
      </w:r>
      <w:r w:rsidR="004F5092">
        <w:rPr>
          <w:rFonts w:asciiTheme="minorHAnsi" w:hAnsiTheme="minorHAnsi" w:cs="Arial"/>
        </w:rPr>
        <w:t xml:space="preserve">; </w:t>
      </w:r>
      <w:r w:rsidR="002B5737" w:rsidRPr="00647B68">
        <w:rPr>
          <w:rFonts w:asciiTheme="minorHAnsi" w:hAnsiTheme="minorHAnsi" w:cs="Arial"/>
        </w:rPr>
        <w:t>así como el instrume</w:t>
      </w:r>
      <w:r w:rsidR="004F5092">
        <w:rPr>
          <w:rFonts w:asciiTheme="minorHAnsi" w:hAnsiTheme="minorHAnsi" w:cs="Arial"/>
        </w:rPr>
        <w:t xml:space="preserve">ntal, accesorios y consumibles. </w:t>
      </w:r>
      <w:r w:rsidR="002B5737" w:rsidRPr="00647B68">
        <w:rPr>
          <w:rFonts w:asciiTheme="minorHAnsi" w:hAnsiTheme="minorHAnsi" w:cs="Arial"/>
        </w:rPr>
        <w:t>Además los consumibles deberán ser desechables.</w:t>
      </w:r>
    </w:p>
    <w:p w:rsidR="002B4A2A" w:rsidRPr="00455A7A" w:rsidRDefault="002B4A2A" w:rsidP="002B4A2A">
      <w:pPr>
        <w:pStyle w:val="Prrafodelista"/>
        <w:tabs>
          <w:tab w:val="right" w:pos="1418"/>
        </w:tabs>
        <w:ind w:left="1418"/>
        <w:jc w:val="both"/>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En el </w:t>
      </w:r>
      <w:r w:rsidRPr="00647B68">
        <w:rPr>
          <w:rFonts w:asciiTheme="minorHAnsi" w:hAnsiTheme="minorHAnsi"/>
        </w:rPr>
        <w:t>anexo 1</w:t>
      </w:r>
      <w:r w:rsidR="00455A7A" w:rsidRPr="00647B68">
        <w:rPr>
          <w:rFonts w:asciiTheme="minorHAnsi" w:hAnsiTheme="minorHAnsi"/>
        </w:rPr>
        <w:t>A</w:t>
      </w:r>
      <w:r w:rsidRPr="00647B68">
        <w:rPr>
          <w:rFonts w:asciiTheme="minorHAnsi" w:hAnsiTheme="minorHAnsi"/>
        </w:rPr>
        <w:t xml:space="preserve"> de estas bases, se señalan las cantidades de cada uno de los </w:t>
      </w:r>
      <w:r w:rsidR="00455A7A" w:rsidRPr="00647B68">
        <w:rPr>
          <w:rFonts w:asciiTheme="minorHAnsi" w:hAnsiTheme="minorHAnsi"/>
        </w:rPr>
        <w:t>insumos</w:t>
      </w:r>
      <w:r w:rsidRPr="00647B68">
        <w:rPr>
          <w:rFonts w:asciiTheme="minorHAnsi" w:hAnsiTheme="minorHAnsi"/>
        </w:rPr>
        <w:t xml:space="preserve"> que requieren las Unidades Aplicativas de la Convocante, dichas cantidades podrán variar sin rebasar los presupuestos autorizados.</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lastRenderedPageBreak/>
        <w:t xml:space="preserve">Los licitantes deberán ofertar el 100% de los renglones que aparecen en el anexo </w:t>
      </w:r>
      <w:r w:rsidR="00647B68" w:rsidRPr="00647B68">
        <w:rPr>
          <w:rFonts w:asciiTheme="minorHAnsi" w:hAnsiTheme="minorHAnsi"/>
        </w:rPr>
        <w:t xml:space="preserve">1 y </w:t>
      </w:r>
      <w:r w:rsidR="004D49AF" w:rsidRPr="00647B68">
        <w:rPr>
          <w:rFonts w:asciiTheme="minorHAnsi" w:hAnsiTheme="minorHAnsi"/>
        </w:rPr>
        <w:t>1A</w:t>
      </w:r>
      <w:r w:rsidRPr="00647B68">
        <w:rPr>
          <w:rFonts w:asciiTheme="minorHAnsi" w:hAnsiTheme="minorHAnsi"/>
        </w:rPr>
        <w:t>.</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La Convocante se compromete a erogar como mínimo el 60% del monto adjudicado.</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w:t>
      </w:r>
      <w:r w:rsidR="004D49AF" w:rsidRPr="00455A7A">
        <w:rPr>
          <w:rFonts w:asciiTheme="minorHAnsi" w:hAnsiTheme="minorHAnsi"/>
        </w:rPr>
        <w:t>proveedor que resulte adjudicado</w:t>
      </w:r>
      <w:r w:rsidRPr="00455A7A">
        <w:rPr>
          <w:rFonts w:asciiTheme="minorHAnsi" w:hAnsiTheme="minorHAnsi"/>
        </w:rPr>
        <w:t xml:space="preserve"> proporcionará los equipos, instrumental y consumibles, y prestará el servicio de acuerdo a su propuesta técnica presentada y evaluada por el Comité Técnico que designe la Convocante</w:t>
      </w:r>
      <w:r w:rsidRPr="00455A7A">
        <w:rPr>
          <w:rFonts w:asciiTheme="minorHAnsi" w:hAnsiTheme="minorHAnsi"/>
          <w:sz w:val="22"/>
        </w:rPr>
        <w:t>.</w:t>
      </w:r>
    </w:p>
    <w:p w:rsidR="00447374" w:rsidRPr="00455A7A" w:rsidRDefault="00447374" w:rsidP="00447374">
      <w:pPr>
        <w:pStyle w:val="Prrafodelista"/>
        <w:rPr>
          <w:rFonts w:asciiTheme="minorHAnsi" w:hAnsiTheme="minorHAnsi"/>
        </w:rPr>
      </w:pPr>
    </w:p>
    <w:p w:rsidR="00447374"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Para los renglones </w:t>
      </w:r>
      <w:r w:rsidRPr="001061A5">
        <w:rPr>
          <w:rFonts w:asciiTheme="minorHAnsi" w:hAnsiTheme="minorHAnsi"/>
        </w:rPr>
        <w:t>correspondientes a Osteosíntesis, el licitante ganador deberá de proporcionará el instrumental específico para la colocación de los implantes y que este sea compatible con los mismos de acuerdo a las Técnicas Quirúrgicas del fabricante, por lo que los licitantes deberán de anexar a su propuesta técnica relación del instrumental que contemplan en la misma.</w:t>
      </w:r>
    </w:p>
    <w:p w:rsidR="00447374" w:rsidRPr="001061A5" w:rsidRDefault="00447374" w:rsidP="00447374">
      <w:pPr>
        <w:pStyle w:val="Prrafodelista"/>
        <w:rPr>
          <w:rFonts w:asciiTheme="minorHAnsi" w:hAnsiTheme="minorHAnsi"/>
        </w:rPr>
      </w:pPr>
    </w:p>
    <w:p w:rsidR="004D49AF"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1061A5">
        <w:rPr>
          <w:rFonts w:asciiTheme="minorHAnsi" w:hAnsiTheme="minorHAnsi"/>
        </w:rPr>
        <w:t xml:space="preserve">En los renglones de </w:t>
      </w:r>
      <w:r w:rsidR="001061A5" w:rsidRPr="001061A5">
        <w:rPr>
          <w:rFonts w:asciiTheme="minorHAnsi" w:hAnsiTheme="minorHAnsi"/>
        </w:rPr>
        <w:t>S</w:t>
      </w:r>
      <w:r w:rsidRPr="001061A5">
        <w:rPr>
          <w:rFonts w:asciiTheme="minorHAnsi" w:hAnsiTheme="minorHAnsi"/>
        </w:rPr>
        <w:t xml:space="preserve">istemas </w:t>
      </w:r>
      <w:r w:rsidR="001061A5" w:rsidRPr="001061A5">
        <w:rPr>
          <w:rFonts w:asciiTheme="minorHAnsi" w:hAnsiTheme="minorHAnsi"/>
        </w:rPr>
        <w:t>T</w:t>
      </w:r>
      <w:r w:rsidRPr="001061A5">
        <w:rPr>
          <w:rFonts w:asciiTheme="minorHAnsi" w:hAnsiTheme="minorHAnsi"/>
        </w:rPr>
        <w:t>otales de Artroplastia</w:t>
      </w:r>
      <w:r w:rsidR="004D49AF" w:rsidRPr="001061A5">
        <w:rPr>
          <w:rFonts w:asciiTheme="minorHAnsi" w:hAnsiTheme="minorHAnsi"/>
        </w:rPr>
        <w:t xml:space="preserve"> de</w:t>
      </w:r>
      <w:r w:rsidRPr="001061A5">
        <w:rPr>
          <w:rFonts w:asciiTheme="minorHAnsi" w:hAnsiTheme="minorHAnsi"/>
        </w:rPr>
        <w:t xml:space="preserve"> </w:t>
      </w:r>
      <w:r w:rsidR="001061A5" w:rsidRPr="001061A5">
        <w:rPr>
          <w:rFonts w:asciiTheme="minorHAnsi" w:hAnsiTheme="minorHAnsi"/>
        </w:rPr>
        <w:t>C</w:t>
      </w:r>
      <w:r w:rsidRPr="001061A5">
        <w:rPr>
          <w:rFonts w:asciiTheme="minorHAnsi" w:hAnsiTheme="minorHAnsi"/>
        </w:rPr>
        <w:t xml:space="preserve">adera, así como en los servicios de </w:t>
      </w:r>
      <w:proofErr w:type="spellStart"/>
      <w:r w:rsidR="004D49AF" w:rsidRPr="001061A5">
        <w:rPr>
          <w:rFonts w:asciiTheme="minorHAnsi" w:hAnsiTheme="minorHAnsi"/>
        </w:rPr>
        <w:t>artroscopí</w:t>
      </w:r>
      <w:r w:rsidRPr="001061A5">
        <w:rPr>
          <w:rFonts w:asciiTheme="minorHAnsi" w:hAnsiTheme="minorHAnsi"/>
        </w:rPr>
        <w:t>as</w:t>
      </w:r>
      <w:proofErr w:type="spellEnd"/>
      <w:r w:rsidRPr="001061A5">
        <w:rPr>
          <w:rFonts w:asciiTheme="minorHAnsi" w:hAnsiTheme="minorHAnsi"/>
        </w:rPr>
        <w:t xml:space="preserve"> se deberá contar con la asistencia de un instrumentista especializado, el cual será proporcionado por el Licitante ganador.  </w:t>
      </w:r>
    </w:p>
    <w:p w:rsidR="004D49AF" w:rsidRPr="001061A5" w:rsidRDefault="004D49AF" w:rsidP="004D49AF">
      <w:pPr>
        <w:pStyle w:val="Prrafodelista"/>
        <w:rPr>
          <w:rFonts w:asciiTheme="minorHAnsi" w:hAnsiTheme="minorHAnsi"/>
        </w:rPr>
      </w:pPr>
    </w:p>
    <w:p w:rsidR="004D49AF" w:rsidRPr="001061A5" w:rsidRDefault="00447374" w:rsidP="004D49AF">
      <w:pPr>
        <w:pStyle w:val="Prrafodelista"/>
        <w:tabs>
          <w:tab w:val="right" w:pos="1418"/>
        </w:tabs>
        <w:ind w:left="1418"/>
        <w:jc w:val="both"/>
        <w:rPr>
          <w:rFonts w:asciiTheme="minorHAnsi" w:hAnsiTheme="minorHAnsi"/>
        </w:rPr>
      </w:pPr>
      <w:r w:rsidRPr="001061A5">
        <w:rPr>
          <w:rFonts w:asciiTheme="minorHAnsi" w:hAnsiTheme="minorHAnsi"/>
        </w:rPr>
        <w:t>En los Sistemas de cadera, se deberá llevar el set completo de implantes de todo el rango de medidas; además se deberá proporcionar el instrumental necesario para la colocación del implante o procedimiento quirúrgico según sea el caso</w:t>
      </w:r>
      <w:r w:rsidR="004D49AF" w:rsidRPr="001061A5">
        <w:rPr>
          <w:rFonts w:asciiTheme="minorHAnsi" w:hAnsiTheme="minorHAnsi"/>
        </w:rPr>
        <w:t>.</w:t>
      </w:r>
    </w:p>
    <w:p w:rsidR="004D49AF" w:rsidRPr="001061A5" w:rsidRDefault="004D49AF" w:rsidP="004D49AF">
      <w:pPr>
        <w:pStyle w:val="Prrafodelista"/>
        <w:tabs>
          <w:tab w:val="right" w:pos="1418"/>
        </w:tabs>
        <w:ind w:left="1418"/>
        <w:jc w:val="both"/>
        <w:rPr>
          <w:rFonts w:asciiTheme="minorHAnsi" w:hAnsiTheme="minorHAnsi"/>
        </w:rPr>
      </w:pPr>
    </w:p>
    <w:p w:rsidR="00447374" w:rsidRPr="00455A7A" w:rsidRDefault="004D49AF" w:rsidP="004D49AF">
      <w:pPr>
        <w:pStyle w:val="Prrafodelista"/>
        <w:tabs>
          <w:tab w:val="right" w:pos="1418"/>
        </w:tabs>
        <w:ind w:left="1418"/>
        <w:jc w:val="both"/>
        <w:rPr>
          <w:rFonts w:asciiTheme="minorHAnsi" w:hAnsiTheme="minorHAnsi"/>
        </w:rPr>
      </w:pPr>
      <w:r w:rsidRPr="001061A5">
        <w:rPr>
          <w:rFonts w:asciiTheme="minorHAnsi" w:hAnsiTheme="minorHAnsi"/>
        </w:rPr>
        <w:t>De igual manera,</w:t>
      </w:r>
      <w:r w:rsidR="00447374" w:rsidRPr="001061A5">
        <w:rPr>
          <w:rFonts w:asciiTheme="minorHAnsi" w:hAnsiTheme="minorHAnsi"/>
        </w:rPr>
        <w:t xml:space="preserve"> en los procedimient</w:t>
      </w:r>
      <w:r w:rsidRPr="001061A5">
        <w:rPr>
          <w:rFonts w:asciiTheme="minorHAnsi" w:hAnsiTheme="minorHAnsi"/>
        </w:rPr>
        <w:t>os</w:t>
      </w:r>
      <w:r w:rsidR="00447374" w:rsidRPr="001061A5">
        <w:rPr>
          <w:rFonts w:asciiTheme="minorHAnsi" w:hAnsiTheme="minorHAnsi"/>
        </w:rPr>
        <w:t xml:space="preserve"> de Osteosíntesis</w:t>
      </w:r>
      <w:r w:rsidR="00447374" w:rsidRPr="00455A7A">
        <w:rPr>
          <w:rFonts w:asciiTheme="minorHAnsi" w:hAnsiTheme="minorHAnsi"/>
        </w:rPr>
        <w:t xml:space="preserve"> deberá proporcionar los instrumentos y equipos necesarios para la realización de las intervenciones, se deberá</w:t>
      </w:r>
      <w:r w:rsidRPr="00455A7A">
        <w:rPr>
          <w:rFonts w:asciiTheme="minorHAnsi" w:hAnsiTheme="minorHAnsi"/>
        </w:rPr>
        <w:t>n</w:t>
      </w:r>
      <w:r w:rsidR="00447374" w:rsidRPr="00455A7A">
        <w:rPr>
          <w:rFonts w:asciiTheme="minorHAnsi" w:hAnsiTheme="minorHAnsi"/>
        </w:rPr>
        <w:t xml:space="preserve"> incluir machuelos, brocas, medidores de pr</w:t>
      </w:r>
      <w:r w:rsidRPr="00455A7A">
        <w:rPr>
          <w:rFonts w:asciiTheme="minorHAnsi" w:hAnsiTheme="minorHAnsi"/>
        </w:rPr>
        <w:t>ofundidad y la pistola de poder entre otras cosas más no limitándose solamente a esto</w:t>
      </w:r>
      <w:r w:rsidR="002B5737" w:rsidRPr="00455A7A">
        <w:rPr>
          <w:rFonts w:asciiTheme="minorHAnsi" w:hAnsiTheme="minorHAnsi"/>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w:t>
      </w:r>
      <w:r w:rsidRPr="00455A7A">
        <w:rPr>
          <w:rFonts w:asciiTheme="minorHAnsi" w:hAnsiTheme="minorHAnsi" w:cs="Arial"/>
        </w:rPr>
        <w:t xml:space="preserve">resulte  </w:t>
      </w:r>
      <w:r w:rsidRPr="00455A7A">
        <w:rPr>
          <w:rFonts w:asciiTheme="minorHAnsi" w:hAnsiTheme="minorHAnsi"/>
        </w:rPr>
        <w:t xml:space="preserve">ganador deberá proporcionar sin costo extra para la Convocante la </w:t>
      </w:r>
      <w:r w:rsidRPr="00455A7A">
        <w:rPr>
          <w:rFonts w:asciiTheme="minorHAnsi" w:hAnsiTheme="minorHAnsi"/>
          <w:i/>
          <w:u w:val="single"/>
        </w:rPr>
        <w:t xml:space="preserve">capacitación y asesoría al personal </w:t>
      </w:r>
      <w:r w:rsidRPr="00455A7A">
        <w:rPr>
          <w:rFonts w:asciiTheme="minorHAnsi" w:hAnsiTheme="minorHAnsi"/>
        </w:rPr>
        <w:t xml:space="preserve">que designe por escrito cada una de las unidades aplicativas para el adecuado manejo y funcionamiento de los equipos, el periodo de capacitación será el requerido por la Unidad.  </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Licitante ganador deberá ubicar de manera permanente en los turnos matutino y vespertino como mínimo </w:t>
      </w:r>
      <w:r w:rsidRPr="00455A7A">
        <w:rPr>
          <w:rFonts w:asciiTheme="minorHAnsi" w:hAnsiTheme="minorHAnsi"/>
          <w:i/>
          <w:u w:val="single"/>
        </w:rPr>
        <w:t>un elemento técnico</w:t>
      </w:r>
      <w:r w:rsidRPr="00455A7A">
        <w:rPr>
          <w:rFonts w:asciiTheme="minorHAnsi" w:hAnsiTheme="minorHAnsi"/>
        </w:rPr>
        <w:t xml:space="preserve"> </w:t>
      </w:r>
      <w:r w:rsidR="002B4A2A" w:rsidRPr="00455A7A">
        <w:rPr>
          <w:rFonts w:asciiTheme="minorHAnsi" w:hAnsiTheme="minorHAnsi"/>
        </w:rPr>
        <w:t xml:space="preserve">en el Hospital Metropolitano Dr. Bernardo Sepúlveda y en Hospital Regional Materno Infantil </w:t>
      </w:r>
      <w:r w:rsidRPr="00455A7A">
        <w:rPr>
          <w:rFonts w:asciiTheme="minorHAnsi" w:hAnsiTheme="minorHAnsi"/>
        </w:rPr>
        <w:t xml:space="preserve">que apoye a los médicos y enfermeras en los procedimientos; así mismo se hará cargo de asegurar la disponibilidad de los consumibles comprometidos en el anexo </w:t>
      </w:r>
      <w:r w:rsidR="00455A7A" w:rsidRPr="00455A7A">
        <w:rPr>
          <w:rFonts w:asciiTheme="minorHAnsi" w:hAnsiTheme="minorHAnsi"/>
        </w:rPr>
        <w:t>1C</w:t>
      </w:r>
      <w:r w:rsidRPr="00455A7A">
        <w:rPr>
          <w:rFonts w:asciiTheme="minorHAnsi" w:hAnsiTheme="minorHAnsi"/>
        </w:rPr>
        <w:t>, para el resto de las Unidades Hospitalari</w:t>
      </w:r>
      <w:r w:rsidR="002B4A2A" w:rsidRPr="00455A7A">
        <w:rPr>
          <w:rFonts w:asciiTheme="minorHAnsi" w:hAnsiTheme="minorHAnsi"/>
        </w:rPr>
        <w:t>a</w:t>
      </w:r>
      <w:r w:rsidRPr="00455A7A">
        <w:rPr>
          <w:rFonts w:asciiTheme="minorHAnsi" w:hAnsiTheme="minorHAnsi"/>
        </w:rPr>
        <w:t>s deberá presentarse a cada una de los procedimientos como mínimo una hora antes de su inicio, según la programación previa.</w:t>
      </w:r>
    </w:p>
    <w:p w:rsidR="00447374" w:rsidRPr="00455A7A"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Si durante el período de prestación del servicio se presenta alguna </w:t>
      </w:r>
      <w:r w:rsidRPr="00455A7A">
        <w:rPr>
          <w:rFonts w:asciiTheme="minorHAnsi" w:hAnsiTheme="minorHAnsi"/>
          <w:i/>
          <w:u w:val="single"/>
        </w:rPr>
        <w:t>falla</w:t>
      </w:r>
      <w:r w:rsidRPr="002B4A2A">
        <w:rPr>
          <w:rFonts w:asciiTheme="minorHAnsi" w:hAnsiTheme="minorHAnsi"/>
          <w:i/>
          <w:u w:val="single"/>
        </w:rPr>
        <w:t xml:space="preserve"> o avería en los equipos médicos</w:t>
      </w:r>
      <w:r w:rsidR="002B4A2A">
        <w:rPr>
          <w:rFonts w:asciiTheme="minorHAnsi" w:hAnsiTheme="minorHAnsi"/>
        </w:rPr>
        <w:t>,</w:t>
      </w:r>
      <w:r w:rsidRPr="00E44B28">
        <w:rPr>
          <w:rFonts w:asciiTheme="minorHAnsi" w:hAnsiTheme="minorHAnsi"/>
        </w:rPr>
        <w:t xml:space="preserve"> el licitante adjudicado deberá </w:t>
      </w:r>
      <w:r w:rsidR="00C75C58">
        <w:rPr>
          <w:rFonts w:asciiTheme="minorHAnsi" w:hAnsiTheme="minorHAnsi"/>
        </w:rPr>
        <w:t>arreglar dicha falla</w:t>
      </w:r>
      <w:r w:rsidRPr="00E44B28">
        <w:rPr>
          <w:rFonts w:asciiTheme="minorHAnsi" w:hAnsiTheme="minorHAnsi"/>
        </w:rPr>
        <w:t xml:space="preserve"> en un término de 24 horas contadas a partir de la notificación del reporte que los Hospitales hagan por escrito al técnico de apoyo que el licitante tenga ubicado en los mismos.</w:t>
      </w:r>
    </w:p>
    <w:p w:rsidR="00447374" w:rsidRPr="00E44B28"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rPr>
        <w:t xml:space="preserve">De igual manera el licitante adjudicado se hará cargo del </w:t>
      </w:r>
      <w:r w:rsidRPr="002B4A2A">
        <w:rPr>
          <w:rFonts w:asciiTheme="minorHAnsi" w:hAnsiTheme="minorHAnsi"/>
          <w:i/>
          <w:u w:val="single"/>
        </w:rPr>
        <w:t xml:space="preserve">mantenimiento </w:t>
      </w:r>
      <w:r w:rsidR="002B4A2A">
        <w:rPr>
          <w:rFonts w:asciiTheme="minorHAnsi" w:hAnsiTheme="minorHAnsi"/>
          <w:i/>
          <w:u w:val="single"/>
        </w:rPr>
        <w:t xml:space="preserve">correctivo y </w:t>
      </w:r>
      <w:r w:rsidRPr="002B4A2A">
        <w:rPr>
          <w:rFonts w:asciiTheme="minorHAnsi" w:hAnsiTheme="minorHAnsi"/>
          <w:i/>
          <w:u w:val="single"/>
        </w:rPr>
        <w:t>preventivo</w:t>
      </w:r>
      <w:r w:rsidRPr="00E44B28">
        <w:rPr>
          <w:rFonts w:asciiTheme="minorHAnsi" w:hAnsiTheme="minorHAnsi"/>
        </w:rPr>
        <w:t xml:space="preserve">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447374" w:rsidRPr="00E44B28" w:rsidRDefault="00447374" w:rsidP="00447374">
      <w:pPr>
        <w:pStyle w:val="Prrafodelista"/>
        <w:rPr>
          <w:rFonts w:asciiTheme="minorHAnsi" w:hAnsiTheme="minorHAnsi"/>
          <w:sz w:val="22"/>
        </w:rPr>
      </w:pPr>
    </w:p>
    <w:p w:rsidR="00EB1FF4" w:rsidRDefault="00447374" w:rsidP="00EB1FF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sz w:val="22"/>
        </w:rPr>
        <w:lastRenderedPageBreak/>
        <w:t>L</w:t>
      </w:r>
      <w:r w:rsidRPr="00E44B28">
        <w:rPr>
          <w:rFonts w:asciiTheme="minorHAnsi" w:hAnsiTheme="minorHAnsi"/>
        </w:rPr>
        <w:t xml:space="preserve">a empresa deberá contar con Personal de Staff de Ingeniería en el Área Metropolitana de la Ciudad de Monterrey, N.L. para atender cualquier situación de urgencia o para el servicio de mantenimiento preventivo y </w:t>
      </w:r>
      <w:r w:rsidRPr="00447374">
        <w:rPr>
          <w:rFonts w:asciiTheme="minorHAnsi" w:hAnsiTheme="minorHAnsi"/>
        </w:rPr>
        <w:t>correctivo.</w:t>
      </w:r>
    </w:p>
    <w:p w:rsidR="00EB1FF4" w:rsidRPr="00EB1FF4" w:rsidRDefault="00EB1FF4" w:rsidP="00EB1FF4">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2B4A2A" w:rsidRPr="002B4A2A" w:rsidRDefault="002B4A2A" w:rsidP="002B4A2A">
      <w:pPr>
        <w:tabs>
          <w:tab w:val="left" w:pos="851"/>
        </w:tabs>
        <w:ind w:left="709" w:right="-1"/>
        <w:jc w:val="both"/>
        <w:rPr>
          <w:rFonts w:asciiTheme="minorHAnsi" w:hAnsiTheme="minorHAnsi"/>
          <w:b/>
        </w:rPr>
      </w:pPr>
      <w:r w:rsidRPr="00665E70">
        <w:rPr>
          <w:rFonts w:asciiTheme="minorHAnsi" w:hAnsiTheme="minorHAnsi"/>
        </w:rPr>
        <w:t xml:space="preserve">El servicio se prestará del </w:t>
      </w:r>
      <w:r w:rsidR="00CC1FBC">
        <w:rPr>
          <w:rFonts w:asciiTheme="minorHAnsi" w:hAnsiTheme="minorHAnsi"/>
        </w:rPr>
        <w:t>25</w:t>
      </w:r>
      <w:r w:rsidRPr="00665E70">
        <w:rPr>
          <w:rFonts w:asciiTheme="minorHAnsi" w:hAnsiTheme="minorHAnsi"/>
        </w:rPr>
        <w:t xml:space="preserve"> de </w:t>
      </w:r>
      <w:r w:rsidR="00CC1FBC">
        <w:rPr>
          <w:rFonts w:asciiTheme="minorHAnsi" w:hAnsiTheme="minorHAnsi"/>
        </w:rPr>
        <w:t>Julio</w:t>
      </w:r>
      <w:r w:rsidRPr="00665E70">
        <w:rPr>
          <w:rFonts w:asciiTheme="minorHAnsi" w:hAnsiTheme="minorHAnsi"/>
        </w:rPr>
        <w:t xml:space="preserve"> del 201</w:t>
      </w:r>
      <w:r w:rsidR="00FA7C16">
        <w:rPr>
          <w:rFonts w:asciiTheme="minorHAnsi" w:hAnsiTheme="minorHAnsi"/>
        </w:rPr>
        <w:t>8</w:t>
      </w:r>
      <w:r w:rsidRPr="00665E70">
        <w:rPr>
          <w:rFonts w:asciiTheme="minorHAnsi" w:hAnsiTheme="minorHAnsi"/>
        </w:rPr>
        <w:t xml:space="preserve"> al 31 de Diciembre del 201</w:t>
      </w:r>
      <w:r w:rsidR="00FA7C16">
        <w:rPr>
          <w:rFonts w:asciiTheme="minorHAnsi" w:hAnsiTheme="minorHAnsi"/>
        </w:rPr>
        <w:t>8</w:t>
      </w:r>
      <w:r w:rsidRPr="00665E70">
        <w:rPr>
          <w:rFonts w:asciiTheme="minorHAnsi" w:hAnsiTheme="minorHAnsi"/>
        </w:rPr>
        <w:t>, en horario de 8:00 a 21:00 horas de Lunes a Viernes y, adicionalmente los días sábado y domingo en el Hospital Regional Materno Infantil y en el Hospital</w:t>
      </w:r>
      <w:r w:rsidRPr="002B4A2A">
        <w:rPr>
          <w:rFonts w:asciiTheme="minorHAnsi" w:hAnsiTheme="minorHAnsi"/>
        </w:rPr>
        <w:t xml:space="preserve"> Metropolitano “Dr. Berna</w:t>
      </w:r>
      <w:r>
        <w:rPr>
          <w:rFonts w:asciiTheme="minorHAnsi" w:hAnsiTheme="minorHAnsi"/>
        </w:rPr>
        <w:t xml:space="preserve">rdo Sepúlveda” </w:t>
      </w:r>
      <w:r w:rsidRPr="002B4A2A">
        <w:rPr>
          <w:rFonts w:asciiTheme="minorHAnsi" w:hAnsiTheme="minorHAnsi"/>
        </w:rPr>
        <w:t xml:space="preserve">de 8:00 a 14:00 </w:t>
      </w:r>
      <w:proofErr w:type="spellStart"/>
      <w:r w:rsidRPr="002B4A2A">
        <w:rPr>
          <w:rFonts w:asciiTheme="minorHAnsi" w:hAnsiTheme="minorHAnsi"/>
        </w:rPr>
        <w:t>hrs</w:t>
      </w:r>
      <w:proofErr w:type="spellEnd"/>
      <w:r w:rsidRPr="002B4A2A">
        <w:rPr>
          <w:rFonts w:asciiTheme="minorHAnsi" w:hAnsiTheme="minorHAnsi"/>
        </w:rPr>
        <w:t xml:space="preserve">. </w:t>
      </w:r>
    </w:p>
    <w:p w:rsidR="002B4A2A" w:rsidRDefault="002B4A2A" w:rsidP="002B4A2A">
      <w:pPr>
        <w:pStyle w:val="Prrafodelista"/>
        <w:ind w:left="851" w:right="-1"/>
        <w:jc w:val="both"/>
        <w:rPr>
          <w:rFonts w:asciiTheme="minorHAnsi" w:hAnsiTheme="minorHAnsi"/>
        </w:rPr>
      </w:pPr>
    </w:p>
    <w:p w:rsidR="002B4A2A" w:rsidRDefault="002B4A2A" w:rsidP="002B4A2A">
      <w:pPr>
        <w:tabs>
          <w:tab w:val="left" w:pos="851"/>
        </w:tabs>
        <w:ind w:left="709" w:right="-1"/>
        <w:jc w:val="both"/>
        <w:rPr>
          <w:rFonts w:asciiTheme="minorHAnsi" w:hAnsiTheme="minorHAnsi"/>
        </w:rPr>
      </w:pPr>
      <w:r w:rsidRPr="00E44B28">
        <w:rPr>
          <w:rFonts w:asciiTheme="minorHAnsi" w:hAnsiTheme="minorHAnsi"/>
        </w:rPr>
        <w:t xml:space="preserve">El licitante adjudicado entregará, instalará y pondrá en operación los equipos médicos dentro de los 15 días </w:t>
      </w:r>
      <w:r w:rsidR="00C75C58">
        <w:rPr>
          <w:rFonts w:asciiTheme="minorHAnsi" w:hAnsiTheme="minorHAnsi"/>
        </w:rPr>
        <w:t>naturales</w:t>
      </w:r>
      <w:r w:rsidRPr="00E44B28">
        <w:rPr>
          <w:rFonts w:asciiTheme="minorHAnsi" w:hAnsiTheme="minorHAnsi"/>
        </w:rPr>
        <w:t xml:space="preserve"> siguientes a la resolución de adjudicación, así como el instrumental y consumibles que se requieran para llevar a cabo los procedimientos, al respecto la </w:t>
      </w:r>
      <w:r w:rsidRPr="00E44B28">
        <w:rPr>
          <w:rFonts w:asciiTheme="minorHAnsi" w:hAnsiTheme="minorHAnsi"/>
          <w:b/>
        </w:rPr>
        <w:t>Convocante</w:t>
      </w:r>
      <w:r w:rsidRPr="00E44B28">
        <w:rPr>
          <w:rFonts w:asciiTheme="minorHAnsi" w:hAnsiTheme="minorHAnsi"/>
        </w:rPr>
        <w:t xml:space="preserve"> no otorgará prórroga alguna</w:t>
      </w:r>
      <w:r>
        <w:rPr>
          <w:rFonts w:asciiTheme="minorHAnsi" w:hAnsiTheme="minorHAnsi"/>
        </w:rPr>
        <w:t>.</w:t>
      </w:r>
    </w:p>
    <w:p w:rsidR="00FE5151" w:rsidRDefault="00FE5151" w:rsidP="00FE5151">
      <w:pPr>
        <w:ind w:left="708" w:right="-1"/>
        <w:jc w:val="both"/>
        <w:rPr>
          <w:rFonts w:asciiTheme="minorHAnsi" w:hAnsiTheme="minorHAnsi"/>
        </w:rPr>
      </w:pPr>
    </w:p>
    <w:p w:rsidR="00FE5151" w:rsidRPr="00FE5151" w:rsidRDefault="00FE5151" w:rsidP="00FE5151">
      <w:pPr>
        <w:ind w:left="708" w:right="-1"/>
        <w:jc w:val="both"/>
        <w:rPr>
          <w:rFonts w:asciiTheme="minorHAnsi" w:hAnsiTheme="minorHAnsi"/>
        </w:rPr>
      </w:pPr>
      <w:r w:rsidRPr="00FE5151">
        <w:rPr>
          <w:rFonts w:asciiTheme="minorHAnsi" w:hAnsiTheme="minorHAnsi"/>
        </w:rPr>
        <w:t xml:space="preserve">Los </w:t>
      </w:r>
      <w:r>
        <w:rPr>
          <w:rFonts w:asciiTheme="minorHAnsi" w:hAnsiTheme="minorHAnsi"/>
        </w:rPr>
        <w:t>materiales, consumibles e insumos</w:t>
      </w:r>
      <w:r w:rsidRPr="00FE5151">
        <w:rPr>
          <w:rFonts w:asciiTheme="minorHAnsi" w:hAnsiTheme="minorHAnsi"/>
        </w:rPr>
        <w:t xml:space="preserve"> se entregarán dentro de los 7 días naturales posteriores a la recepción de la Orden de Envío por parte del proveedor que resulte con adjudicación y se hará en la Unidad </w:t>
      </w:r>
      <w:r>
        <w:rPr>
          <w:rFonts w:asciiTheme="minorHAnsi" w:hAnsiTheme="minorHAnsi"/>
        </w:rPr>
        <w:t>Aplicativa</w:t>
      </w:r>
      <w:r w:rsidRPr="00FE5151">
        <w:rPr>
          <w:rFonts w:asciiTheme="minorHAnsi" w:hAnsiTheme="minorHAnsi"/>
        </w:rPr>
        <w:t xml:space="preserve"> de la Convocante que lo solicite y conforme al contrato abierto que se celebre</w:t>
      </w:r>
      <w:r>
        <w:rPr>
          <w:rFonts w:asciiTheme="minorHAnsi" w:hAnsiTheme="minorHAnsi"/>
        </w:rPr>
        <w:t>.</w:t>
      </w:r>
    </w:p>
    <w:p w:rsidR="002B4A2A" w:rsidRDefault="002B4A2A" w:rsidP="00DA6E70">
      <w:pPr>
        <w:tabs>
          <w:tab w:val="left" w:pos="851"/>
        </w:tabs>
        <w:ind w:left="709" w:right="-1"/>
        <w:jc w:val="both"/>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La entrega de los insumos y prestación del servicio se realizará en los lugares que se</w:t>
      </w:r>
      <w:r w:rsidR="00DA6E70" w:rsidRPr="00721ADF">
        <w:rPr>
          <w:rFonts w:asciiTheme="minorHAnsi" w:hAnsiTheme="minorHAnsi"/>
        </w:rPr>
        <w:t xml:space="preserve"> detalla</w:t>
      </w:r>
      <w:r>
        <w:rPr>
          <w:rFonts w:asciiTheme="minorHAnsi" w:hAnsiTheme="minorHAnsi"/>
        </w:rPr>
        <w:t>n</w:t>
      </w:r>
      <w:r w:rsidR="00DA6E70" w:rsidRPr="00721ADF">
        <w:rPr>
          <w:rFonts w:asciiTheme="minorHAnsi" w:hAnsiTheme="minorHAnsi"/>
        </w:rPr>
        <w:t xml:space="preserve"> a continuación:</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1578FF">
        <w:trPr>
          <w:trHeight w:val="166"/>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Ave. Adolfo López Mateos No. 4600 Col. Bosques del </w:t>
            </w:r>
            <w:proofErr w:type="spellStart"/>
            <w:r w:rsidRPr="001578FF">
              <w:rPr>
                <w:rFonts w:ascii="Century Gothic" w:hAnsi="Century Gothic" w:cstheme="minorHAnsi"/>
                <w:sz w:val="17"/>
                <w:szCs w:val="17"/>
              </w:rPr>
              <w:t>Nogalar</w:t>
            </w:r>
            <w:proofErr w:type="spellEnd"/>
            <w:r w:rsidRPr="001578FF">
              <w:rPr>
                <w:rFonts w:ascii="Century Gothic" w:hAnsi="Century Gothic" w:cstheme="minorHAnsi"/>
                <w:sz w:val="17"/>
                <w:szCs w:val="17"/>
              </w:rPr>
              <w:t xml:space="preserve"> en San Nicolás de los Garza, N.L. C.P. 66480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Calle Aldama No. 460 entre Independencia y 18 de Marzo, Colo</w:t>
            </w:r>
            <w:r w:rsidR="00DA6E70" w:rsidRPr="001578FF">
              <w:rPr>
                <w:rFonts w:ascii="Century Gothic" w:hAnsi="Century Gothic" w:cstheme="minorHAnsi"/>
                <w:sz w:val="17"/>
                <w:szCs w:val="17"/>
              </w:rPr>
              <w:t>nia San Rafael, Guadalupe, N.L.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Alberto Chapa No. 500, Sabinas Hidalgo,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Hospital General de </w:t>
            </w:r>
            <w:proofErr w:type="spellStart"/>
            <w:r w:rsidRPr="001578FF">
              <w:rPr>
                <w:rFonts w:ascii="Century Gothic" w:hAnsi="Century Gothic" w:cstheme="minorHAnsi"/>
                <w:sz w:val="17"/>
                <w:szCs w:val="17"/>
              </w:rPr>
              <w:t>Cerralvo</w:t>
            </w:r>
            <w:proofErr w:type="spellEnd"/>
            <w:r w:rsidRPr="001578FF">
              <w:rPr>
                <w:rFonts w:ascii="Century Gothic" w:hAnsi="Century Gothic" w:cstheme="minorHAnsi"/>
                <w:sz w:val="17"/>
                <w:szCs w:val="17"/>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Dr. Cornelio González Ramos No. 400, Libramiento Carretera Monterrey-Miguel Alemán en </w:t>
            </w:r>
            <w:proofErr w:type="spellStart"/>
            <w:r w:rsidRPr="001578FF">
              <w:rPr>
                <w:rFonts w:ascii="Century Gothic" w:hAnsi="Century Gothic" w:cstheme="minorHAnsi"/>
                <w:sz w:val="17"/>
                <w:szCs w:val="17"/>
              </w:rPr>
              <w:t>Cerralvo</w:t>
            </w:r>
            <w:proofErr w:type="spellEnd"/>
            <w:r w:rsidRPr="001578FF">
              <w:rPr>
                <w:rFonts w:ascii="Century Gothic" w:hAnsi="Century Gothic" w:cstheme="minorHAnsi"/>
                <w:sz w:val="17"/>
                <w:szCs w:val="17"/>
              </w:rPr>
              <w:t>, N. L. C.P. 65900.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proofErr w:type="spellStart"/>
            <w:r w:rsidRPr="001578FF">
              <w:rPr>
                <w:rFonts w:ascii="Century Gothic" w:hAnsi="Century Gothic" w:cstheme="minorHAnsi"/>
                <w:sz w:val="17"/>
                <w:szCs w:val="17"/>
              </w:rPr>
              <w:t>Amel</w:t>
            </w:r>
            <w:proofErr w:type="spellEnd"/>
            <w:r w:rsidRPr="001578FF">
              <w:rPr>
                <w:rFonts w:ascii="Century Gothic" w:hAnsi="Century Gothic" w:cstheme="minorHAnsi"/>
                <w:sz w:val="17"/>
                <w:szCs w:val="17"/>
              </w:rPr>
              <w:t xml:space="preserve"> </w:t>
            </w:r>
            <w:proofErr w:type="spellStart"/>
            <w:r w:rsidRPr="001578FF">
              <w:rPr>
                <w:rFonts w:ascii="Century Gothic" w:hAnsi="Century Gothic" w:cstheme="minorHAnsi"/>
                <w:sz w:val="17"/>
                <w:szCs w:val="17"/>
              </w:rPr>
              <w:t>Barocio</w:t>
            </w:r>
            <w:proofErr w:type="spellEnd"/>
            <w:r w:rsidRPr="001578FF">
              <w:rPr>
                <w:rFonts w:ascii="Century Gothic" w:hAnsi="Century Gothic" w:cstheme="minorHAnsi"/>
                <w:sz w:val="17"/>
                <w:szCs w:val="17"/>
              </w:rPr>
              <w:t xml:space="preserve"> y Panamá, Barrio Zaragoza, Montemorelos,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Padre Severiano Martínez S/N Dr. Arroyo, N. L. C.P. 67900.</w:t>
            </w:r>
          </w:p>
        </w:tc>
      </w:tr>
    </w:tbl>
    <w:p w:rsidR="00C75C58" w:rsidRDefault="00C75C58"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9B05C2">
        <w:rPr>
          <w:rFonts w:asciiTheme="minorHAnsi" w:hAnsiTheme="minorHAnsi" w:cs="Arial"/>
        </w:rPr>
        <w:t xml:space="preserve">del instrumental y consumibles </w:t>
      </w:r>
      <w:r w:rsidRPr="00A6680A">
        <w:rPr>
          <w:rFonts w:asciiTheme="minorHAnsi" w:hAnsiTheme="minorHAnsi" w:cs="Arial"/>
        </w:rPr>
        <w:t>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647B68"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C75C58" w:rsidRPr="00647B68">
        <w:rPr>
          <w:rFonts w:asciiTheme="minorHAnsi" w:hAnsiTheme="minorHAnsi" w:cs="Arial"/>
        </w:rPr>
        <w:t>insumos</w:t>
      </w:r>
      <w:r w:rsidRPr="00647B68">
        <w:rPr>
          <w:rFonts w:asciiTheme="minorHAnsi" w:hAnsiTheme="minorHAnsi" w:cs="Arial"/>
        </w:rPr>
        <w:t xml:space="preserve"> entregados deberán cumplir la presentación y especificaciones solicitadas; los cuales se relacionan en los anexos 1</w:t>
      </w:r>
      <w:r w:rsidR="00C75C58" w:rsidRPr="00647B68">
        <w:rPr>
          <w:rFonts w:asciiTheme="minorHAnsi" w:hAnsiTheme="minorHAnsi" w:cs="Arial"/>
        </w:rPr>
        <w:t>A</w:t>
      </w:r>
      <w:r w:rsidRPr="00647B68">
        <w:rPr>
          <w:rFonts w:asciiTheme="minorHAnsi" w:hAnsiTheme="minorHAnsi" w:cs="Arial"/>
        </w:rPr>
        <w:t xml:space="preserve"> y 1</w:t>
      </w:r>
      <w:r w:rsidR="00C75C58" w:rsidRPr="00647B68">
        <w:rPr>
          <w:rFonts w:asciiTheme="minorHAnsi" w:hAnsiTheme="minorHAnsi" w:cs="Arial"/>
        </w:rPr>
        <w:t>C</w:t>
      </w:r>
      <w:r w:rsidRPr="00647B68">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w:t>
      </w:r>
      <w:r w:rsidRPr="00A6680A">
        <w:rPr>
          <w:rFonts w:asciiTheme="minorHAnsi" w:hAnsiTheme="minorHAnsi" w:cs="Arial"/>
        </w:rPr>
        <w:lastRenderedPageBreak/>
        <w:t>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9B05C2">
        <w:rPr>
          <w:rFonts w:asciiTheme="minorHAnsi" w:hAnsiTheme="minorHAnsi" w:cs="Arial"/>
        </w:rPr>
        <w:t>del instrumental y consumibles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9B05C2">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9B05C2">
        <w:rPr>
          <w:rFonts w:asciiTheme="minorHAnsi" w:hAnsiTheme="minorHAnsi" w:cs="Arial"/>
        </w:rPr>
        <w:t>insumos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374519">
        <w:rPr>
          <w:rFonts w:asciiTheme="minorHAnsi" w:hAnsiTheme="minorHAnsi"/>
        </w:rPr>
        <w:t>los insumos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Programación y solicitud.</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licitante ganador recibirá, por parte de las Unidades Médicas al menos 48 h</w:t>
      </w:r>
      <w:r>
        <w:rPr>
          <w:rFonts w:asciiTheme="minorHAnsi" w:hAnsiTheme="minorHAnsi" w:cs="Arial"/>
        </w:rPr>
        <w:t xml:space="preserve">oras antes </w:t>
      </w:r>
      <w:r w:rsidRPr="00E44B28">
        <w:rPr>
          <w:rFonts w:asciiTheme="minorHAnsi" w:hAnsiTheme="minorHAnsi" w:cs="Arial"/>
        </w:rPr>
        <w:t>de la cirugía, la solicitud de insumos requeridos en el formato Orden de Envío y/o solicitud de envío donde se le informa el implante que se utilizará.</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tabs>
          <w:tab w:val="right" w:pos="1276"/>
        </w:tabs>
        <w:ind w:left="851" w:right="49"/>
        <w:jc w:val="both"/>
        <w:rPr>
          <w:rFonts w:asciiTheme="minorHAnsi" w:hAnsiTheme="minorHAnsi" w:cs="Arial"/>
        </w:rPr>
      </w:pPr>
      <w:r w:rsidRPr="00E44B28">
        <w:rPr>
          <w:rFonts w:asciiTheme="minorHAnsi" w:hAnsiTheme="minorHAnsi" w:cs="Arial"/>
        </w:rPr>
        <w:t xml:space="preserve">La Unidad Médica </w:t>
      </w:r>
      <w:r>
        <w:rPr>
          <w:rFonts w:asciiTheme="minorHAnsi" w:hAnsiTheme="minorHAnsi" w:cs="Arial"/>
        </w:rPr>
        <w:t xml:space="preserve">aplicativa </w:t>
      </w:r>
      <w:r w:rsidRPr="00E44B28">
        <w:rPr>
          <w:rFonts w:asciiTheme="minorHAnsi" w:hAnsiTheme="minorHAnsi" w:cs="Arial"/>
        </w:rPr>
        <w:t xml:space="preserve">recabará el acuse de recibo de la Orden de Envío y/o solicitud de envío con firma y fecha por parte del licitante ganador en un máximo de 48 </w:t>
      </w:r>
      <w:r>
        <w:rPr>
          <w:rFonts w:asciiTheme="minorHAnsi" w:hAnsiTheme="minorHAnsi" w:cs="Arial"/>
        </w:rPr>
        <w:t>horas hábiles, anteriores a la realización de procedimientos.</w:t>
      </w:r>
      <w:r w:rsidRPr="00E44B28">
        <w:rPr>
          <w:rFonts w:asciiTheme="minorHAnsi" w:hAnsiTheme="minorHAnsi" w:cs="Arial"/>
        </w:rPr>
        <w:t xml:space="preserve"> </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Pr>
          <w:rFonts w:asciiTheme="minorHAnsi" w:hAnsiTheme="minorHAnsi" w:cs="Arial"/>
        </w:rPr>
        <w:t>El licitante ganador elaborará</w:t>
      </w:r>
      <w:r w:rsidRPr="00E44B28">
        <w:rPr>
          <w:rFonts w:asciiTheme="minorHAnsi" w:hAnsiTheme="minorHAnsi" w:cs="Arial"/>
        </w:rPr>
        <w:t xml:space="preserve"> un reporte semanal de la programación de los casos en los que se requerirán implantes con el Jefe de Área o la persona a quien se designe en cada Hospital con el fin de coordinar y planear con el Médico que llevará a cabo el procedimiento cual será el mejor implante para el caso.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b/>
          <w:bCs/>
          <w:i/>
          <w:iCs/>
        </w:rPr>
      </w:pPr>
      <w:r w:rsidRPr="00E44B28">
        <w:rPr>
          <w:rFonts w:asciiTheme="minorHAnsi" w:hAnsiTheme="minorHAnsi" w:cs="Arial"/>
          <w:b/>
          <w:bCs/>
          <w:i/>
          <w:iCs/>
        </w:rPr>
        <w:t>*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instrumentista especializado deberá presentarse con un mínimo de 1 hora de antelación al inicio del procedimiento en el cual se colocará el implante; </w:t>
      </w:r>
      <w:r>
        <w:rPr>
          <w:rFonts w:asciiTheme="minorHAnsi" w:hAnsiTheme="minorHAnsi" w:cs="Arial"/>
        </w:rPr>
        <w:t xml:space="preserve">deberá llevar consigo </w:t>
      </w:r>
      <w:r w:rsidRPr="00E44B28">
        <w:rPr>
          <w:rFonts w:asciiTheme="minorHAnsi" w:hAnsiTheme="minorHAnsi" w:cs="Arial"/>
        </w:rPr>
        <w:t>el instrumental quirúrgico especializado e implantes necesarios debidamente lavados y esterilizados</w:t>
      </w:r>
      <w:r>
        <w:rPr>
          <w:rFonts w:asciiTheme="minorHAnsi" w:hAnsiTheme="minorHAnsi" w:cs="Arial"/>
        </w:rPr>
        <w:t xml:space="preserve">, libres de cualquier materia </w:t>
      </w:r>
      <w:r w:rsidRPr="00E44B28">
        <w:rPr>
          <w:rFonts w:asciiTheme="minorHAnsi" w:hAnsiTheme="minorHAnsi" w:cs="Arial"/>
        </w:rPr>
        <w:t>orgánica o sangre, sin excepción y listos para ser utilizados, deberá</w:t>
      </w:r>
      <w:r w:rsidR="002B64C8">
        <w:rPr>
          <w:rFonts w:asciiTheme="minorHAnsi" w:hAnsiTheme="minorHAnsi" w:cs="Arial"/>
        </w:rPr>
        <w:t>n</w:t>
      </w:r>
      <w:r w:rsidRPr="00E44B28">
        <w:rPr>
          <w:rFonts w:asciiTheme="minorHAnsi" w:hAnsiTheme="minorHAnsi" w:cs="Arial"/>
        </w:rPr>
        <w:t xml:space="preserve"> estar cuando menos 24 horas antes de la intervención, listos para ser utilizados.</w:t>
      </w:r>
      <w:r w:rsidR="002B64C8">
        <w:rPr>
          <w:rFonts w:asciiTheme="minorHAnsi" w:hAnsiTheme="minorHAnsi" w:cs="Arial"/>
        </w:rPr>
        <w:t xml:space="preserve"> El instrumentista podrá realizar el lavado del instrumental en las instalaciones de la unidad solo posterior a la realización de los procedimientos.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licitante que resulte adjudicado deberá acordar con cada una de las Unidades </w:t>
      </w:r>
      <w:r>
        <w:rPr>
          <w:rFonts w:asciiTheme="minorHAnsi" w:hAnsiTheme="minorHAnsi" w:cs="Arial"/>
        </w:rPr>
        <w:t>Médicas aplicativas</w:t>
      </w:r>
      <w:r w:rsidRPr="00E44B28">
        <w:rPr>
          <w:rFonts w:asciiTheme="minorHAnsi" w:hAnsiTheme="minorHAnsi" w:cs="Arial"/>
        </w:rPr>
        <w:t xml:space="preserve"> el procedimiento a seguir para la esterilización del instrumental e implantes, proceso que será a cargo y responsabilidad del licitante.</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lastRenderedPageBreak/>
        <w:t>* Posterior al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instrumentista especializado deberá proporcionar el formato de “Control de Etiquetas” que deberá llenar con los datos que requiere la Convocante para llevar control de los implantes empleados y que deben incluir por lo menos con los siguientes datos: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Fecha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Folio de autorización por el directivo médico y/o administrativo que defina cada hospital.</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de la Unidad Médica.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si aplica, Nº de Folio de Seguro Popular del Paciente a quien se le colocó 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Partida y Descripción del Implante instalado en el procedimiento.</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Espacio para pegar las etiquetas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Médico que realizó la cirugía.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técnico especializado que atendió la cirugía.</w:t>
      </w:r>
    </w:p>
    <w:p w:rsidR="00374519" w:rsidRPr="00E44B28" w:rsidRDefault="00374519" w:rsidP="00374519">
      <w:pPr>
        <w:autoSpaceDE w:val="0"/>
        <w:autoSpaceDN w:val="0"/>
        <w:adjustRightInd w:val="0"/>
        <w:ind w:left="851"/>
        <w:jc w:val="both"/>
        <w:rPr>
          <w:rFonts w:asciiTheme="minorHAnsi" w:hAnsiTheme="minorHAnsi" w:cs="Arial"/>
        </w:rPr>
      </w:pPr>
    </w:p>
    <w:p w:rsidR="00E50CE0" w:rsidRDefault="00374519" w:rsidP="00374519">
      <w:pPr>
        <w:ind w:left="851"/>
        <w:jc w:val="both"/>
        <w:rPr>
          <w:rFonts w:asciiTheme="minorHAnsi" w:hAnsiTheme="minorHAnsi" w:cs="Arial"/>
        </w:rPr>
      </w:pPr>
      <w:r w:rsidRPr="00E44B28">
        <w:rPr>
          <w:rFonts w:asciiTheme="minorHAnsi" w:hAnsiTheme="minorHAnsi" w:cs="Arial"/>
        </w:rPr>
        <w:t xml:space="preserve">El licitante adjudicado presentará quincenalmente de forma impresa y electrónica un reporte al Área Médica de la Unidad Aplicativa donde se incluya el total de los implantes colocados en el período, los acumulados y el total de los asignados en el contrato, </w:t>
      </w:r>
      <w:r>
        <w:rPr>
          <w:rFonts w:asciiTheme="minorHAnsi" w:hAnsiTheme="minorHAnsi" w:cs="Arial"/>
        </w:rPr>
        <w:t>dicho reporte deberá realizarse</w:t>
      </w:r>
      <w:r w:rsidRPr="00E44B28">
        <w:rPr>
          <w:rFonts w:asciiTheme="minorHAnsi" w:hAnsiTheme="minorHAnsi" w:cs="Arial"/>
        </w:rPr>
        <w:t xml:space="preserve"> para la partida 1 en cada procedimiento por el elemento técnico que proporciona el licitante adjudicado y será validado por el Médico encargado de la cirugía  y  la enfermera circulante y deberá entregarse mensualmente a la Coordinación de Ingeniería Biomédica</w:t>
      </w:r>
      <w:r w:rsidR="00C75C58">
        <w:rPr>
          <w:rFonts w:asciiTheme="minorHAnsi" w:hAnsiTheme="minorHAnsi" w:cs="Arial"/>
        </w:rPr>
        <w:t xml:space="preserve"> de las unidades aplicativas</w:t>
      </w:r>
      <w:r w:rsidRPr="00E44B28">
        <w:rPr>
          <w:rFonts w:asciiTheme="minorHAnsi" w:hAnsiTheme="minorHAnsi" w:cs="Arial"/>
        </w:rPr>
        <w:t xml:space="preserve"> de la convocante.</w:t>
      </w:r>
    </w:p>
    <w:p w:rsidR="00374519" w:rsidRDefault="00374519" w:rsidP="00374519">
      <w:pPr>
        <w:ind w:left="284"/>
        <w:jc w:val="both"/>
        <w:rPr>
          <w:rFonts w:asciiTheme="minorHAnsi" w:hAnsiTheme="minorHAnsi" w:cs="Arial"/>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 xml:space="preserve">1.3. Período de Garantía sobre la Calidad del Servicio. </w:t>
      </w:r>
    </w:p>
    <w:p w:rsidR="00374519" w:rsidRPr="00E44B28" w:rsidRDefault="00374519" w:rsidP="00374519">
      <w:pPr>
        <w:ind w:left="567" w:right="51"/>
        <w:jc w:val="both"/>
        <w:rPr>
          <w:rFonts w:asciiTheme="minorHAnsi" w:hAnsiTheme="minorHAnsi"/>
        </w:rPr>
      </w:pPr>
    </w:p>
    <w:p w:rsidR="00374519" w:rsidRPr="00E44B28" w:rsidRDefault="00374519" w:rsidP="00374519">
      <w:pPr>
        <w:pStyle w:val="Textoindependiente220"/>
        <w:ind w:left="567" w:right="51"/>
        <w:rPr>
          <w:rFonts w:asciiTheme="minorHAnsi" w:hAnsiTheme="minorHAnsi"/>
          <w:sz w:val="20"/>
        </w:rPr>
      </w:pPr>
      <w:r w:rsidRPr="00E44B28">
        <w:rPr>
          <w:rFonts w:asciiTheme="minorHAnsi" w:hAnsiTheme="minorHAnsi"/>
          <w:sz w:val="20"/>
        </w:rPr>
        <w:t>El período de garantía de la prestación del servicio, estará sujeta a la vigencia del contrato.</w:t>
      </w:r>
    </w:p>
    <w:p w:rsidR="00374519" w:rsidRPr="00E44B28" w:rsidRDefault="00374519" w:rsidP="00374519">
      <w:pPr>
        <w:ind w:left="567"/>
        <w:jc w:val="both"/>
        <w:rPr>
          <w:rFonts w:asciiTheme="minorHAnsi" w:hAnsiTheme="minorHAnsi"/>
          <w:b/>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1.4. Supervisión:</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rPr>
      </w:pPr>
      <w:r w:rsidRPr="00E44B28">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374519" w:rsidRPr="00E44B28" w:rsidRDefault="00374519" w:rsidP="00374519">
      <w:pPr>
        <w:tabs>
          <w:tab w:val="left" w:pos="851"/>
          <w:tab w:val="right" w:pos="1276"/>
        </w:tabs>
        <w:ind w:left="567" w:right="49"/>
        <w:jc w:val="both"/>
        <w:rPr>
          <w:rFonts w:asciiTheme="minorHAnsi" w:hAnsiTheme="minorHAnsi"/>
        </w:rPr>
      </w:pPr>
    </w:p>
    <w:p w:rsidR="00374519" w:rsidRPr="00E44B28" w:rsidRDefault="00374519" w:rsidP="00374519">
      <w:pPr>
        <w:tabs>
          <w:tab w:val="left" w:pos="9923"/>
        </w:tabs>
        <w:ind w:left="567"/>
        <w:jc w:val="both"/>
        <w:rPr>
          <w:rFonts w:asciiTheme="minorHAnsi" w:hAnsiTheme="minorHAnsi" w:cs="Arial"/>
        </w:rPr>
      </w:pPr>
      <w:r w:rsidRPr="00E44B28">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b/>
          <w:u w:val="single"/>
        </w:rPr>
      </w:pPr>
      <w:r w:rsidRPr="00E44B28">
        <w:rPr>
          <w:rFonts w:asciiTheme="minorHAnsi" w:hAnsiTheme="minorHAnsi"/>
          <w:b/>
          <w:u w:val="single"/>
        </w:rPr>
        <w:t>1.5. Control de Calidad:</w:t>
      </w:r>
    </w:p>
    <w:p w:rsidR="00374519" w:rsidRPr="00E44B28" w:rsidRDefault="00374519" w:rsidP="00374519">
      <w:pPr>
        <w:tabs>
          <w:tab w:val="left" w:pos="851"/>
          <w:tab w:val="right" w:pos="1276"/>
        </w:tabs>
        <w:ind w:left="426" w:right="49"/>
        <w:jc w:val="both"/>
        <w:rPr>
          <w:rFonts w:asciiTheme="minorHAnsi" w:hAnsiTheme="minorHAnsi"/>
          <w:b/>
        </w:rPr>
      </w:pPr>
    </w:p>
    <w:p w:rsidR="00374519" w:rsidRPr="00E44B28" w:rsidRDefault="00374519" w:rsidP="00374519">
      <w:pPr>
        <w:tabs>
          <w:tab w:val="right" w:pos="1276"/>
        </w:tabs>
        <w:ind w:left="567"/>
        <w:jc w:val="both"/>
        <w:rPr>
          <w:rFonts w:asciiTheme="minorHAnsi" w:hAnsiTheme="minorHAnsi"/>
        </w:rPr>
      </w:pPr>
      <w:r w:rsidRPr="00E44B28">
        <w:rPr>
          <w:rFonts w:asciiTheme="minorHAnsi" w:hAnsiTheme="minorHAnsi"/>
        </w:rPr>
        <w:t>El control de calidad será llevado a cabo por cada una de las unidades aplicativas y se hará conforme a los lineamientos de la Convocante</w:t>
      </w:r>
      <w:r w:rsidR="007D3169">
        <w:rPr>
          <w:rFonts w:asciiTheme="minorHAnsi" w:hAnsiTheme="minorHAnsi"/>
        </w:rPr>
        <w:t>.</w:t>
      </w:r>
    </w:p>
    <w:p w:rsidR="00374519" w:rsidRDefault="00374519" w:rsidP="00374519">
      <w:pPr>
        <w:ind w:left="567"/>
        <w:jc w:val="both"/>
        <w:rPr>
          <w:rFonts w:asciiTheme="minorHAnsi" w:hAnsiTheme="minorHAnsi"/>
          <w:b/>
          <w:u w:val="single"/>
        </w:rPr>
      </w:pPr>
    </w:p>
    <w:p w:rsidR="00C75C58" w:rsidRPr="00C75C58" w:rsidRDefault="00C75C58" w:rsidP="00374519">
      <w:pPr>
        <w:ind w:left="567"/>
        <w:jc w:val="both"/>
        <w:rPr>
          <w:rFonts w:asciiTheme="minorHAnsi" w:hAnsiTheme="minorHAnsi"/>
        </w:rPr>
      </w:pPr>
      <w:r w:rsidRPr="00C75C5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75C58" w:rsidRDefault="00C75C58" w:rsidP="00374519">
      <w:pPr>
        <w:ind w:left="567"/>
        <w:jc w:val="both"/>
        <w:rPr>
          <w:rFonts w:asciiTheme="minorHAnsi" w:hAnsiTheme="minorHAnsi"/>
          <w:b/>
          <w:u w:val="single"/>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1.6. Devoluciones:</w:t>
      </w:r>
    </w:p>
    <w:p w:rsidR="00374519" w:rsidRPr="00E44B28" w:rsidRDefault="00374519" w:rsidP="00374519">
      <w:pPr>
        <w:tabs>
          <w:tab w:val="right" w:pos="1276"/>
        </w:tabs>
        <w:ind w:left="567"/>
        <w:jc w:val="both"/>
        <w:rPr>
          <w:rFonts w:asciiTheme="minorHAnsi" w:hAnsiTheme="minorHAnsi"/>
        </w:rPr>
      </w:pPr>
    </w:p>
    <w:p w:rsidR="00F77C83" w:rsidRDefault="00374519" w:rsidP="00374519">
      <w:pPr>
        <w:ind w:left="567"/>
        <w:jc w:val="both"/>
        <w:rPr>
          <w:rFonts w:asciiTheme="minorHAnsi" w:hAnsiTheme="minorHAnsi" w:cs="Arial"/>
        </w:rPr>
      </w:pPr>
      <w:r w:rsidRPr="00E44B28">
        <w:rPr>
          <w:rFonts w:asciiTheme="minorHAnsi" w:hAnsiTheme="minorHAnsi"/>
          <w:sz w:val="22"/>
        </w:rPr>
        <w:t>E</w:t>
      </w:r>
      <w:r w:rsidRPr="00E44B28">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 xml:space="preserve">7046, </w:t>
      </w:r>
      <w:r w:rsidR="009B76D3">
        <w:rPr>
          <w:rFonts w:ascii="Calibri" w:hAnsi="Calibri"/>
        </w:rPr>
        <w:t>8130749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FE5151">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de </w:t>
      </w:r>
      <w:proofErr w:type="spellStart"/>
      <w:r>
        <w:rPr>
          <w:rFonts w:asciiTheme="minorHAnsi" w:hAnsiTheme="minorHAnsi"/>
        </w:rPr>
        <w:t>ostesíntesis</w:t>
      </w:r>
      <w:proofErr w:type="spellEnd"/>
      <w:r>
        <w:rPr>
          <w:rFonts w:asciiTheme="minorHAnsi" w:hAnsiTheme="minorHAnsi"/>
        </w:rPr>
        <w:t xml:space="preserve">, </w:t>
      </w:r>
      <w:proofErr w:type="spellStart"/>
      <w:r>
        <w:rPr>
          <w:rFonts w:asciiTheme="minorHAnsi" w:hAnsiTheme="minorHAnsi"/>
        </w:rPr>
        <w:t>endoprótesis</w:t>
      </w:r>
      <w:proofErr w:type="spellEnd"/>
      <w:r>
        <w:rPr>
          <w:rFonts w:asciiTheme="minorHAnsi" w:hAnsiTheme="minorHAnsi"/>
        </w:rPr>
        <w:t xml:space="preserve"> y </w:t>
      </w:r>
      <w:proofErr w:type="spellStart"/>
      <w:r>
        <w:rPr>
          <w:rFonts w:asciiTheme="minorHAnsi" w:hAnsiTheme="minorHAnsi"/>
        </w:rPr>
        <w:lastRenderedPageBreak/>
        <w:t>artroscopía</w:t>
      </w:r>
      <w:proofErr w:type="spellEnd"/>
      <w:r>
        <w:rPr>
          <w:rFonts w:asciiTheme="minorHAnsi" w:hAnsiTheme="minorHAnsi"/>
        </w:rPr>
        <w:t xml:space="preserve">, </w:t>
      </w:r>
      <w:r w:rsidR="00F63839" w:rsidRPr="00A85BB6">
        <w:rPr>
          <w:rFonts w:asciiTheme="minorHAnsi" w:hAnsiTheme="minorHAnsi"/>
        </w:rPr>
        <w:t>que demuestre experiencia en el Sector Salud,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cs="Arial"/>
        </w:rPr>
        <w:t xml:space="preserve">Carta compromiso de que, si resulta </w:t>
      </w:r>
      <w:r w:rsidRPr="00E44B28">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Catálogos de los equipos que oferta en idioma español o en inglés siempre y cuando se acompañe de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Manual de operación de los equipos médicos.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de apoyo del fabricante o filial en Méxic</w:t>
      </w:r>
      <w:r w:rsidR="001061A5">
        <w:rPr>
          <w:rFonts w:asciiTheme="minorHAnsi" w:hAnsiTheme="minorHAnsi"/>
        </w:rPr>
        <w:t>o de cada uno de los equipos e insumos</w:t>
      </w:r>
      <w:r w:rsidRPr="00E44B28">
        <w:rPr>
          <w:rFonts w:asciiTheme="minorHAnsi" w:hAnsiTheme="minorHAnsi"/>
        </w:rPr>
        <w:t xml:space="preserve"> que oferta en las que está brindando el apoyo y deberán citar el número de </w:t>
      </w:r>
      <w:r>
        <w:rPr>
          <w:rFonts w:asciiTheme="minorHAnsi" w:hAnsiTheme="minorHAnsi"/>
        </w:rPr>
        <w:t>licitación</w:t>
      </w:r>
      <w:r w:rsidRPr="00E44B28">
        <w:rPr>
          <w:rFonts w:asciiTheme="minorHAnsi" w:hAnsiTheme="minorHAnsi"/>
        </w:rPr>
        <w:t>, si dicha carta fuera expedida en idioma inglés, deberá anexar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Alguno de los siguientes Certificados de calidad: </w:t>
      </w:r>
      <w:r w:rsidRPr="00E44B28">
        <w:rPr>
          <w:rFonts w:asciiTheme="minorHAnsi" w:hAnsiTheme="minorHAnsi"/>
          <w:lang w:val="es-MX"/>
        </w:rPr>
        <w:t>ISO, FDA, CE,</w:t>
      </w:r>
      <w:r w:rsidRPr="00E44B28">
        <w:rPr>
          <w:rFonts w:asciiTheme="minorHAnsi" w:hAnsiTheme="minorHAnsi" w:cs="Arial"/>
        </w:rPr>
        <w:t xml:space="preserve"> UL, TUV. P</w:t>
      </w:r>
      <w:r w:rsidRPr="00E44B28">
        <w:rPr>
          <w:rFonts w:asciiTheme="minorHAnsi" w:hAnsiTheme="minorHAnsi"/>
          <w:lang w:val="es-MX"/>
        </w:rPr>
        <w:t>ara equipos e instrumental fabricados en México además, la documentación de buenas prácticas de fabricación y la marca registrada en Original o copias certificadas.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lang w:val="es-MX"/>
        </w:rPr>
        <w:t xml:space="preserve">Copia simple legible del Registro Sanitario de los equipos, </w:t>
      </w:r>
      <w:r w:rsidR="006976AD">
        <w:rPr>
          <w:rFonts w:asciiTheme="minorHAnsi" w:hAnsiTheme="minorHAnsi"/>
          <w:lang w:val="es-MX"/>
        </w:rPr>
        <w:t>insumos</w:t>
      </w:r>
      <w:r w:rsidRPr="00E44B28">
        <w:rPr>
          <w:rFonts w:asciiTheme="minorHAnsi" w:hAnsiTheme="minorHAnsi"/>
          <w:lang w:val="es-MX"/>
        </w:rPr>
        <w:t xml:space="preserve"> y </w:t>
      </w:r>
      <w:r w:rsidR="006976AD">
        <w:rPr>
          <w:rFonts w:asciiTheme="minorHAnsi" w:hAnsiTheme="minorHAnsi"/>
          <w:lang w:val="es-MX"/>
        </w:rPr>
        <w:t xml:space="preserve">de los </w:t>
      </w:r>
      <w:r w:rsidRPr="00E44B28">
        <w:rPr>
          <w:rFonts w:asciiTheme="minorHAnsi" w:hAnsiTheme="minorHAnsi"/>
          <w:lang w:val="es-MX"/>
        </w:rPr>
        <w:t xml:space="preserve">consumibles </w:t>
      </w:r>
      <w:r w:rsidR="006976AD">
        <w:rPr>
          <w:rFonts w:asciiTheme="minorHAnsi" w:hAnsiTheme="minorHAnsi"/>
          <w:lang w:val="es-MX"/>
        </w:rPr>
        <w:t>propuestos de uso más ordinario en las cirugías</w:t>
      </w:r>
      <w:r w:rsidRPr="00E44B28">
        <w:rPr>
          <w:rFonts w:asciiTheme="minorHAnsi" w:hAnsiTheme="minorHAnsi"/>
          <w:lang w:val="es-MX"/>
        </w:rPr>
        <w:t>, otorgados por la Secretaría de Salud.</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E44B28">
        <w:rPr>
          <w:rFonts w:asciiTheme="minorHAnsi" w:hAnsiTheme="minorHAnsi"/>
        </w:rPr>
        <w:t>hrs</w:t>
      </w:r>
      <w:proofErr w:type="spellEnd"/>
      <w:r w:rsidRPr="00E44B28">
        <w:rPr>
          <w:rFonts w:asciiTheme="minorHAnsi" w:hAnsiTheme="minorHAnsi"/>
        </w:rPr>
        <w:t>.</w:t>
      </w:r>
    </w:p>
    <w:p w:rsidR="007D3169" w:rsidRPr="00E44B28" w:rsidRDefault="009B76D3" w:rsidP="007D3169">
      <w:pPr>
        <w:pStyle w:val="Prrafodelista"/>
        <w:numPr>
          <w:ilvl w:val="0"/>
          <w:numId w:val="8"/>
        </w:numPr>
        <w:ind w:right="49"/>
        <w:jc w:val="both"/>
        <w:rPr>
          <w:rFonts w:asciiTheme="minorHAnsi" w:hAnsiTheme="minorHAnsi"/>
          <w:bCs/>
        </w:rPr>
      </w:pPr>
      <w:r>
        <w:rPr>
          <w:rFonts w:asciiTheme="minorHAnsi" w:hAnsiTheme="minorHAnsi"/>
        </w:rPr>
        <w:t>C</w:t>
      </w:r>
      <w:r w:rsidR="007D3169" w:rsidRPr="00E44B28">
        <w:rPr>
          <w:rFonts w:asciiTheme="minorHAnsi" w:hAnsiTheme="minorHAnsi"/>
        </w:rPr>
        <w:t xml:space="preserve">uando menos dos cartas en original, emitidas por alguna dependencia o clientes en </w:t>
      </w:r>
      <w:r w:rsidR="00FB02E3">
        <w:rPr>
          <w:rFonts w:asciiTheme="minorHAnsi" w:hAnsiTheme="minorHAnsi"/>
        </w:rPr>
        <w:t>hoja</w:t>
      </w:r>
      <w:r w:rsidR="007D3169" w:rsidRPr="00E44B28">
        <w:rPr>
          <w:rFonts w:asciiTheme="minorHAnsi" w:hAnsiTheme="minorHAnsi"/>
        </w:rPr>
        <w:t xml:space="preserve"> membretad</w:t>
      </w:r>
      <w:r w:rsidR="00FB02E3">
        <w:rPr>
          <w:rFonts w:asciiTheme="minorHAnsi" w:hAnsiTheme="minorHAnsi"/>
        </w:rPr>
        <w:t>a</w:t>
      </w:r>
      <w:r w:rsidR="007D3169" w:rsidRPr="00E44B28">
        <w:rPr>
          <w:rFonts w:asciiTheme="minorHAnsi" w:hAnsiTheme="minorHAnsi"/>
        </w:rPr>
        <w:t xml:space="preserve"> de estos; en las cuales estipule que han prestado servicios de la misma naturaleza o similar a lo requerido en esta </w:t>
      </w:r>
      <w:r w:rsidR="00E74FB0">
        <w:rPr>
          <w:rFonts w:asciiTheme="minorHAnsi" w:hAnsiTheme="minorHAnsi"/>
        </w:rPr>
        <w:t>licitación</w:t>
      </w:r>
      <w:r w:rsidR="007D3169" w:rsidRPr="00E44B28">
        <w:rPr>
          <w:rFonts w:asciiTheme="minorHAnsi" w:hAnsiTheme="minorHAnsi"/>
        </w:rPr>
        <w:t xml:space="preserve"> y de haber prestado un buen servicio, mismas que la Convocante se reserva el derecho de verificar, para su participación en el presente evento.</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w:t>
      </w:r>
      <w:r w:rsidRPr="00A85BB6">
        <w:rPr>
          <w:rFonts w:asciiTheme="minorHAnsi" w:hAnsiTheme="minorHAnsi" w:cs="Arial"/>
          <w:bCs/>
          <w:lang w:val="es-MX"/>
        </w:rPr>
        <w:lastRenderedPageBreak/>
        <w:t xml:space="preserve">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w:t>
      </w:r>
      <w:r w:rsidR="00E42669">
        <w:rPr>
          <w:rFonts w:asciiTheme="minorHAnsi" w:hAnsiTheme="minorHAnsi" w:cs="Arial"/>
        </w:rPr>
        <w:t>conforme a lo establecido en la regla</w:t>
      </w:r>
      <w:r w:rsidRPr="00A85BB6">
        <w:rPr>
          <w:rFonts w:asciiTheme="minorHAnsi" w:hAnsiTheme="minorHAnsi" w:cs="Arial"/>
        </w:rPr>
        <w:t xml:space="preserve"> </w:t>
      </w:r>
      <w:r w:rsidR="00E42669" w:rsidRPr="00336407">
        <w:rPr>
          <w:rFonts w:asciiTheme="minorHAnsi" w:hAnsiTheme="minorHAnsi" w:cs="Arial"/>
        </w:rPr>
        <w:t>2.1.31 de la Miscelánea Fiscal para el Ejercicio 201</w:t>
      </w:r>
      <w:r w:rsidR="00CC1FBC">
        <w:rPr>
          <w:rFonts w:asciiTheme="minorHAnsi" w:hAnsiTheme="minorHAnsi" w:cs="Arial"/>
        </w:rPr>
        <w:t>8</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el suministro de los bienes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B y 1C</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w:t>
      </w:r>
      <w:r w:rsidR="00C96B24" w:rsidRPr="00A85BB6">
        <w:rPr>
          <w:rFonts w:asciiTheme="minorHAnsi" w:hAnsiTheme="minorHAnsi" w:cs="Arial"/>
          <w:lang w:val="es-MX"/>
        </w:rPr>
        <w:lastRenderedPageBreak/>
        <w:t xml:space="preserve">LA COBERTURA DE </w:t>
      </w:r>
      <w:r w:rsidR="00FE5151">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F146D">
        <w:rPr>
          <w:rFonts w:ascii="Calibri" w:hAnsi="Calibri"/>
        </w:rPr>
        <w:t xml:space="preserve">Subsecretaria de Prevención y Control de Enfermedades y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7D3169">
        <w:rPr>
          <w:rFonts w:ascii="Calibri" w:hAnsi="Calibri"/>
          <w:b w:val="0"/>
          <w:sz w:val="20"/>
        </w:rPr>
        <w:t xml:space="preserve">insumos o consumibles para la realización del servicio de osteosíntesis, </w:t>
      </w:r>
      <w:proofErr w:type="spellStart"/>
      <w:r w:rsidR="007D3169">
        <w:rPr>
          <w:rFonts w:ascii="Calibri" w:hAnsi="Calibri"/>
          <w:b w:val="0"/>
          <w:sz w:val="20"/>
        </w:rPr>
        <w:t>endoprótesis</w:t>
      </w:r>
      <w:proofErr w:type="spellEnd"/>
      <w:r w:rsidR="007D3169">
        <w:rPr>
          <w:rFonts w:ascii="Calibri" w:hAnsi="Calibri"/>
          <w:b w:val="0"/>
          <w:sz w:val="20"/>
        </w:rPr>
        <w:t xml:space="preserve"> y </w:t>
      </w:r>
      <w:proofErr w:type="spellStart"/>
      <w:r w:rsidR="007D3169">
        <w:rPr>
          <w:rFonts w:ascii="Calibri" w:hAnsi="Calibri"/>
          <w:b w:val="0"/>
          <w:sz w:val="20"/>
        </w:rPr>
        <w:t>artroscopía</w:t>
      </w:r>
      <w:proofErr w:type="spellEnd"/>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A85BB6">
        <w:rPr>
          <w:rFonts w:ascii="Calibri" w:hAnsi="Calibri"/>
        </w:rPr>
        <w:t>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7D3169">
        <w:rPr>
          <w:rFonts w:ascii="Calibri" w:hAnsi="Calibri" w:cs="Arial"/>
          <w:iCs/>
        </w:rPr>
        <w:t>del servicio</w:t>
      </w:r>
      <w:r w:rsidRPr="001B316B">
        <w:rPr>
          <w:rFonts w:ascii="Calibri" w:hAnsi="Calibri" w:cs="Arial"/>
          <w:iCs/>
        </w:rPr>
        <w:t xml:space="preserve">, en cada una de las Unidades </w:t>
      </w:r>
      <w:r w:rsidR="007D3169">
        <w:rPr>
          <w:rFonts w:ascii="Calibri" w:hAnsi="Calibri" w:cs="Arial"/>
          <w:iCs/>
        </w:rPr>
        <w:t xml:space="preserve">Médicas </w:t>
      </w:r>
      <w:r w:rsidRPr="001B316B">
        <w:rPr>
          <w:rFonts w:ascii="Calibri" w:hAnsi="Calibri" w:cs="Arial"/>
          <w:iCs/>
        </w:rPr>
        <w:t>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9504B9" w:rsidRDefault="009504B9" w:rsidP="009504B9">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9504B9" w:rsidRPr="0090500C" w:rsidRDefault="009504B9"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w:t>
      </w:r>
      <w:r w:rsidRPr="0090500C">
        <w:rPr>
          <w:rFonts w:ascii="Calibri" w:hAnsi="Calibri"/>
        </w:rPr>
        <w:lastRenderedPageBreak/>
        <w:t>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578FF" w:rsidRPr="0039320A" w:rsidRDefault="001578F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EB6E97">
        <w:rPr>
          <w:rFonts w:ascii="Calibri" w:hAnsi="Calibri"/>
        </w:rPr>
        <w:t>4</w:t>
      </w:r>
      <w:r w:rsidRPr="0039320A">
        <w:rPr>
          <w:rFonts w:ascii="Calibri" w:hAnsi="Calibri"/>
        </w:rPr>
        <w:t xml:space="preserve">% por cada día hábil de retraso sobre el monto </w:t>
      </w:r>
      <w:r w:rsidR="007D3169">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lastRenderedPageBreak/>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EB6E97" w:rsidRPr="0039320A" w:rsidRDefault="00EB6E97" w:rsidP="00EB6E97">
      <w:pPr>
        <w:ind w:right="-1"/>
        <w:jc w:val="both"/>
        <w:rPr>
          <w:rFonts w:ascii="Calibri" w:hAnsi="Calibri"/>
        </w:rPr>
      </w:pPr>
    </w:p>
    <w:p w:rsidR="00EB6E97" w:rsidRPr="00E42669" w:rsidRDefault="00EB6E97" w:rsidP="00EB6E9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w:t>
      </w:r>
      <w:r w:rsidR="00CC1FBC">
        <w:rPr>
          <w:rFonts w:asciiTheme="minorHAnsi" w:hAnsiTheme="minorHAnsi"/>
          <w:color w:val="auto"/>
          <w:sz w:val="20"/>
          <w:szCs w:val="20"/>
        </w:rPr>
        <w:t>4</w:t>
      </w:r>
      <w:r w:rsidR="00E42669" w:rsidRPr="00E42669">
        <w:rPr>
          <w:rFonts w:asciiTheme="minorHAnsi" w:hAnsiTheme="minorHAnsi"/>
          <w:color w:val="auto"/>
          <w:sz w:val="20"/>
          <w:szCs w:val="20"/>
        </w:rPr>
        <w:t xml:space="preserve"> de </w:t>
      </w:r>
      <w:r w:rsidR="00CC1FBC">
        <w:rPr>
          <w:rFonts w:asciiTheme="minorHAnsi" w:hAnsiTheme="minorHAnsi"/>
          <w:color w:val="auto"/>
          <w:sz w:val="20"/>
          <w:szCs w:val="20"/>
        </w:rPr>
        <w:t>Julio del 2018</w:t>
      </w:r>
      <w:r w:rsidRPr="00E42669">
        <w:rPr>
          <w:rFonts w:asciiTheme="minorHAnsi" w:hAnsiTheme="minorHAnsi"/>
          <w:color w:val="auto"/>
          <w:sz w:val="20"/>
          <w:szCs w:val="20"/>
        </w:rPr>
        <w:t xml:space="preserve">. </w:t>
      </w:r>
    </w:p>
    <w:p w:rsidR="00EB6E97" w:rsidRPr="00E42669" w:rsidRDefault="00EB6E97" w:rsidP="00EB6E97">
      <w:pPr>
        <w:pStyle w:val="Default"/>
        <w:jc w:val="both"/>
        <w:rPr>
          <w:rFonts w:asciiTheme="minorHAnsi" w:hAnsiTheme="minorHAnsi"/>
          <w:b/>
          <w:color w:val="auto"/>
          <w:sz w:val="20"/>
          <w:szCs w:val="20"/>
        </w:rPr>
      </w:pPr>
    </w:p>
    <w:p w:rsidR="00EB6E97" w:rsidRDefault="00EB6E97" w:rsidP="00EB6E9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11"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CC1FBC" w:rsidRPr="00E42669">
        <w:rPr>
          <w:rFonts w:asciiTheme="minorHAnsi" w:hAnsiTheme="minorHAnsi"/>
          <w:color w:val="auto"/>
          <w:sz w:val="20"/>
          <w:szCs w:val="20"/>
        </w:rPr>
        <w:t xml:space="preserve">el </w:t>
      </w:r>
      <w:r w:rsidR="00CC1FBC">
        <w:rPr>
          <w:rFonts w:asciiTheme="minorHAnsi" w:hAnsiTheme="minorHAnsi"/>
          <w:color w:val="auto"/>
          <w:sz w:val="20"/>
          <w:szCs w:val="20"/>
        </w:rPr>
        <w:t>4</w:t>
      </w:r>
      <w:r w:rsidR="00CC1FBC" w:rsidRPr="00E42669">
        <w:rPr>
          <w:rFonts w:asciiTheme="minorHAnsi" w:hAnsiTheme="minorHAnsi"/>
          <w:color w:val="auto"/>
          <w:sz w:val="20"/>
          <w:szCs w:val="20"/>
        </w:rPr>
        <w:t xml:space="preserve"> de </w:t>
      </w:r>
      <w:r w:rsidR="00CC1FBC">
        <w:rPr>
          <w:rFonts w:asciiTheme="minorHAnsi" w:hAnsiTheme="minorHAnsi"/>
          <w:color w:val="auto"/>
          <w:sz w:val="20"/>
          <w:szCs w:val="20"/>
        </w:rPr>
        <w:t>Julio del 2018</w:t>
      </w:r>
      <w:r w:rsidRPr="00E42669">
        <w:rPr>
          <w:rFonts w:asciiTheme="minorHAnsi" w:hAnsiTheme="minorHAnsi"/>
          <w:color w:val="auto"/>
          <w:sz w:val="20"/>
          <w:szCs w:val="20"/>
        </w:rPr>
        <w:t>.</w:t>
      </w:r>
    </w:p>
    <w:p w:rsidR="00EB6E97" w:rsidRDefault="00EB6E97" w:rsidP="00EB6E9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EB6E97" w:rsidRPr="004A4FC1" w:rsidTr="00E426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EB6E97" w:rsidRPr="00E50172" w:rsidRDefault="00EB6E97" w:rsidP="00E42669">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C71267">
              <w:rPr>
                <w:rFonts w:ascii="Century Gothic" w:hAnsi="Century Gothic" w:cs="Arial"/>
                <w:b/>
                <w:color w:val="000000"/>
                <w:sz w:val="18"/>
              </w:rPr>
              <w:t>Intern</w:t>
            </w:r>
            <w:r>
              <w:rPr>
                <w:rFonts w:ascii="Century Gothic" w:hAnsi="Century Gothic" w:cs="Arial"/>
                <w:b/>
                <w:color w:val="000000"/>
                <w:sz w:val="18"/>
              </w:rPr>
              <w:t>acional</w:t>
            </w:r>
            <w:r w:rsidR="00C71267">
              <w:rPr>
                <w:rFonts w:ascii="Century Gothic" w:hAnsi="Century Gothic" w:cs="Arial"/>
                <w:b/>
                <w:color w:val="000000"/>
                <w:sz w:val="18"/>
              </w:rPr>
              <w:t xml:space="preserve">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25E9E">
              <w:rPr>
                <w:rFonts w:ascii="Century Gothic" w:hAnsi="Century Gothic" w:cs="Arial"/>
                <w:b/>
                <w:color w:val="000000"/>
                <w:sz w:val="18"/>
              </w:rPr>
              <w:t>I27-2018</w:t>
            </w:r>
          </w:p>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color w:val="000000"/>
                <w:sz w:val="18"/>
              </w:rPr>
              <w:t>“</w:t>
            </w:r>
            <w:r w:rsidR="0013029D">
              <w:rPr>
                <w:rFonts w:ascii="Century Gothic" w:hAnsi="Century Gothic" w:cs="Arial"/>
                <w:b/>
                <w:color w:val="000000"/>
                <w:sz w:val="18"/>
              </w:rPr>
              <w:t>SERVICIO DE OSTEOSÍNTESIS, ENDOPRÓTESIS Y ARTROSCOPÍA</w:t>
            </w:r>
            <w:r>
              <w:rPr>
                <w:rFonts w:ascii="Century Gothic" w:hAnsi="Century Gothic" w:cs="Arial"/>
                <w:b/>
                <w:color w:val="000000"/>
                <w:sz w:val="18"/>
              </w:rPr>
              <w:t>”</w:t>
            </w:r>
          </w:p>
        </w:tc>
      </w:tr>
      <w:tr w:rsidR="00EB6E97" w:rsidRPr="004A4FC1" w:rsidTr="00E426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EB6E97" w:rsidRPr="00E50172" w:rsidTr="00E426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CC1FBC" w:rsidP="00E42669">
            <w:pPr>
              <w:jc w:val="center"/>
              <w:rPr>
                <w:rFonts w:ascii="Century Gothic" w:hAnsi="Century Gothic" w:cs="Arial"/>
                <w:sz w:val="16"/>
                <w:szCs w:val="18"/>
              </w:rPr>
            </w:pPr>
            <w:r>
              <w:rPr>
                <w:rFonts w:ascii="Century Gothic" w:hAnsi="Century Gothic" w:cs="Arial"/>
                <w:sz w:val="16"/>
                <w:szCs w:val="18"/>
              </w:rPr>
              <w:t>11/07</w:t>
            </w:r>
            <w:r w:rsidR="009B5CE2">
              <w:rPr>
                <w:rFonts w:ascii="Century Gothic" w:hAnsi="Century Gothic" w:cs="Arial"/>
                <w:sz w:val="16"/>
                <w:szCs w:val="18"/>
              </w:rPr>
              <w:t>/2018</w:t>
            </w:r>
          </w:p>
          <w:p w:rsidR="00117E71" w:rsidRPr="00117E71" w:rsidRDefault="00CC1FBC" w:rsidP="00E42669">
            <w:pPr>
              <w:jc w:val="center"/>
              <w:rPr>
                <w:rFonts w:ascii="Century Gothic" w:hAnsi="Century Gothic" w:cs="Arial"/>
                <w:sz w:val="16"/>
                <w:szCs w:val="18"/>
              </w:rPr>
            </w:pPr>
            <w:r>
              <w:rPr>
                <w:rFonts w:ascii="Century Gothic" w:hAnsi="Century Gothic" w:cs="Arial"/>
                <w:sz w:val="16"/>
                <w:szCs w:val="18"/>
              </w:rPr>
              <w:t>10</w:t>
            </w:r>
            <w:r w:rsidR="00117E71" w:rsidRPr="00117E71">
              <w:rPr>
                <w:rFonts w:ascii="Century Gothic" w:hAnsi="Century Gothic" w:cs="Arial"/>
                <w:sz w:val="16"/>
                <w:szCs w:val="18"/>
              </w:rPr>
              <w:t>:30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CC1FBC" w:rsidP="00E42669">
            <w:pPr>
              <w:jc w:val="center"/>
              <w:rPr>
                <w:rFonts w:ascii="Century Gothic" w:hAnsi="Century Gothic" w:cs="Arial"/>
                <w:sz w:val="16"/>
                <w:szCs w:val="18"/>
              </w:rPr>
            </w:pPr>
            <w:r>
              <w:rPr>
                <w:rFonts w:ascii="Century Gothic" w:hAnsi="Century Gothic" w:cs="Arial"/>
                <w:sz w:val="16"/>
                <w:szCs w:val="18"/>
              </w:rPr>
              <w:t>23/07/2018</w:t>
            </w:r>
          </w:p>
          <w:p w:rsidR="00117E71" w:rsidRPr="00117E71" w:rsidRDefault="00CC1FBC" w:rsidP="00E42669">
            <w:pPr>
              <w:jc w:val="center"/>
              <w:rPr>
                <w:rFonts w:ascii="Century Gothic" w:hAnsi="Century Gothic" w:cs="Arial"/>
                <w:sz w:val="16"/>
                <w:szCs w:val="18"/>
              </w:rPr>
            </w:pPr>
            <w:r>
              <w:rPr>
                <w:rFonts w:ascii="Century Gothic" w:hAnsi="Century Gothic" w:cs="Arial"/>
                <w:sz w:val="16"/>
                <w:szCs w:val="18"/>
              </w:rPr>
              <w:t>10</w:t>
            </w:r>
            <w:r w:rsidR="009B5CE2">
              <w:rPr>
                <w:rFonts w:ascii="Century Gothic" w:hAnsi="Century Gothic" w:cs="Arial"/>
                <w:sz w:val="16"/>
                <w:szCs w:val="18"/>
              </w:rPr>
              <w:t>:3</w:t>
            </w:r>
            <w:r w:rsidR="00117E71"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CC1FBC" w:rsidP="00E42669">
            <w:pPr>
              <w:jc w:val="center"/>
              <w:rPr>
                <w:rFonts w:ascii="Century Gothic" w:hAnsi="Century Gothic" w:cs="Arial"/>
                <w:sz w:val="16"/>
                <w:szCs w:val="18"/>
              </w:rPr>
            </w:pPr>
            <w:r>
              <w:rPr>
                <w:rFonts w:ascii="Century Gothic" w:hAnsi="Century Gothic" w:cs="Arial"/>
                <w:sz w:val="16"/>
                <w:szCs w:val="18"/>
              </w:rPr>
              <w:t>24/07/2018</w:t>
            </w:r>
          </w:p>
          <w:p w:rsidR="00117E71" w:rsidRPr="00117E71" w:rsidRDefault="00CC1FBC" w:rsidP="00E42669">
            <w:pPr>
              <w:jc w:val="center"/>
              <w:rPr>
                <w:rFonts w:ascii="Century Gothic" w:hAnsi="Century Gothic" w:cs="Arial"/>
                <w:sz w:val="16"/>
                <w:szCs w:val="18"/>
              </w:rPr>
            </w:pPr>
            <w:r>
              <w:rPr>
                <w:rFonts w:ascii="Century Gothic" w:hAnsi="Century Gothic" w:cs="Arial"/>
                <w:sz w:val="16"/>
                <w:szCs w:val="18"/>
              </w:rPr>
              <w:t>11:0</w:t>
            </w:r>
            <w:r w:rsidR="00117E71"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93218" w:rsidRPr="00117E71" w:rsidRDefault="00A93218" w:rsidP="00A93218">
            <w:pPr>
              <w:jc w:val="center"/>
              <w:rPr>
                <w:rFonts w:ascii="Century Gothic" w:hAnsi="Century Gothic" w:cs="Arial"/>
                <w:sz w:val="16"/>
                <w:szCs w:val="18"/>
              </w:rPr>
            </w:pPr>
            <w:r>
              <w:rPr>
                <w:rFonts w:ascii="Century Gothic" w:hAnsi="Century Gothic" w:cs="Arial"/>
                <w:sz w:val="16"/>
                <w:szCs w:val="18"/>
              </w:rPr>
              <w:t>24/07/2018</w:t>
            </w:r>
          </w:p>
          <w:p w:rsidR="00117E71" w:rsidRPr="00117E71" w:rsidRDefault="00A93218" w:rsidP="00A93218">
            <w:pPr>
              <w:jc w:val="center"/>
              <w:rPr>
                <w:rFonts w:ascii="Century Gothic" w:hAnsi="Century Gothic" w:cs="Arial"/>
                <w:sz w:val="16"/>
                <w:szCs w:val="18"/>
              </w:rPr>
            </w:pPr>
            <w:r>
              <w:rPr>
                <w:rFonts w:ascii="Century Gothic" w:hAnsi="Century Gothic" w:cs="Arial"/>
                <w:sz w:val="16"/>
                <w:szCs w:val="18"/>
              </w:rPr>
              <w:t>11:15</w:t>
            </w:r>
            <w:r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93218" w:rsidRPr="00117E71" w:rsidRDefault="00A93218" w:rsidP="00A93218">
            <w:pPr>
              <w:jc w:val="center"/>
              <w:rPr>
                <w:rFonts w:ascii="Century Gothic" w:hAnsi="Century Gothic" w:cs="Arial"/>
                <w:sz w:val="16"/>
                <w:szCs w:val="18"/>
              </w:rPr>
            </w:pPr>
            <w:r>
              <w:rPr>
                <w:rFonts w:ascii="Century Gothic" w:hAnsi="Century Gothic" w:cs="Arial"/>
                <w:sz w:val="16"/>
                <w:szCs w:val="18"/>
              </w:rPr>
              <w:t>24/07/2018</w:t>
            </w:r>
          </w:p>
          <w:p w:rsidR="00EB6E97" w:rsidRPr="00117E71" w:rsidRDefault="00A93218" w:rsidP="00A93218">
            <w:pPr>
              <w:jc w:val="center"/>
              <w:rPr>
                <w:rFonts w:ascii="Century Gothic" w:hAnsi="Century Gothic" w:cs="Arial"/>
                <w:sz w:val="16"/>
                <w:szCs w:val="18"/>
              </w:rPr>
            </w:pPr>
            <w:r>
              <w:rPr>
                <w:rFonts w:ascii="Century Gothic" w:hAnsi="Century Gothic" w:cs="Arial"/>
                <w:sz w:val="16"/>
                <w:szCs w:val="18"/>
              </w:rPr>
              <w:t>11:30</w:t>
            </w:r>
            <w:r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117E71" w:rsidRDefault="00EB6E97" w:rsidP="00777620">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777620">
              <w:rPr>
                <w:rFonts w:ascii="Century Gothic" w:hAnsi="Century Gothic" w:cs="Arial"/>
                <w:sz w:val="16"/>
                <w:szCs w:val="18"/>
              </w:rPr>
              <w:t>día 7</w:t>
            </w:r>
            <w:r w:rsidRPr="00117E71">
              <w:rPr>
                <w:rFonts w:ascii="Century Gothic" w:hAnsi="Century Gothic" w:cs="Arial"/>
                <w:sz w:val="16"/>
                <w:szCs w:val="18"/>
              </w:rPr>
              <w:t xml:space="preserve"> de </w:t>
            </w:r>
            <w:r w:rsidR="00777620">
              <w:rPr>
                <w:rFonts w:ascii="Century Gothic" w:hAnsi="Century Gothic" w:cs="Arial"/>
                <w:sz w:val="16"/>
                <w:szCs w:val="18"/>
              </w:rPr>
              <w:t>Julio</w:t>
            </w:r>
            <w:r w:rsidRPr="00117E71">
              <w:rPr>
                <w:rFonts w:ascii="Century Gothic" w:hAnsi="Century Gothic" w:cs="Arial"/>
                <w:sz w:val="16"/>
                <w:szCs w:val="18"/>
              </w:rPr>
              <w:t xml:space="preserve"> de 201</w:t>
            </w:r>
            <w:r w:rsidR="009B5CE2">
              <w:rPr>
                <w:rFonts w:ascii="Century Gothic" w:hAnsi="Century Gothic" w:cs="Arial"/>
                <w:sz w:val="16"/>
                <w:szCs w:val="18"/>
              </w:rPr>
              <w:t>8</w:t>
            </w:r>
            <w:r w:rsidRPr="00117E71">
              <w:rPr>
                <w:rFonts w:ascii="Century Gothic" w:hAnsi="Century Gothic" w:cs="Arial"/>
                <w:sz w:val="16"/>
                <w:szCs w:val="18"/>
              </w:rPr>
              <w:t xml:space="preserve"> en </w:t>
            </w:r>
            <w:r w:rsidRPr="00117E71">
              <w:rPr>
                <w:rFonts w:ascii="Century Gothic" w:hAnsi="Century Gothic" w:cs="Arial"/>
                <w:color w:val="000000"/>
                <w:sz w:val="16"/>
                <w:szCs w:val="18"/>
              </w:rPr>
              <w:t xml:space="preserve">la Subdirección de Recursos Materiales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EB6E97" w:rsidRPr="00E50172" w:rsidTr="00E426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EB6E97" w:rsidRDefault="00EB6E97" w:rsidP="00EB6E97">
      <w:pPr>
        <w:ind w:right="51"/>
        <w:jc w:val="both"/>
        <w:rPr>
          <w:rFonts w:ascii="Calibri" w:hAnsi="Calibri"/>
        </w:rPr>
      </w:pPr>
    </w:p>
    <w:p w:rsidR="00EB6E97" w:rsidRDefault="00EB6E97" w:rsidP="00EB6E97">
      <w:pPr>
        <w:ind w:right="51"/>
        <w:jc w:val="both"/>
        <w:rPr>
          <w:rFonts w:ascii="Calibri" w:hAnsi="Calibri"/>
        </w:rPr>
      </w:pPr>
      <w:r>
        <w:rPr>
          <w:rFonts w:ascii="Calibri" w:hAnsi="Calibri"/>
        </w:rPr>
        <w:t>Los eventos se llevarán bajo las siguientes condiciones:</w:t>
      </w:r>
    </w:p>
    <w:p w:rsidR="00EB6E97" w:rsidRDefault="00EB6E97" w:rsidP="00EB6E97">
      <w:pPr>
        <w:ind w:right="51"/>
        <w:jc w:val="both"/>
        <w:rPr>
          <w:rFonts w:ascii="Calibri" w:hAnsi="Calibri"/>
        </w:rPr>
      </w:pPr>
    </w:p>
    <w:p w:rsidR="00EB6E97" w:rsidRDefault="00EB6E97" w:rsidP="00EB6E97">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Adquisiciones, ubicado en Matamoros oriente, No. </w:t>
      </w:r>
      <w:r w:rsidRPr="00C84FE6">
        <w:rPr>
          <w:rFonts w:ascii="Calibri" w:hAnsi="Calibri"/>
        </w:rPr>
        <w:lastRenderedPageBreak/>
        <w:t>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EB6E97" w:rsidRDefault="00EB6E97" w:rsidP="00EB6E97">
      <w:pPr>
        <w:pStyle w:val="Prrafodelista"/>
        <w:ind w:left="720" w:right="51"/>
        <w:jc w:val="both"/>
        <w:rPr>
          <w:rFonts w:ascii="Calibri" w:hAnsi="Calibri"/>
        </w:rPr>
      </w:pPr>
    </w:p>
    <w:p w:rsidR="00EB6E97" w:rsidRDefault="00EB6E97" w:rsidP="00EB6E97">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EB6E97" w:rsidRDefault="00EB6E97" w:rsidP="00EB6E97">
      <w:pPr>
        <w:pStyle w:val="Prrafodelista"/>
        <w:ind w:left="1080" w:right="51"/>
        <w:jc w:val="both"/>
        <w:rPr>
          <w:rFonts w:ascii="Calibri" w:hAnsi="Calibri"/>
        </w:rPr>
      </w:pPr>
    </w:p>
    <w:p w:rsidR="00EB6E97" w:rsidRDefault="00EB6E97" w:rsidP="00EB6E97">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EB6E97" w:rsidRPr="00C84FE6" w:rsidRDefault="00EB6E97" w:rsidP="00EB6E97">
      <w:pPr>
        <w:pStyle w:val="Prrafodelista"/>
        <w:rPr>
          <w:rFonts w:ascii="Calibri" w:hAnsi="Calibri" w:cs="Arial"/>
        </w:rPr>
      </w:pPr>
    </w:p>
    <w:p w:rsidR="00EB6E97" w:rsidRPr="001C463D" w:rsidRDefault="00EB6E97" w:rsidP="00EB6E97">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EB6E97" w:rsidRPr="001C463D" w:rsidRDefault="00EB6E97" w:rsidP="00EB6E97">
      <w:pPr>
        <w:pStyle w:val="Prrafodelista"/>
        <w:rPr>
          <w:rFonts w:ascii="Calibri" w:hAnsi="Calibri"/>
        </w:rPr>
      </w:pPr>
    </w:p>
    <w:p w:rsidR="00EB6E97" w:rsidRPr="009A3619" w:rsidRDefault="00EB6E97" w:rsidP="00EB6E97">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EB6E97" w:rsidRPr="009A3619" w:rsidRDefault="00EB6E97" w:rsidP="00EB6E97">
      <w:pPr>
        <w:pStyle w:val="Prrafodelista"/>
        <w:rPr>
          <w:rFonts w:asciiTheme="minorHAnsi" w:hAnsiTheme="minorHAnsi"/>
        </w:rPr>
      </w:pPr>
    </w:p>
    <w:p w:rsidR="00EB6E97" w:rsidRPr="009A3619" w:rsidRDefault="00EB6E97" w:rsidP="00EB6E9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EB6E97" w:rsidRPr="001B316B" w:rsidRDefault="00EB6E97" w:rsidP="00EB6E97">
      <w:pPr>
        <w:ind w:right="-1"/>
        <w:jc w:val="both"/>
        <w:rPr>
          <w:rFonts w:ascii="Calibri" w:hAnsi="Calibri" w:cs="Arial"/>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 xml:space="preserve">por paquete </w:t>
      </w:r>
      <w:r w:rsidRPr="00F22C42">
        <w:rPr>
          <w:rFonts w:ascii="Calibri" w:hAnsi="Calibri"/>
        </w:rPr>
        <w:t>que incluye la prestación del servicio 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EB6E97" w:rsidRDefault="00EB6E97" w:rsidP="00EB6E97">
      <w:pPr>
        <w:ind w:right="-1"/>
        <w:jc w:val="both"/>
        <w:rPr>
          <w:rFonts w:ascii="Calibri" w:hAnsi="Calibri"/>
          <w:b/>
        </w:rPr>
      </w:pPr>
    </w:p>
    <w:p w:rsidR="00EB6E97" w:rsidRDefault="00EB6E97" w:rsidP="00EB6E97">
      <w:pPr>
        <w:ind w:right="51"/>
        <w:jc w:val="both"/>
        <w:rPr>
          <w:rFonts w:asciiTheme="minorHAnsi" w:hAnsiTheme="minorHAns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EB6E97" w:rsidRPr="0039320A" w:rsidRDefault="00EB6E97" w:rsidP="00EB6E97">
      <w:pPr>
        <w:ind w:right="-1"/>
        <w:jc w:val="both"/>
        <w:rPr>
          <w:rFonts w:ascii="Calibri" w:hAnsi="Calibri"/>
        </w:rPr>
      </w:pPr>
    </w:p>
    <w:p w:rsidR="00EB6E97" w:rsidRPr="0039320A" w:rsidRDefault="00EB6E97" w:rsidP="00EB6E97">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EB6E97" w:rsidRPr="0039320A" w:rsidRDefault="00EB6E97" w:rsidP="00EB6E9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EB6E97" w:rsidRPr="0039320A" w:rsidRDefault="00EB6E97" w:rsidP="00EB6E9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EB6E97" w:rsidRPr="0039320A" w:rsidRDefault="00EB6E97" w:rsidP="00EB6E9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EB6E97" w:rsidRPr="0039320A" w:rsidRDefault="00EB6E97" w:rsidP="00EB6E97">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La falta de firma del Licitante o Representante Legal en </w:t>
      </w:r>
      <w:r>
        <w:rPr>
          <w:rFonts w:ascii="Calibri" w:hAnsi="Calibri"/>
        </w:rPr>
        <w:t>las</w:t>
      </w:r>
      <w:r w:rsidRPr="0039320A">
        <w:rPr>
          <w:rFonts w:ascii="Calibri" w:hAnsi="Calibri"/>
        </w:rPr>
        <w:t xml:space="preserve"> propuestas técnicas y/o económicas.</w:t>
      </w:r>
    </w:p>
    <w:p w:rsidR="00EB6E97" w:rsidRPr="0039320A" w:rsidRDefault="00EB6E97" w:rsidP="00EB6E9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EB6E97" w:rsidRPr="009E04A4" w:rsidRDefault="00EB6E97" w:rsidP="00EB6E9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EB6E97" w:rsidRPr="00137FC1"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EB6E97" w:rsidRPr="0039320A" w:rsidRDefault="00EB6E97" w:rsidP="00EB6E97">
      <w:pPr>
        <w:ind w:right="-1"/>
        <w:jc w:val="both"/>
        <w:rPr>
          <w:rFonts w:ascii="Calibri" w:hAnsi="Calibri"/>
        </w:rPr>
      </w:pPr>
    </w:p>
    <w:p w:rsidR="00EB6E97" w:rsidRPr="00E1107E" w:rsidRDefault="00EB6E97" w:rsidP="00EB6E97">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EB6E97" w:rsidRPr="0039320A" w:rsidRDefault="00EB6E97" w:rsidP="00EB6E97">
      <w:pPr>
        <w:ind w:left="284" w:right="-1"/>
        <w:jc w:val="both"/>
        <w:rPr>
          <w:rFonts w:ascii="Calibri" w:hAnsi="Calibri"/>
        </w:rPr>
      </w:pPr>
    </w:p>
    <w:p w:rsidR="00EB6E97" w:rsidRPr="0039320A" w:rsidRDefault="00EB6E97" w:rsidP="00EB6E97">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EB6E97" w:rsidRPr="0039320A" w:rsidRDefault="00EB6E97" w:rsidP="00EB6E97">
      <w:pPr>
        <w:ind w:left="284" w:right="-1"/>
        <w:jc w:val="both"/>
        <w:rPr>
          <w:rFonts w:ascii="Calibri" w:hAnsi="Calibri"/>
        </w:rPr>
      </w:pPr>
    </w:p>
    <w:p w:rsidR="00EB6E97" w:rsidRPr="0039320A" w:rsidRDefault="00EB6E97" w:rsidP="00EB6E97">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EB6E97" w:rsidRDefault="00EB6E97" w:rsidP="00EB6E97">
      <w:pPr>
        <w:ind w:left="284" w:right="-1"/>
        <w:jc w:val="both"/>
        <w:rPr>
          <w:rFonts w:ascii="Calibri" w:hAnsi="Calibri"/>
          <w:b/>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EB6E97" w:rsidRPr="0039320A" w:rsidRDefault="00EB6E97" w:rsidP="00EB6E97">
      <w:pPr>
        <w:ind w:left="284" w:right="-1"/>
        <w:jc w:val="both"/>
        <w:rPr>
          <w:rFonts w:ascii="Calibri" w:hAnsi="Calibri"/>
          <w:b/>
        </w:rPr>
      </w:pPr>
    </w:p>
    <w:p w:rsidR="00EB6E97" w:rsidRPr="0039320A" w:rsidRDefault="00EB6E97" w:rsidP="00EB6E97">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EB6E97" w:rsidRPr="0039320A" w:rsidRDefault="00EB6E97" w:rsidP="00EB6E97">
      <w:pPr>
        <w:ind w:left="284" w:right="-1"/>
        <w:jc w:val="both"/>
        <w:rPr>
          <w:rFonts w:ascii="Calibri" w:hAnsi="Calibri"/>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EB6E97" w:rsidRDefault="00EB6E97" w:rsidP="00EB6E97">
      <w:pPr>
        <w:ind w:left="284" w:right="-1"/>
        <w:jc w:val="both"/>
        <w:rPr>
          <w:rFonts w:ascii="Calibri" w:hAnsi="Calibri"/>
        </w:rPr>
      </w:pPr>
    </w:p>
    <w:p w:rsidR="00EB6E97" w:rsidRPr="0039320A" w:rsidRDefault="00EB6E97" w:rsidP="00EB6E97">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EB6E97" w:rsidRDefault="00EB6E97" w:rsidP="00EB6E97">
      <w:pPr>
        <w:ind w:left="284" w:right="-1"/>
        <w:jc w:val="both"/>
        <w:rPr>
          <w:rFonts w:ascii="Calibri" w:hAnsi="Calibri"/>
          <w:b/>
          <w:u w:val="single"/>
        </w:rPr>
      </w:pPr>
    </w:p>
    <w:p w:rsidR="00EB6E97" w:rsidRPr="00933CEB" w:rsidRDefault="00EB6E97" w:rsidP="00EB6E97">
      <w:pPr>
        <w:ind w:left="284" w:right="-1"/>
        <w:jc w:val="both"/>
        <w:rPr>
          <w:rFonts w:ascii="Calibri" w:hAnsi="Calibri"/>
          <w:b/>
          <w:u w:val="single"/>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Vigencia del contrato.</w:t>
      </w:r>
    </w:p>
    <w:p w:rsidR="00EB6E97" w:rsidRDefault="00EB6E97" w:rsidP="00EB6E97">
      <w:pPr>
        <w:pStyle w:val="Textoindependiente2"/>
        <w:ind w:left="284" w:right="-1"/>
        <w:rPr>
          <w:rFonts w:ascii="Calibri" w:hAnsi="Calibri"/>
          <w:sz w:val="20"/>
        </w:rPr>
      </w:pPr>
    </w:p>
    <w:p w:rsidR="00EB6E97" w:rsidRDefault="00EB6E97" w:rsidP="00EB6E97">
      <w:pPr>
        <w:pStyle w:val="Textoindependiente2"/>
        <w:ind w:left="284" w:right="-1"/>
        <w:rPr>
          <w:rFonts w:ascii="Calibri" w:hAnsi="Calibri"/>
          <w:sz w:val="20"/>
        </w:rPr>
      </w:pPr>
      <w:r w:rsidRPr="002B27B0">
        <w:rPr>
          <w:rFonts w:ascii="Calibri" w:hAnsi="Calibri"/>
          <w:sz w:val="20"/>
        </w:rPr>
        <w:t xml:space="preserve">La vigencia del contrato que se derive de la presente licitación, será del </w:t>
      </w:r>
      <w:r w:rsidR="009B5CE2">
        <w:rPr>
          <w:rFonts w:ascii="Calibri" w:hAnsi="Calibri"/>
          <w:sz w:val="20"/>
        </w:rPr>
        <w:t>2</w:t>
      </w:r>
      <w:r w:rsidR="007B6A02">
        <w:rPr>
          <w:rFonts w:ascii="Calibri" w:hAnsi="Calibri"/>
          <w:sz w:val="20"/>
        </w:rPr>
        <w:t>5</w:t>
      </w:r>
      <w:r w:rsidR="002B27B0" w:rsidRPr="002B27B0">
        <w:rPr>
          <w:rFonts w:ascii="Calibri" w:hAnsi="Calibri"/>
          <w:sz w:val="20"/>
        </w:rPr>
        <w:t xml:space="preserve"> de </w:t>
      </w:r>
      <w:r w:rsidR="007B6A02">
        <w:rPr>
          <w:rFonts w:ascii="Calibri" w:hAnsi="Calibri"/>
          <w:sz w:val="20"/>
        </w:rPr>
        <w:t>Julio</w:t>
      </w:r>
      <w:r w:rsidRPr="002B27B0">
        <w:rPr>
          <w:rFonts w:ascii="Calibri" w:hAnsi="Calibri"/>
          <w:sz w:val="20"/>
        </w:rPr>
        <w:t xml:space="preserve"> del 201</w:t>
      </w:r>
      <w:r w:rsidR="009B5CE2">
        <w:rPr>
          <w:rFonts w:ascii="Calibri" w:hAnsi="Calibri"/>
          <w:sz w:val="20"/>
        </w:rPr>
        <w:t>8</w:t>
      </w:r>
      <w:r w:rsidR="002B27B0" w:rsidRPr="002B27B0">
        <w:rPr>
          <w:rFonts w:ascii="Calibri" w:hAnsi="Calibri"/>
          <w:sz w:val="20"/>
        </w:rPr>
        <w:t xml:space="preserve"> al 31</w:t>
      </w:r>
      <w:r w:rsidRPr="002B27B0">
        <w:rPr>
          <w:rFonts w:ascii="Calibri" w:hAnsi="Calibri"/>
          <w:sz w:val="20"/>
        </w:rPr>
        <w:t xml:space="preserve"> de </w:t>
      </w:r>
      <w:r w:rsidR="002B27B0" w:rsidRPr="002B27B0">
        <w:rPr>
          <w:rFonts w:ascii="Calibri" w:hAnsi="Calibri"/>
          <w:sz w:val="20"/>
        </w:rPr>
        <w:t>Diciembre</w:t>
      </w:r>
      <w:r w:rsidR="009B5CE2">
        <w:rPr>
          <w:rFonts w:ascii="Calibri" w:hAnsi="Calibri"/>
          <w:sz w:val="20"/>
        </w:rPr>
        <w:t xml:space="preserve"> del 2018</w:t>
      </w:r>
      <w:r w:rsidRPr="002B27B0">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9B5CE2" w:rsidRPr="009E04A4" w:rsidRDefault="009B5CE2" w:rsidP="00EB6E97">
      <w:pPr>
        <w:pStyle w:val="Textoindependiente2"/>
        <w:ind w:left="284" w:right="-1"/>
        <w:rPr>
          <w:rFonts w:ascii="Calibri" w:hAnsi="Calibri"/>
          <w:sz w:val="20"/>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EB6E97" w:rsidRDefault="00EB6E97" w:rsidP="00EB6E97">
      <w:pPr>
        <w:ind w:right="-1"/>
        <w:jc w:val="both"/>
        <w:rPr>
          <w:rFonts w:ascii="Calibri" w:hAnsi="Calibri"/>
        </w:rPr>
      </w:pPr>
    </w:p>
    <w:p w:rsidR="00EB6E97" w:rsidRPr="0039320A" w:rsidRDefault="00EB6E97" w:rsidP="00EB6E97">
      <w:pPr>
        <w:ind w:right="-1"/>
        <w:jc w:val="both"/>
        <w:rPr>
          <w:rFonts w:ascii="Calibri" w:hAnsi="Calibr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EB6E97" w:rsidRPr="0039320A" w:rsidRDefault="00EB6E97" w:rsidP="00EB6E97">
      <w:pPr>
        <w:ind w:right="-1"/>
        <w:jc w:val="both"/>
        <w:rPr>
          <w:rFonts w:ascii="Calibri" w:hAnsi="Calibri"/>
        </w:rPr>
      </w:pPr>
    </w:p>
    <w:p w:rsidR="00EB6E97" w:rsidRPr="00E1107E" w:rsidRDefault="00EB6E97" w:rsidP="00EB6E97">
      <w:pPr>
        <w:ind w:right="-1"/>
        <w:jc w:val="both"/>
        <w:outlineLvl w:val="0"/>
        <w:rPr>
          <w:rFonts w:ascii="Calibri" w:hAnsi="Calibri"/>
        </w:rPr>
      </w:pPr>
      <w:r w:rsidRPr="00E1107E">
        <w:rPr>
          <w:rFonts w:ascii="Calibri" w:hAnsi="Calibri"/>
        </w:rPr>
        <w:t>Se hará efectiva la garantía de cumplimiento de contrato:</w:t>
      </w:r>
    </w:p>
    <w:p w:rsidR="00EB6E97" w:rsidRPr="0039320A" w:rsidRDefault="00EB6E97" w:rsidP="00EB6E97">
      <w:pPr>
        <w:ind w:right="-1"/>
        <w:jc w:val="both"/>
        <w:rPr>
          <w:rFonts w:ascii="Calibri" w:hAnsi="Calibri"/>
        </w:rPr>
      </w:pP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EB6E97" w:rsidRDefault="00EB6E97" w:rsidP="00EB6E9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B6E97" w:rsidRPr="0039320A" w:rsidRDefault="00EB6E97" w:rsidP="00EB6E97">
      <w:pPr>
        <w:ind w:right="-1"/>
        <w:jc w:val="both"/>
        <w:rPr>
          <w:rFonts w:ascii="Calibri" w:hAnsi="Calibri"/>
        </w:rPr>
      </w:pPr>
    </w:p>
    <w:p w:rsidR="00EB6E97" w:rsidRPr="00472E53" w:rsidRDefault="00EB6E97" w:rsidP="00EB6E97">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EB6E97" w:rsidRPr="00DB6160" w:rsidRDefault="00EB6E97" w:rsidP="00EB6E9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EB6E97" w:rsidRPr="00DB6160" w:rsidRDefault="00EB6E97" w:rsidP="00EB6E9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EB6E97" w:rsidRPr="00DB6160" w:rsidRDefault="00EB6E97" w:rsidP="00EB6E9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EB6E97" w:rsidRPr="00DB6160" w:rsidRDefault="00EB6E97" w:rsidP="00EB6E97">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DB6160">
        <w:rPr>
          <w:rFonts w:ascii="Calibri" w:hAnsi="Calibri"/>
        </w:rPr>
        <w:lastRenderedPageBreak/>
        <w:t xml:space="preserve">Si cede, traspasa o subcontrata </w:t>
      </w:r>
      <w:r>
        <w:rPr>
          <w:rFonts w:ascii="Calibri" w:hAnsi="Calibri"/>
        </w:rPr>
        <w:t>la prestación del suministro</w:t>
      </w:r>
      <w:r w:rsidRPr="00DB6160">
        <w:rPr>
          <w:rFonts w:ascii="Calibri" w:hAnsi="Calibri"/>
        </w:rPr>
        <w:t xml:space="preserve"> objeto de este concurso.</w:t>
      </w:r>
    </w:p>
    <w:p w:rsidR="00EB6E97" w:rsidRPr="00DB6160" w:rsidRDefault="00EB6E97" w:rsidP="00EB6E9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EB6E97" w:rsidRPr="00DB6160" w:rsidRDefault="00EB6E97" w:rsidP="00EB6E97">
      <w:pPr>
        <w:ind w:right="-1"/>
        <w:jc w:val="both"/>
        <w:rPr>
          <w:rFonts w:ascii="Calibri" w:hAnsi="Calibri"/>
        </w:rPr>
      </w:pPr>
    </w:p>
    <w:p w:rsidR="00EB6E97" w:rsidRDefault="00EB6E97" w:rsidP="00EB6E9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EB6E97" w:rsidRDefault="00EB6E97" w:rsidP="00EB6E97">
      <w:pPr>
        <w:ind w:right="-1"/>
        <w:jc w:val="both"/>
        <w:rPr>
          <w:rFonts w:ascii="Calibri" w:hAnsi="Calibr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EB6E97" w:rsidRPr="0039320A" w:rsidRDefault="00EB6E97" w:rsidP="00EB6E97">
      <w:pPr>
        <w:ind w:right="-1"/>
        <w:jc w:val="both"/>
        <w:rPr>
          <w:rFonts w:ascii="Calibri" w:hAnsi="Calibri"/>
        </w:rPr>
      </w:pPr>
    </w:p>
    <w:p w:rsidR="00EB6E97" w:rsidRPr="00DB6160" w:rsidRDefault="00EB6E97" w:rsidP="00EB6E9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EB6E97" w:rsidRPr="00DB6160"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EB6E97" w:rsidRDefault="00EB6E97" w:rsidP="00EB6E97">
      <w:pPr>
        <w:ind w:right="-1"/>
        <w:jc w:val="both"/>
        <w:rPr>
          <w:rFonts w:ascii="Calibri" w:hAnsi="Calibri"/>
          <w:b/>
        </w:rPr>
      </w:pPr>
    </w:p>
    <w:p w:rsidR="00EB6E97"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EB6E97" w:rsidRPr="0039320A" w:rsidRDefault="00EB6E97" w:rsidP="00EB6E97">
      <w:pPr>
        <w:ind w:right="-1"/>
        <w:jc w:val="both"/>
        <w:rPr>
          <w:rFonts w:ascii="Calibri" w:hAnsi="Calibri"/>
          <w:b/>
        </w:rPr>
      </w:pPr>
    </w:p>
    <w:p w:rsidR="00EB6E97" w:rsidRPr="00DB6160" w:rsidRDefault="00EB6E97" w:rsidP="00EB6E97">
      <w:pPr>
        <w:ind w:right="-1"/>
        <w:jc w:val="both"/>
        <w:outlineLvl w:val="0"/>
        <w:rPr>
          <w:rFonts w:ascii="Calibri" w:hAnsi="Calibri"/>
        </w:rPr>
      </w:pPr>
      <w:r w:rsidRPr="00DB6160">
        <w:rPr>
          <w:rFonts w:ascii="Calibri" w:hAnsi="Calibri"/>
        </w:rPr>
        <w:t>Un concurso será declarado desierto por las siguientes razones:</w:t>
      </w:r>
    </w:p>
    <w:p w:rsidR="00EB6E97" w:rsidRDefault="00EB6E97" w:rsidP="00EB6E97">
      <w:pPr>
        <w:ind w:left="720" w:right="-1"/>
        <w:jc w:val="both"/>
        <w:rPr>
          <w:rFonts w:ascii="Calibri" w:hAnsi="Calibri"/>
        </w:rPr>
      </w:pPr>
    </w:p>
    <w:p w:rsidR="00EB6E97" w:rsidRPr="00DB6160" w:rsidRDefault="00EB6E97" w:rsidP="00EB6E9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EB6E97" w:rsidRPr="00DB6160" w:rsidRDefault="00EB6E97" w:rsidP="00EB6E97">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EB6E97" w:rsidRPr="00DB6160" w:rsidRDefault="00EB6E97" w:rsidP="00EB6E9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EB6E97" w:rsidRDefault="00EB6E97" w:rsidP="00EB6E97">
      <w:pPr>
        <w:ind w:right="-1"/>
        <w:jc w:val="both"/>
        <w:rPr>
          <w:rFonts w:ascii="Calibri" w:hAnsi="Calibri"/>
          <w:b/>
        </w:rPr>
      </w:pPr>
    </w:p>
    <w:p w:rsidR="00EB6E97" w:rsidRPr="00DB6160" w:rsidRDefault="00EB6E97" w:rsidP="00EB6E97">
      <w:pPr>
        <w:ind w:right="-1"/>
        <w:jc w:val="both"/>
        <w:rPr>
          <w:rFonts w:ascii="Calibri" w:hAnsi="Calibri"/>
        </w:rPr>
      </w:pPr>
      <w:r w:rsidRPr="00DB6160">
        <w:rPr>
          <w:rFonts w:ascii="Calibri" w:hAnsi="Calibri"/>
        </w:rPr>
        <w:t>Un concurso podrá ser declarado cancelado por las siguientes razones:</w:t>
      </w:r>
    </w:p>
    <w:p w:rsidR="00EB6E97" w:rsidRPr="0039320A" w:rsidRDefault="00EB6E97" w:rsidP="00EB6E97">
      <w:pPr>
        <w:ind w:right="-1"/>
        <w:jc w:val="both"/>
        <w:rPr>
          <w:rFonts w:ascii="Calibri" w:hAnsi="Calibri"/>
          <w:b/>
        </w:rPr>
      </w:pPr>
    </w:p>
    <w:p w:rsidR="00EB6E97" w:rsidRPr="00572D88" w:rsidRDefault="00EB6E97" w:rsidP="00EB6E9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EB6E97" w:rsidRPr="00DB6160" w:rsidRDefault="00EB6E97" w:rsidP="00EB6E97">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EB6E97" w:rsidRPr="0039320A" w:rsidRDefault="00EB6E97" w:rsidP="00EB6E9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EB6E97" w:rsidRDefault="00EB6E97" w:rsidP="00EB6E97">
      <w:pPr>
        <w:ind w:right="-1"/>
        <w:jc w:val="both"/>
        <w:rPr>
          <w:rFonts w:ascii="Calibri" w:hAnsi="Calibri"/>
          <w:b/>
        </w:rPr>
      </w:pPr>
    </w:p>
    <w:p w:rsidR="00EB6E97"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EB6E97" w:rsidRPr="0039320A" w:rsidRDefault="00EB6E97" w:rsidP="00EB6E97">
      <w:pPr>
        <w:ind w:right="-1"/>
        <w:jc w:val="both"/>
        <w:rPr>
          <w:rFonts w:ascii="Calibri" w:hAnsi="Calibri"/>
          <w:b/>
        </w:rPr>
      </w:pPr>
    </w:p>
    <w:p w:rsidR="00EB6E97" w:rsidRDefault="00EB6E97" w:rsidP="00EB6E97">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r>
        <w:rPr>
          <w:rFonts w:asciiTheme="minorHAnsi" w:hAnsiTheme="minorHAnsi"/>
          <w:b/>
        </w:rPr>
        <w:br/>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B6E9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43484">
        <w:rPr>
          <w:rFonts w:asciiTheme="minorHAnsi" w:hAnsiTheme="minorHAnsi"/>
          <w:b/>
        </w:rPr>
        <w:t>4</w:t>
      </w:r>
      <w:r w:rsidR="002B27B0">
        <w:rPr>
          <w:rFonts w:asciiTheme="minorHAnsi" w:hAnsiTheme="minorHAnsi"/>
          <w:b/>
        </w:rPr>
        <w:t xml:space="preserve"> DE </w:t>
      </w:r>
      <w:r w:rsidR="00443484">
        <w:rPr>
          <w:rFonts w:asciiTheme="minorHAnsi" w:hAnsiTheme="minorHAnsi"/>
          <w:b/>
        </w:rPr>
        <w:t>JULIO DEL 2018</w:t>
      </w: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Pr="00037DE1" w:rsidRDefault="002B27B0" w:rsidP="007F0B73">
      <w:pPr>
        <w:ind w:right="284"/>
        <w:jc w:val="center"/>
        <w:rPr>
          <w:rFonts w:asciiTheme="minorHAnsi" w:hAnsiTheme="minorHAnsi"/>
        </w:rPr>
      </w:pPr>
    </w:p>
    <w:p w:rsidR="001A3AC3" w:rsidRDefault="001A3AC3"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9B5CE2" w:rsidRDefault="009B5CE2" w:rsidP="007F0B73">
      <w:pPr>
        <w:jc w:val="center"/>
        <w:rPr>
          <w:rFonts w:asciiTheme="minorHAnsi" w:hAnsiTheme="minorHAnsi"/>
          <w:b/>
        </w:rPr>
      </w:pPr>
    </w:p>
    <w:p w:rsidR="00EE4383" w:rsidRDefault="00EE438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1B316B" w:rsidRPr="00D401C2" w:rsidRDefault="001B316B">
      <w:pPr>
        <w:rPr>
          <w:rFonts w:asciiTheme="minorHAnsi" w:hAnsiTheme="minorHAnsi"/>
          <w:sz w:val="14"/>
          <w:szCs w:val="1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739"/>
        <w:gridCol w:w="851"/>
        <w:gridCol w:w="1000"/>
        <w:gridCol w:w="2421"/>
      </w:tblGrid>
      <w:tr w:rsidR="00903438" w:rsidRPr="00E44B28" w:rsidTr="00903438">
        <w:trPr>
          <w:trHeight w:val="315"/>
          <w:jc w:val="center"/>
        </w:trPr>
        <w:tc>
          <w:tcPr>
            <w:tcW w:w="709" w:type="dxa"/>
            <w:shd w:val="clear" w:color="auto" w:fill="9DE9E7"/>
            <w:vAlign w:val="center"/>
          </w:tcPr>
          <w:p w:rsidR="00903438" w:rsidRPr="008A7C89" w:rsidRDefault="00903438" w:rsidP="00752685">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Partida</w:t>
            </w:r>
          </w:p>
        </w:tc>
        <w:tc>
          <w:tcPr>
            <w:tcW w:w="4739"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Descripción</w:t>
            </w:r>
          </w:p>
        </w:tc>
        <w:tc>
          <w:tcPr>
            <w:tcW w:w="851"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Cantidad</w:t>
            </w:r>
          </w:p>
        </w:tc>
        <w:tc>
          <w:tcPr>
            <w:tcW w:w="1000" w:type="dxa"/>
            <w:shd w:val="clear" w:color="auto" w:fill="9DE9E7"/>
            <w:vAlign w:val="center"/>
            <w:hideMark/>
          </w:tcPr>
          <w:p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Unidad de Medida</w:t>
            </w:r>
          </w:p>
        </w:tc>
        <w:tc>
          <w:tcPr>
            <w:tcW w:w="2421" w:type="dxa"/>
            <w:shd w:val="clear" w:color="auto" w:fill="9DE9E7"/>
            <w:vAlign w:val="center"/>
            <w:hideMark/>
          </w:tcPr>
          <w:p w:rsidR="00903438" w:rsidRPr="008A7C89" w:rsidRDefault="00903438" w:rsidP="008A7C89">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Especificaciones Técnicas</w:t>
            </w:r>
          </w:p>
        </w:tc>
      </w:tr>
      <w:tr w:rsidR="00903438" w:rsidRPr="00E44B28" w:rsidTr="00903438">
        <w:trPr>
          <w:trHeight w:val="315"/>
          <w:jc w:val="center"/>
        </w:trPr>
        <w:tc>
          <w:tcPr>
            <w:tcW w:w="709" w:type="dxa"/>
            <w:vAlign w:val="center"/>
          </w:tcPr>
          <w:p w:rsidR="00903438" w:rsidRPr="00E44B28" w:rsidRDefault="00903438" w:rsidP="00752685">
            <w:pPr>
              <w:spacing w:before="240" w:after="240"/>
              <w:jc w:val="center"/>
              <w:rPr>
                <w:rFonts w:asciiTheme="minorHAnsi" w:hAnsiTheme="minorHAnsi" w:cs="Arial"/>
                <w:color w:val="000000"/>
                <w:sz w:val="14"/>
                <w:szCs w:val="14"/>
                <w:lang w:val="es-ES"/>
              </w:rPr>
            </w:pPr>
            <w:r w:rsidRPr="00752685">
              <w:rPr>
                <w:rFonts w:asciiTheme="minorHAnsi" w:hAnsiTheme="minorHAnsi" w:cs="Arial"/>
                <w:color w:val="000000"/>
                <w:sz w:val="24"/>
                <w:szCs w:val="14"/>
                <w:lang w:val="es-ES"/>
              </w:rPr>
              <w:t>1</w:t>
            </w:r>
          </w:p>
        </w:tc>
        <w:tc>
          <w:tcPr>
            <w:tcW w:w="4739" w:type="dxa"/>
            <w:shd w:val="clear" w:color="auto" w:fill="auto"/>
            <w:vAlign w:val="center"/>
          </w:tcPr>
          <w:p w:rsidR="00903438" w:rsidRPr="00E44B28" w:rsidRDefault="00903438"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w:t>
            </w:r>
            <w:r>
              <w:rPr>
                <w:rFonts w:asciiTheme="minorHAnsi" w:hAnsiTheme="minorHAnsi" w:cs="Arial"/>
                <w:color w:val="000000"/>
                <w:sz w:val="18"/>
                <w:szCs w:val="14"/>
                <w:lang w:val="es-ES"/>
              </w:rPr>
              <w:t>los</w:t>
            </w:r>
            <w:r w:rsidRPr="00E44B28">
              <w:rPr>
                <w:rFonts w:asciiTheme="minorHAnsi" w:hAnsiTheme="minorHAnsi" w:cs="Arial"/>
                <w:color w:val="000000"/>
                <w:sz w:val="18"/>
                <w:szCs w:val="14"/>
                <w:lang w:val="es-ES"/>
              </w:rPr>
              <w:t xml:space="preserve"> Hospital Regional de Alta Especialidad Materno Infantil</w:t>
            </w:r>
            <w:r>
              <w:rPr>
                <w:rFonts w:asciiTheme="minorHAnsi" w:hAnsiTheme="minorHAnsi" w:cs="Arial"/>
                <w:color w:val="000000"/>
                <w:sz w:val="18"/>
                <w:szCs w:val="14"/>
                <w:lang w:val="es-ES"/>
              </w:rPr>
              <w:t xml:space="preserve">, </w:t>
            </w:r>
            <w:r w:rsidRPr="00E44B28">
              <w:rPr>
                <w:rFonts w:asciiTheme="minorHAnsi" w:hAnsiTheme="minorHAnsi" w:cs="Arial"/>
                <w:color w:val="000000"/>
                <w:sz w:val="18"/>
                <w:szCs w:val="14"/>
                <w:lang w:val="es-ES"/>
              </w:rPr>
              <w:t xml:space="preserve"> Metropolitano “Dr. Bernardo Sepúlveda”</w:t>
            </w:r>
            <w:r>
              <w:rPr>
                <w:rFonts w:asciiTheme="minorHAnsi" w:hAnsiTheme="minorHAnsi" w:cs="Arial"/>
                <w:color w:val="000000"/>
                <w:sz w:val="18"/>
                <w:szCs w:val="14"/>
                <w:lang w:val="es-ES"/>
              </w:rPr>
              <w:t>,</w:t>
            </w:r>
            <w:r w:rsidRPr="00E44B28">
              <w:rPr>
                <w:rFonts w:asciiTheme="minorHAnsi" w:hAnsiTheme="minorHAnsi" w:cs="Arial"/>
                <w:color w:val="000000"/>
                <w:sz w:val="18"/>
                <w:szCs w:val="14"/>
                <w:lang w:val="es-ES"/>
              </w:rPr>
              <w:t xml:space="preserve"> General  de Sabinas Hidalgo, N. L. </w:t>
            </w:r>
            <w:r>
              <w:rPr>
                <w:rFonts w:asciiTheme="minorHAnsi" w:hAnsiTheme="minorHAnsi" w:cs="Arial"/>
                <w:color w:val="000000"/>
                <w:sz w:val="18"/>
                <w:szCs w:val="14"/>
                <w:lang w:val="es-ES"/>
              </w:rPr>
              <w:t xml:space="preserve">, </w:t>
            </w:r>
            <w:r w:rsidRPr="00E44B28">
              <w:rPr>
                <w:rFonts w:asciiTheme="minorHAnsi" w:hAnsiTheme="minorHAnsi" w:cs="Arial"/>
                <w:color w:val="000000"/>
                <w:sz w:val="18"/>
                <w:szCs w:val="14"/>
                <w:lang w:val="es-ES"/>
              </w:rPr>
              <w:t>General de Dr. Arroyo, N. L</w:t>
            </w:r>
            <w:r>
              <w:rPr>
                <w:rFonts w:asciiTheme="minorHAnsi" w:hAnsiTheme="minorHAnsi" w:cs="Arial"/>
                <w:color w:val="000000"/>
                <w:sz w:val="18"/>
                <w:szCs w:val="14"/>
                <w:lang w:val="es-ES"/>
              </w:rPr>
              <w:t>,</w:t>
            </w:r>
            <w:r w:rsidRPr="00E44B28">
              <w:rPr>
                <w:rFonts w:asciiTheme="minorHAnsi" w:hAnsiTheme="minorHAnsi" w:cs="Arial"/>
                <w:color w:val="000000"/>
                <w:sz w:val="18"/>
                <w:szCs w:val="14"/>
                <w:lang w:val="es-ES"/>
              </w:rPr>
              <w:t xml:space="preserve"> General de </w:t>
            </w:r>
            <w:proofErr w:type="spellStart"/>
            <w:r w:rsidRPr="00E44B28">
              <w:rPr>
                <w:rFonts w:asciiTheme="minorHAnsi" w:hAnsiTheme="minorHAnsi" w:cs="Arial"/>
                <w:color w:val="000000"/>
                <w:sz w:val="18"/>
                <w:szCs w:val="14"/>
                <w:lang w:val="es-ES"/>
              </w:rPr>
              <w:t>Cerralvo</w:t>
            </w:r>
            <w:proofErr w:type="spellEnd"/>
            <w:r w:rsidRPr="00E44B28">
              <w:rPr>
                <w:rFonts w:asciiTheme="minorHAnsi" w:hAnsiTheme="minorHAnsi" w:cs="Arial"/>
                <w:color w:val="000000"/>
                <w:sz w:val="18"/>
                <w:szCs w:val="14"/>
                <w:lang w:val="es-ES"/>
              </w:rPr>
              <w:t xml:space="preserve">, N. L. </w:t>
            </w:r>
            <w:r>
              <w:rPr>
                <w:rFonts w:asciiTheme="minorHAnsi" w:hAnsiTheme="minorHAnsi" w:cs="Arial"/>
                <w:color w:val="000000"/>
                <w:sz w:val="18"/>
                <w:szCs w:val="14"/>
                <w:lang w:val="es-ES"/>
              </w:rPr>
              <w:t xml:space="preserve">y </w:t>
            </w:r>
            <w:r w:rsidRPr="00E44B28">
              <w:rPr>
                <w:rFonts w:asciiTheme="minorHAnsi" w:hAnsiTheme="minorHAnsi" w:cs="Arial"/>
                <w:color w:val="000000"/>
                <w:sz w:val="18"/>
                <w:szCs w:val="14"/>
                <w:lang w:val="es-ES"/>
              </w:rPr>
              <w:t>General de Montemorelos, N. L.”</w:t>
            </w:r>
          </w:p>
        </w:tc>
        <w:tc>
          <w:tcPr>
            <w:tcW w:w="851"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tcPr>
          <w:p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bl>
    <w:p w:rsidR="001B316B" w:rsidRPr="00D401C2" w:rsidRDefault="001B316B">
      <w:pPr>
        <w:rPr>
          <w:rFonts w:asciiTheme="minorHAnsi" w:hAnsiTheme="minorHAnsi"/>
          <w:sz w:val="14"/>
          <w:szCs w:val="14"/>
        </w:rPr>
      </w:pPr>
    </w:p>
    <w:p w:rsidR="00816221" w:rsidRPr="00816221" w:rsidRDefault="00816221" w:rsidP="006E0108">
      <w:pPr>
        <w:pStyle w:val="Default"/>
        <w:jc w:val="center"/>
        <w:rPr>
          <w:rFonts w:asciiTheme="minorHAnsi" w:hAnsiTheme="minorHAnsi" w:cstheme="minorHAnsi"/>
          <w:b/>
          <w:bCs/>
          <w:sz w:val="22"/>
          <w:szCs w:val="22"/>
          <w:lang w:val="es-PA"/>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sidR="008A7C89">
        <w:rPr>
          <w:rFonts w:asciiTheme="minorHAnsi" w:hAnsiTheme="minorHAnsi"/>
          <w:b/>
        </w:rPr>
        <w:t>-A</w:t>
      </w:r>
    </w:p>
    <w:p w:rsidR="00FB5482" w:rsidRDefault="00816221" w:rsidP="006E0108">
      <w:pPr>
        <w:pStyle w:val="Default"/>
        <w:jc w:val="center"/>
        <w:rPr>
          <w:rFonts w:asciiTheme="minorHAnsi" w:hAnsiTheme="minorHAnsi" w:cstheme="minorHAnsi"/>
          <w:b/>
          <w:bCs/>
          <w:sz w:val="22"/>
          <w:szCs w:val="22"/>
        </w:rPr>
      </w:pPr>
      <w:r>
        <w:rPr>
          <w:rFonts w:asciiTheme="minorHAnsi" w:hAnsiTheme="minorHAnsi"/>
          <w:b/>
        </w:rPr>
        <w:t xml:space="preserve">INSUMOS </w:t>
      </w:r>
      <w:r w:rsidRPr="00E44B28">
        <w:rPr>
          <w:rFonts w:asciiTheme="minorHAnsi" w:hAnsiTheme="minorHAnsi"/>
          <w:b/>
        </w:rPr>
        <w:t>REQUERID</w:t>
      </w:r>
      <w:r>
        <w:rPr>
          <w:rFonts w:asciiTheme="minorHAnsi" w:hAnsiTheme="minorHAnsi"/>
          <w:b/>
        </w:rPr>
        <w:t>O</w:t>
      </w:r>
      <w:r w:rsidRPr="00E44B28">
        <w:rPr>
          <w:rFonts w:asciiTheme="minorHAnsi" w:hAnsiTheme="minorHAnsi"/>
          <w:b/>
        </w:rPr>
        <w:t>S PARA LA PRESTACION DEL SERVICIO</w:t>
      </w:r>
    </w:p>
    <w:p w:rsidR="004E353A" w:rsidRDefault="004E353A" w:rsidP="006E0108">
      <w:pPr>
        <w:pStyle w:val="Default"/>
        <w:jc w:val="center"/>
        <w:rPr>
          <w:rFonts w:asciiTheme="minorHAnsi" w:hAnsiTheme="minorHAnsi" w:cstheme="minorHAnsi"/>
          <w:b/>
          <w:bCs/>
          <w:sz w:val="22"/>
          <w:szCs w:val="22"/>
        </w:rPr>
      </w:pPr>
    </w:p>
    <w:tbl>
      <w:tblPr>
        <w:tblW w:w="10697" w:type="dxa"/>
        <w:tblCellMar>
          <w:left w:w="70" w:type="dxa"/>
          <w:right w:w="70" w:type="dxa"/>
        </w:tblCellMar>
        <w:tblLook w:val="04A0" w:firstRow="1" w:lastRow="0" w:firstColumn="1" w:lastColumn="0" w:noHBand="0" w:noVBand="1"/>
      </w:tblPr>
      <w:tblGrid>
        <w:gridCol w:w="855"/>
        <w:gridCol w:w="1024"/>
        <w:gridCol w:w="5908"/>
        <w:gridCol w:w="844"/>
        <w:gridCol w:w="1170"/>
        <w:gridCol w:w="896"/>
      </w:tblGrid>
      <w:tr w:rsidR="00E55E12" w:rsidRPr="00E55E12" w:rsidTr="00E55E12">
        <w:trPr>
          <w:trHeight w:val="240"/>
        </w:trPr>
        <w:tc>
          <w:tcPr>
            <w:tcW w:w="855" w:type="dxa"/>
            <w:tcBorders>
              <w:top w:val="single" w:sz="8" w:space="0" w:color="auto"/>
              <w:left w:val="single" w:sz="8" w:space="0" w:color="auto"/>
              <w:bottom w:val="single" w:sz="8" w:space="0" w:color="auto"/>
              <w:right w:val="single" w:sz="8" w:space="0" w:color="auto"/>
            </w:tcBorders>
            <w:shd w:val="clear" w:color="000000" w:fill="A5EBE9"/>
            <w:vAlign w:val="center"/>
            <w:hideMark/>
          </w:tcPr>
          <w:p w:rsidR="00E55E12" w:rsidRPr="00E55E12" w:rsidRDefault="00E55E12" w:rsidP="00E55E12">
            <w:pPr>
              <w:jc w:val="center"/>
              <w:rPr>
                <w:rFonts w:ascii="Calibri" w:hAnsi="Calibri"/>
                <w:b/>
                <w:bCs/>
                <w:color w:val="000000"/>
                <w:sz w:val="16"/>
                <w:szCs w:val="16"/>
                <w:lang w:val="es-MX" w:eastAsia="es-MX"/>
              </w:rPr>
            </w:pPr>
            <w:r w:rsidRPr="00E55E12">
              <w:rPr>
                <w:rFonts w:ascii="Calibri" w:hAnsi="Calibri"/>
                <w:b/>
                <w:bCs/>
                <w:color w:val="000000"/>
                <w:sz w:val="16"/>
                <w:szCs w:val="16"/>
                <w:lang w:val="es-MX" w:eastAsia="es-MX"/>
              </w:rPr>
              <w:t>RENGLÓN</w:t>
            </w:r>
          </w:p>
        </w:tc>
        <w:tc>
          <w:tcPr>
            <w:tcW w:w="1024" w:type="dxa"/>
            <w:tcBorders>
              <w:top w:val="single" w:sz="8" w:space="0" w:color="auto"/>
              <w:left w:val="nil"/>
              <w:bottom w:val="single" w:sz="8" w:space="0" w:color="auto"/>
              <w:right w:val="single" w:sz="8" w:space="0" w:color="auto"/>
            </w:tcBorders>
            <w:shd w:val="clear" w:color="000000" w:fill="A5EBE9"/>
            <w:vAlign w:val="center"/>
            <w:hideMark/>
          </w:tcPr>
          <w:p w:rsidR="00E55E12" w:rsidRPr="00E55E12" w:rsidRDefault="00E55E12" w:rsidP="00E55E12">
            <w:pPr>
              <w:jc w:val="center"/>
              <w:rPr>
                <w:rFonts w:ascii="Calibri" w:hAnsi="Calibri"/>
                <w:b/>
                <w:bCs/>
                <w:color w:val="000000"/>
                <w:sz w:val="16"/>
                <w:szCs w:val="16"/>
                <w:lang w:val="es-MX" w:eastAsia="es-MX"/>
              </w:rPr>
            </w:pPr>
            <w:r w:rsidRPr="00E55E12">
              <w:rPr>
                <w:rFonts w:ascii="Calibri" w:hAnsi="Calibri"/>
                <w:b/>
                <w:bCs/>
                <w:color w:val="000000"/>
                <w:sz w:val="16"/>
                <w:szCs w:val="16"/>
                <w:lang w:val="es-MX" w:eastAsia="es-MX"/>
              </w:rPr>
              <w:t>CLAVE</w:t>
            </w:r>
          </w:p>
        </w:tc>
        <w:tc>
          <w:tcPr>
            <w:tcW w:w="5908" w:type="dxa"/>
            <w:tcBorders>
              <w:top w:val="single" w:sz="8" w:space="0" w:color="auto"/>
              <w:left w:val="nil"/>
              <w:bottom w:val="single" w:sz="8" w:space="0" w:color="auto"/>
              <w:right w:val="single" w:sz="8" w:space="0" w:color="auto"/>
            </w:tcBorders>
            <w:shd w:val="clear" w:color="000000" w:fill="A5EBE9"/>
            <w:vAlign w:val="center"/>
            <w:hideMark/>
          </w:tcPr>
          <w:p w:rsidR="00E55E12" w:rsidRPr="00E55E12" w:rsidRDefault="00E55E12" w:rsidP="00E55E12">
            <w:pPr>
              <w:jc w:val="center"/>
              <w:rPr>
                <w:rFonts w:ascii="Calibri" w:hAnsi="Calibri"/>
                <w:b/>
                <w:bCs/>
                <w:color w:val="000000"/>
                <w:sz w:val="16"/>
                <w:szCs w:val="16"/>
                <w:lang w:val="es-MX" w:eastAsia="es-MX"/>
              </w:rPr>
            </w:pPr>
            <w:r w:rsidRPr="00E55E12">
              <w:rPr>
                <w:rFonts w:ascii="Calibri" w:hAnsi="Calibri"/>
                <w:b/>
                <w:bCs/>
                <w:color w:val="000000"/>
                <w:sz w:val="16"/>
                <w:szCs w:val="16"/>
                <w:lang w:val="es-MX" w:eastAsia="es-MX"/>
              </w:rPr>
              <w:t>Descripción</w:t>
            </w:r>
          </w:p>
        </w:tc>
        <w:tc>
          <w:tcPr>
            <w:tcW w:w="844" w:type="dxa"/>
            <w:tcBorders>
              <w:top w:val="single" w:sz="8" w:space="0" w:color="auto"/>
              <w:left w:val="nil"/>
              <w:bottom w:val="single" w:sz="8" w:space="0" w:color="auto"/>
              <w:right w:val="single" w:sz="8" w:space="0" w:color="auto"/>
            </w:tcBorders>
            <w:shd w:val="clear" w:color="000000" w:fill="A5EBE9"/>
            <w:vAlign w:val="center"/>
            <w:hideMark/>
          </w:tcPr>
          <w:p w:rsidR="00E55E12" w:rsidRPr="00E55E12" w:rsidRDefault="00E55E12" w:rsidP="00E55E12">
            <w:pPr>
              <w:jc w:val="center"/>
              <w:rPr>
                <w:rFonts w:ascii="Calibri" w:hAnsi="Calibri"/>
                <w:b/>
                <w:bCs/>
                <w:color w:val="000000"/>
                <w:sz w:val="16"/>
                <w:szCs w:val="16"/>
                <w:lang w:val="es-MX" w:eastAsia="es-MX"/>
              </w:rPr>
            </w:pPr>
            <w:r w:rsidRPr="00E55E12">
              <w:rPr>
                <w:rFonts w:ascii="Calibri" w:hAnsi="Calibri"/>
                <w:b/>
                <w:bCs/>
                <w:color w:val="000000"/>
                <w:sz w:val="16"/>
                <w:szCs w:val="16"/>
                <w:lang w:val="es-MX" w:eastAsia="es-MX"/>
              </w:rPr>
              <w:t>UNIDAD DE MEDIDA</w:t>
            </w:r>
          </w:p>
        </w:tc>
        <w:tc>
          <w:tcPr>
            <w:tcW w:w="1170" w:type="dxa"/>
            <w:tcBorders>
              <w:top w:val="single" w:sz="8" w:space="0" w:color="auto"/>
              <w:left w:val="nil"/>
              <w:bottom w:val="single" w:sz="8" w:space="0" w:color="auto"/>
              <w:right w:val="single" w:sz="8" w:space="0" w:color="auto"/>
            </w:tcBorders>
            <w:shd w:val="clear" w:color="000000" w:fill="A5EBE9"/>
            <w:vAlign w:val="center"/>
            <w:hideMark/>
          </w:tcPr>
          <w:p w:rsidR="00E55E12" w:rsidRPr="00E55E12" w:rsidRDefault="00E55E12" w:rsidP="00E55E12">
            <w:pPr>
              <w:jc w:val="center"/>
              <w:rPr>
                <w:rFonts w:ascii="Calibri" w:hAnsi="Calibri"/>
                <w:b/>
                <w:bCs/>
                <w:color w:val="000000"/>
                <w:sz w:val="16"/>
                <w:szCs w:val="16"/>
                <w:lang w:val="es-MX" w:eastAsia="es-MX"/>
              </w:rPr>
            </w:pPr>
            <w:r w:rsidRPr="00E55E12">
              <w:rPr>
                <w:rFonts w:ascii="Calibri" w:hAnsi="Calibri"/>
                <w:b/>
                <w:bCs/>
                <w:color w:val="000000"/>
                <w:sz w:val="16"/>
                <w:szCs w:val="16"/>
                <w:lang w:val="es-MX" w:eastAsia="es-MX"/>
              </w:rPr>
              <w:t>PRESENTACION</w:t>
            </w:r>
          </w:p>
        </w:tc>
        <w:tc>
          <w:tcPr>
            <w:tcW w:w="896" w:type="dxa"/>
            <w:tcBorders>
              <w:top w:val="single" w:sz="8" w:space="0" w:color="auto"/>
              <w:left w:val="nil"/>
              <w:bottom w:val="single" w:sz="8" w:space="0" w:color="auto"/>
              <w:right w:val="single" w:sz="8" w:space="0" w:color="auto"/>
            </w:tcBorders>
            <w:shd w:val="clear" w:color="000000" w:fill="A5EBE9"/>
            <w:vAlign w:val="center"/>
            <w:hideMark/>
          </w:tcPr>
          <w:p w:rsidR="00E55E12" w:rsidRPr="00E55E12" w:rsidRDefault="00E55E12" w:rsidP="00E55E12">
            <w:pPr>
              <w:jc w:val="center"/>
              <w:rPr>
                <w:rFonts w:ascii="Calibri" w:hAnsi="Calibri"/>
                <w:b/>
                <w:bCs/>
                <w:color w:val="000000"/>
                <w:sz w:val="16"/>
                <w:szCs w:val="16"/>
                <w:lang w:val="es-MX" w:eastAsia="es-MX"/>
              </w:rPr>
            </w:pPr>
            <w:r w:rsidRPr="00E55E12">
              <w:rPr>
                <w:rFonts w:ascii="Calibri" w:hAnsi="Calibri"/>
                <w:b/>
                <w:bCs/>
                <w:color w:val="000000"/>
                <w:sz w:val="16"/>
                <w:szCs w:val="16"/>
                <w:lang w:val="es-MX" w:eastAsia="es-MX"/>
              </w:rPr>
              <w:t>CANTIDAD</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600460315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ALAMBRE PARA OSTEOSINTESIS BLANDO, EN ROLLO DE 10 M. DIAMETRO DE 1.0 MM. INCLUYE MEDIDAS INTERMEDIAS ENTRE LAS ESPECIFICADAS.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ROLLO</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lastRenderedPageBreak/>
              <w:t>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600460323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ALAMBRES PARA OSTEOSINTESIS BLANDO, EN ROLLO DE 10 M. DIAMETRO: 1.2 A 1.25 MM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ROLLO</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600461263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ALAMBRES PARA HUESO, NO ROSCADO CON PUNTA DE TROCAR, TIPO KIRSCHNER. DIAMETRO: 1.00 MM  LONGITUD: 150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167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600461438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ALAMBRES PARA HUESO, TROCAR CON ROSCA EN LA PUNTA. MODELO KIRSCHNER, DIAMETRO DE 1.60 MM A 2.50 MM, LONGITUD DE 150 MM A 200 MM ROSCA DE 5 MM A 15 MM DIAMETRO DE 1.00 MM A 3.00 MM. LONG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542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600461511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ALAMBRE GUIA PARA TORNILLO CANULADO DE 1.5 MM DE DIAMETRO, PARA PLASTIA DE LIGAMENTO CRUZADO ANTERIOR.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600461529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ALAMBRE PASADOR DE SUTURA DE 2.4 MM PARA PLASTIA DE LIGAMENTO CRUZADO ANTERIOR.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601133689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BARRA RECTA O PREDOBLADA, LISA O ROSCADA DE 4.5 MM A 6.5 MM DE DIAMETRO. LONGITUD: 40 MM A  49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601133929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BARRAS TRANSVERSALES. PARA LOS SISTEMAS QUE LO REQUIERAN. LONGITUD: 60 MM A 100 MM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601310014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ANCLAJE A SUPERFICIE CORPORAL, NO ROSCADO, PARA PLASTIA DE LIGAMENTOS CRUZADOS, DE TITANIO.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601391774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BROCAS PARA ACOPLAMIENTO RAPIDO. DIAMETRO: 4.5 MM LONGITUD: 145 MM FILO: 120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601391972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BROCA DE 2.7 MM DE DIAMETRO, PARA GUIA DE 1.35 MM, LONGITUD TOTAL 160 MM, LONGITUD UTIL 130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601392046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BROCA GUIA CON OJAL PARA PLASTIA DE LIGAMENTO CRUZADO ANTERIOR DE 2.4 MM DE DIAMETRO, DE 350 MM A 450 MM. DE LONGITUD.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601600018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CANDADO O BARRA DE CONEXION BARRA-BARRA. PARA BARRA DE 4.0 MM A 6.5 MM DE DIAMETRO, O ESPESOR CON O SIN SEGURO.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601600083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CANDADO, ARANDELA, SOPORTE O ROTULA PARA BARRA TRANSVERSAL ANGULO FIJO O ANGULO VARIABLE. PARA BARRA TRANSVERSAL.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601650955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CANULA PLASTICA PARA DRENAJE DE HOMBRO CON VALVULA DE DRENAJE QUE PERMITA CIERRE Y DRENAJE EN FORMA MANUAL, DE 6.0 MM A 8.0 MM Y DE 70 MM A 90 MM DE LONGITUD.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602107757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PARA HUESO, DE PUNTA TRIANGULAR, NO ROSCADO, TIPO STEINMANN, EN ALEACION DE TITANIO O ACERO INOXIDABLE. DIAMETRO DE 3.5 MM A 5.0 MM. LONGITUD DE 250 MM. INCLUYE MEDIDAS INTERMEDIAS ENTRE LAS ESPECIFICADAS. LA SELECCION DEL MATERIAL ESTARA A CARGO DE LAS UNIDADES DE ATENCION, DE ACUERDO A SUS NECESIDADES.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604371096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GANCHO. LAMINAR PEQUEÑO DERECHO.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604371104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GANCHO LAMINAR PEQUEÑO IZQUIERDO.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604371112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GANCHO LAMINAR MEDIANO DERECHO.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604371120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GANCHO LAMINAR MEDIANO IZQUIERDO.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604371138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GANCHO LAMINAR GRANDE DERECHO.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604371146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GANCHO LAMINAR GRANDE IZQUIERDO.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604371203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GANCHO PEDICULAR DERECHO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604371211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GANCHO PEDICULAR IZQUIERDO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604371237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GANCHOS PEDIATRICOS PARA BARRAS DE 4.5 A 5.5 MM DE DIAMETRO CON O SIN DOBLE ABERTURA LATERAL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604371245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604371252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lastRenderedPageBreak/>
              <w:t>28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604371393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 UNIVERSAL PARA COLUMNA. TORNILLO DE BLOQUEO O CASQUILLO DENTADO PARA FIJACION TORNILLO BARRA DE 4.5 A 5.5 MM DE DIAMETRO EN ALEACION DE TITANIO. PIEZA</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604371401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 UNIVERSAL PARA COLUMNA. TUERCA PARA GANCHOS PEDIATRICOS DE 12 ARISTAS EN ALEACION DE TITANIO, PARA LOS SISTEMAS QUE LO REQUIERAN. PIEZA</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604371419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 UNIVERSAL PARA COLUMNA. BARRA DE 4.5 MM A 5.5 MM DE DIAMETRO, LONGITUD DE  35 MM A 510 MM EN ALEACION DE TITANIO. LOS USUARIOS SELECCIONARAN LAS DIMENSIONES DE ACUERDO A SUS NECESIDADES. PIEZA</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604830737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HOJA PARA SIERRA CORTADORA DE YESO. DE ACUERDO A MARCA Y MODELO DEL EQUIPO.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607251360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PLACAS CON CABEZA EN FORMA DE COBRA Y CON ORIFICIOS DE COMPRESION DINAMICA. NUMERO DE ORIFICIOS: DE 8 A 10.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607251642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PLACAS RECTAS, CON ORIFICIOS DE COMPRESION DINAMICA PARA TORNILLOS DE 3.5 Y 4.0 MM DE DIAMETRO. NUMERO DE ORIFICIOS: DE 2 A 9.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607251741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PLACAS RECTAS SEMITUBULAR DE 1/3 DE TUBO. NUMERO DE ORIFICIOS: DE 2 A 9.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100</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607252723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PLACAS RECTAS ANCHAS, CON ORIFICIOS DE COMPRESION DINAMICA PARA TORNILLOS DE 4.5 MM Y 6.5 MM DE DIAMETRO Y ORIFICIOS INTERMEDIOS ENTRE LOS ESPECIFICADOS. NUMERO DE ORIFICIOS: DE 6 A 16. INCLUYE MEDIDAS INTERMEDIAS ENTRE LAS ESPECIFICADAS.</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607252988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PLACAS RECTAS ANGOSTAS CON ORIFICIOS DE COMPRESION DINAMICA PARA TORNILLOS DE 4.5 MM Y 6.5 MM DE DIAMETRO. NUMERO DE ORIFICIOS: DE 2 A 18.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40</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607255486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PLACAS PARA TORNILLO DINAMICO DE CADERA A 150 GRADOS. CILINDRO ESTANDAR. NUMERO DE ORIFICIOS: DE 4 A 10. INCLUYE MEDIDAS INTERMEDIAS ENTRE LAS ESPECIFICADAS.</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607256609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PLACAS PARA TORNILLO DINAMICO DE CADERA A 135 GRADOS. CILINDRO CORTO. NUMERO DE ORIFICIOS: DE 4 A 6. INCLUYE MEDIDAS INTERMEDIAS ENTRE LAS ESPECIFICADAS.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607256633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PLACAS PARA TORNILLO DINAMICO DE CONDILO A 95 GRADOS. CILINDRO CORTO. NUMERO DE ORIFICIOS: DE 6 A 12.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607530045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SINOVIAL DE 2.5 MM A 4.5 MM  DE DIAMETRO. DE ACUERDO A LA MARCA Y MODELO DEL EQUIPO.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607530060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MENISCO DE 2.5 MM A 3.5 MM  DE DIAMETRO. DE ACUERDO A LA MARCA Y MODELO DEL EQUIPO.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607530078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MENISCO DE 5.5 MM  DE DIAMETRO. DE ACUERDO A LA MARCA Y MODELO DEL EQUIPO.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607530086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CARTILAGO, ABRASIVA DE 2.0 MM A 4.0 MM DE DIAMETRO. DE ACUERDO A LA MARCA Y MODELO DEL EQUIPO.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607530094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CARTILAGO, ABRASIVA DE 4.1 MM A 5.5 MM DE DIAMETRO. DE ACUERDO A LA MARCA Y MODELO DEL EQUIPO.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607530110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EQUIPO DE RADIOFRECUENCIA ANGULADA, DE 2.5 MM A 4.0 MM  DE DIAMETRO.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607530128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EQUIPO DE RADIOFRECUENCIA RECTA, DE 2.5 MM A 4.0 MM DE DIAMETRO.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607530136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EQUIPO DE RADIOFRECUENCIA OVAL, DE 2.5 MM A 4.0 MM  DE DIAMETRO.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607540010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PUNTA DESECHABLE PARA RASURADOR, PARA HUESO DE 3.5 MM A 5.5 MM DE DIAMETRO. OVAL. DE ACUERDO A LA MARCA Y MODELO DEL EQUIPO.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lastRenderedPageBreak/>
              <w:t>49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607540028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PUNTA DESECHABLE PARA RASURADOR, PARA HUESO DE 3.5 MM A 5.5 MM DE DIAMETRO. ESFERICA. DE ACUERDO A LA MARCA Y MODELO DEL EQUIPO. PIEZA.</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607980265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RONDANA (ARANDELA) METALICA DE TRACCION.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608200234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PARA REPARACION DE MANGO ROTADOR Y LABRUM, TIPO ANCLA O TORNILLO METALICO AUTORROSCANTE DE 2.0 MM A 3.0 MM  DE DIAMETRO, SUTURA Y BOTON PLASTICO DE FIJACION Y LONGITUDES DE 3.5 MM A 6.5 MM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608200242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PARA REPARACION DE MANGO ROTADOR, TIPO ANCLA O TORNILLO BIODEGRADABLE TIPO SACACORCHOS, MONTADO EN PIEZA DE MANO Y SUTURAS 5.0 MM  DE DIAMETRO Y DE 15 MM A 20 MM  DE LONGITUD.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608200259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REPARACION DE MENISCO, BIODEGRADABLE, EN FORMA DE FLECHA DENTADA O ARPON DE 10 MM A 16 MM  DE LONGITUD. CON APLICADOR </w:t>
            </w:r>
            <w:proofErr w:type="gramStart"/>
            <w:r w:rsidRPr="00E55E12">
              <w:rPr>
                <w:rFonts w:ascii="Tahoma" w:hAnsi="Tahoma" w:cs="Tahoma"/>
                <w:color w:val="000000"/>
                <w:sz w:val="16"/>
                <w:szCs w:val="16"/>
                <w:lang w:val="es-MX" w:eastAsia="es-MX"/>
              </w:rPr>
              <w:t>ESPECIFICO</w:t>
            </w:r>
            <w:proofErr w:type="gramEnd"/>
            <w:r w:rsidRPr="00E55E12">
              <w:rPr>
                <w:rFonts w:ascii="Tahoma" w:hAnsi="Tahoma" w:cs="Tahoma"/>
                <w:color w:val="000000"/>
                <w:sz w:val="16"/>
                <w:szCs w:val="16"/>
                <w:lang w:val="es-MX" w:eastAsia="es-MX"/>
              </w:rPr>
              <w:t xml:space="preserve"> INCLUIDO.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608200267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SUTURA DE MENISCO, DE PLASTICO, EN FORMA DE FLECHA DENTADA O ARPON. ESPESOR DE 1.0 MM A 1.5 MM Y LONGITUD 13 A 15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608200275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SUTURA DE MENISCO, DE PLASTICO, EN FORMA DE FLECHA DENTADA O ARPON. ESPESOR DE 1.0 MM A 1.5 MM Y LONGITUD 16 A 18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608200283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CANULA ROSCADA DE 8.0 MM A 9.0 MM  DE DIAMETRO POR 7 CM DE LONGITUD.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608200424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FIJACION DEL REBORDE GLENOIDEO, CON CABEZA DE 3.0 MM A 5.0 MM DE DIAMETRO Y DE 20 MM  A 30 MM DE LONGITUD, CANULADO, BIODEGRADABLE.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608200994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PLACAS TERCIO DE TUBO, SISTEMA DE. PLACAS RECTAS SEMITUBULAR DE 1/3 DE TUBO. NUMERO DE ORIFICIOS: DE 2 A 12. INCLUYE MEDIDAS INTERMEDIAS ENTRE LAS ESPECIFICADAS. PIEZA. TORNILLOS PARA HUESO CORTICAL, DE 3.5 MM DE DIAMETRO. LONGITUD: DE 10.0 MM A 110.0 MM. INCLUYE MEDIDAS INTERMEDIAS ENTRE LAS ESPECIFICADAS. PIEZA. TORNILLOS PARA HUESO ESPONJOSO, CON CABEZA ESFEROIDAL, DE 4.0 MM DE DIAMETRO. ROSCA COMPLETA. LONGITUD: DE 10.0 MM A 60.0 MM. INCLUYE MEDIDAS INTERMEDIAS ENTRE LAS ESPECIFICADAS. PIEZA. TORNILLOS PARA HUESO ESPONJOSO, CON CABEZA ESFEROIDAL, DIAMETRO DE LA ROSCA 4.0 MM. LONGITUD: DE 10.0 MM A 60.0 MM. INCLUYE MEDIDAS INTERMEDIAS ENTRE LAS ESPECIFICADAS.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608201224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CANULADOS PEQUEÑOS, SISTEMA DE.TORNILLO CANULADO DE 3.5 MM DE DIAMETRO. LONGITUD DE 10.0 MM A 50.0 MM. INCLUYE MEDIDAS INTERMEDIAS ENTRE LAS ESPECIFICADAS. PIEZA. TORNILLO CANULADO DE 4.5 MM DE DIAMETRO. LONGITUD DE 20.0 MM A 73.0 MM. INCLUYE MEDIDAS INTERMEDIAS ENTRE LAS ESPECIFICADAS. PIEZA.TORNILLO CANULADO DE 3.0 MM A 4.0 MM DE DIAMETRO, AUTOPERFORANTE, CON ROSCA CORTA. LONGITUD DE 13.0 MM A 26.0 MM. INCLUYE MEDIDAS INTERMEDIAS ENTRE LAS ESPECIFICADAS. PIEZA. TORNILLO CANULADO DE 3.0 MM A 4.0 MM DE DIAMETRO, AUTOPERFORANTE, CON ROSCA LARGA. LONGITUD DE 12.0 MM A 26.0 MM. INCLUYE MEDIDAS INTERMEDIAS ENTRE LAS ESPECIFICADAS.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608590170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TAPON DESECHABLE DE PLASTICO PARA EL TUNEL OSEO EN LA PLASTIA DE LIGAMENTO CRUZADO DE 7 MM A 13 MM INCLUYENDO MEDIDAS INTERMEDIAS.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608590188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TAPON DESECHABLE DE PLASTICO PARA EL TUNEL OSEO EN LA PLASTIA DE LIGAMENTO CRUZADO. MEDIANO PARA TUNEL DE 8 MM Y 9 MM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608590196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TAPON DESECHABLE DE PLASTICO PARA EL TUNEL OSEO EN LA PLASTIA DE LIGAMENTO CRUZADO. GRANDE PARA TUNEL DE 10 MM Y 11 MM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608980124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DE 4.5 MM DE DIAMETRO. LONGITUD DE 20.0 MM A 73.0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29</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608980397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CILINDRICO DE INTERFERENCIA, EN ALEACION DE TITANIO O BIODEGRADABLE, PARA LA FIJACION DEL INJERTO EN LA PLASTIA </w:t>
            </w:r>
            <w:r w:rsidRPr="00E55E12">
              <w:rPr>
                <w:rFonts w:ascii="Tahoma" w:hAnsi="Tahoma" w:cs="Tahoma"/>
                <w:color w:val="000000"/>
                <w:sz w:val="16"/>
                <w:szCs w:val="16"/>
                <w:lang w:val="es-MX" w:eastAsia="es-MX"/>
              </w:rPr>
              <w:lastRenderedPageBreak/>
              <w:t xml:space="preserve">DE LIGAMENTOS CRUZADOS, CON ROSCA NO CORTANTE. DIAMETRO: 7 MM A 8 MM  LONGITUD: 20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lastRenderedPageBreak/>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608980405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25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608980413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30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608980421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608980439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25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608980447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30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608982021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TIPO SCHANZ DE PUNTA TRIANGULAR O ROMA DE 6.0 MM DE DIAMETRO, EN ALEACION DE TITANIO O ACERO INOXIDABLE. LONGITUD: DE 100.0 MM, 060.898.2039- 130 MM Y 060.898.2047 PARA 190.0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608982054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tipo </w:t>
            </w:r>
            <w:proofErr w:type="spellStart"/>
            <w:r w:rsidRPr="00E55E12">
              <w:rPr>
                <w:rFonts w:ascii="Tahoma" w:hAnsi="Tahoma" w:cs="Tahoma"/>
                <w:color w:val="000000"/>
                <w:sz w:val="16"/>
                <w:szCs w:val="16"/>
                <w:lang w:val="es-MX" w:eastAsia="es-MX"/>
              </w:rPr>
              <w:t>Schanz</w:t>
            </w:r>
            <w:proofErr w:type="spellEnd"/>
            <w:r w:rsidRPr="00E55E12">
              <w:rPr>
                <w:rFonts w:ascii="Tahoma" w:hAnsi="Tahoma" w:cs="Tahoma"/>
                <w:color w:val="000000"/>
                <w:sz w:val="16"/>
                <w:szCs w:val="16"/>
                <w:lang w:val="es-MX" w:eastAsia="es-MX"/>
              </w:rPr>
              <w:t xml:space="preserve"> de 4.0 mm de diámetro y 10 mm de rosca. Además, dimensiones intermedias entre las especificadas. Longitud: 60 mm</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28</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608982070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DE TITANIO PARA FIJACION TRANSVERSA EN LA PLASTIA DE LIGAMENTO SEMITENDINOSO.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608982815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TRANSPEDICULAR POLIAXIAL,  DE 5.0 MM  A 6.5 MM  DE DIAMETRO, DE APERTURA LATERAL O APERTURA DORSAL. ADEMAS, DIMENSIONES INTERMEDIAS ENTRE LAS ESPECIFICADAS. LONGITUD: 30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608982930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PARA GANCHO PEDICULAR DE 3.0 MM A 3.5 MM. PARA LOS SISTEMAS QUE LO REQUIERAN. LONGITUD: 20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608983086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TRANSPEDICULAR MONOAXIAL, SOLIDO O ACANALADO DE 3.5 MM A 6.5 MM DE DIAMETRO, DE APERTURA LATERAL O APERTURA DORSAL. LONGITUD DE 25.0 MM A 65.0 MM INCLUYE MEDIDAS INTERMEDIAS ENTRE LAS ESPECIFICADAS.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608990305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PARA HUESO CORTICAL, DE 3.5 MM DE DIAMETRO. LONGITUD: DE 10.0 MM A 110.0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197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608990321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TORNILLOS PARA HUESO CORTICAL, DE 2.7 MM DE DIAMETRO. LONGITUD: DE 6.0 MM A 40.0 MM.INCLUYE MEDIDAS INTERMEDIAS ENTRE LAS ESPECIFICADAS.</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608990370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PARA HUESO ESPONJOSO, CON CABEZA ESFEROIDAL, DIAMETRO DE LA ROSCA 4.0 MM. LONGITUD: DE 10.0 MM A 60.0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68</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608990479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CANULADO PARA HUESO ESPONJOSO, DE 7.0 MM DE DIAMETRO, CON ROSCA DE 32 MM. LONGITUD DE 45.0 MM A 130.0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608990495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TORNILLOS PARA HUESO CORTICAL, DE 2.0 MM DE DIAMETRO, CON ENTRADA HEXAGONAL. LONGITUD: DE6.0 MM A 38.0 MM. INCLUYE MEDIDAS INTERMEDIAS ENTRE LAS ESPECIFICADAS.</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lastRenderedPageBreak/>
              <w:t>81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608990982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PARA HUESO ESPONJOSO, CON DIAMETRO DE 6.5 MM, CON CABEZA ESFEROIDAL Y ROSCA DE 32 MM DE LONGITUD. LONGITUD: DE 75 MM A 110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608991030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PARA HUESO ESPONJOSO, DE 6.5 MM DE DIAMETRO, CON ROSCA EN TODA SU LONGITUD.LONGITUD: DE 25.0 MM A 110.0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608991261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TIPO SCHANZ PUNTA TRIANGULAR O ROMA DE 5.0 MM A 5.5 MM DE DIAMETRO, EN ALEACION DE TITANIO O ACERO INOXIDABLE. LONGITUD: DE 100.0 MM A 200.0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608991808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PARA HUESO CORTICAL, DE 4.5 MM DE DIAMETRO. LONGITUD: DE 14.0 MM A 94.0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608992673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PARA HUESO ESPONJOSO, CON DIAMETRO DE 6.5 MM, CON CABEZA ESFEROIDAL Y ROSCA DE 16 MM. LONGITUD: DE 30.0 MM A 110.0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608993291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TORNILLOS PARA HUESO ESPONJOSO, CON CABEZA ESFEROIDAL, DE 4.0 MM DE DIAMETRO. ROSCA COMPLETA. LONGITUD: DE 10.0 MM A 60.0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68</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608997490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TIPO SCHANZ DE 4.5 MM DE DIAMETRO Y 10 MM A 55 MM DE ROSCA, EN ALEACION DE TITANIO O ACERO INOXIDABLE. LONGITUD: DE 100.0 MM A 200.0 MM. INCLUYE MEDIDAS INTERMEDIAS ENTRE LAS ESPECIFICADAS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19</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608999249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PARA HUESO CORTICAL, DE 2.7 MM DE DIAMETRO DE LA ROSCA, UTILIZADOS COMO REEMPLAZO DE TORNILLOS DE 2.3 MM A 2.4 MM DE DIAMETRO. LONGITUD DE 8.0 MM A 17.0 MM. INCLUYE MEDIDAS INTERMEDIAS ENTRE LAS ESPECIFICADAS.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5042107760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STEINMANN 4.0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5049500139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MODELO STEINMANN 5/64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5049500140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MODELO STEINMANN 3/32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40</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5049500142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MODELO STEINMANN 1/8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5049500143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MODELO STEINMANN 9/64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5049500144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MODELO STEINMANN 5/32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151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5049500195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CLAVOS STEINMANN 0.62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32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5049950001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ARTROPLASTIA TOTAL DE CADERA CEMENTADA DERECHA IZQUIERDA CONFORMADA POR COMPONENTES FEMORALES, VASTAGO RECTO PERFIL NORMAL DE TITANIO + CR-CO, LISO VASTAGO MEDIDAS 2-8 INCLUYE MEDIDAS INTERMEDIAS ENTRE LAS ESPECIFICADAS. CABEZAS INTERCAMBIABLESMODULARES DE TITANEO+ CR-CO, 28,32mm INTERCAMBIABLES DIAMETRO, CONO 12-14 PARA VASTAGOS. CUELLO CORTO, ESTANDAR, LARGO O EXTRALARGO. CABEZAS INTERCAMBIABLES MODULARES DE COBALTO-CROMO DE 28 MM O 32 MM DE DIAMETRO, CONO 12-14 PARA VASTAGOS. CUELLO CORTO, ESTANDAR, LARGO, EXTRALARGO O ULTRALARGO. ACETABULOS DE POLIETILENO DE ULTRA ALTO PESO MOLECULAR, CON ENLACES CRUZADOS POR MULTIRRADIACION, CON ALAMBRES RADIO OPACOS ECUATORIALES Y/O POLARES, DE FORMA SEMIESFERICA, DIAMETRO, INTERNO DE 28 MM, ESTERIL. DIAMETRO EXTERNO DE: 36.0 MM A 64.0 MM. INCLUYE MEDIDAS INTERMEDIAS ENTTRE LAS ESPECIFICADAS. ACETÁBULOS DE POLIETILENO DE ULTRA ALTO PESO MOLECULAR, CON ENLACES ESPECIFICADAS PROTESIS TOTAL DE CADERA CEMENTADA. CONFORMADA POR COMPONENTES FEMORALES UNIVERSAL DE CR-CO EN EL TERCIO PROXIMAL DEL VASTAGO Y LISO EN LOS 2/3 DISTALES DEL VASTAGO. CABEZAS INTERCAMBIABLES MODULARES DE CR-CO, MEDIDAS 28, 32MM CON CUELLO Y CONO 12/14MM, </w:t>
            </w:r>
            <w:r w:rsidRPr="00E55E12">
              <w:rPr>
                <w:rFonts w:ascii="Tahoma" w:hAnsi="Tahoma" w:cs="Tahoma"/>
                <w:color w:val="000000"/>
                <w:sz w:val="16"/>
                <w:szCs w:val="16"/>
                <w:lang w:val="es-MX" w:eastAsia="es-MX"/>
              </w:rPr>
              <w:lastRenderedPageBreak/>
              <w:t>COMPONENTES ACETABULARES CON INSERTO INTEGRADO, CIRCULO TRAPEZOIDAL 50° DE COLLAR.</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lastRenderedPageBreak/>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5049950003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 DE ARTROPLASTIA TOTAL DE CADERA NO CEMENTADA DERECHA-IZQUIERDA, CONFORMADO POR: COMPONENTES FEMORALES EN ALEACION DE TITANIO FORJADO POROSO EN EL TERCIO PROXIMAL CON CONO 12-14 INCLUYE MEDIDAS INTERMEDIAS ENTRE LAS ESPECIFICADAS. CABEZAS INTERCAMBIABLES MODULARES DE CO-CR MODULAR, MEDIDA 28, 32 MM. VÁSTAGOS. TITANIO FORJADO Y MEDIDAS DESDE 9-17MM CUELLO STD Y ALTO, VÁSTAGO ESTRIADO, CONO 12-14MM VÁSTAGOS. CUELLO CORTO, ESTÁNDAR, LARGO, EXTRALARGO O ULTRALARGO. COMPONENTES ACETABULARES METÁLICOS EN ALEACION DE TITANIO PARA INSERTAR A PRESIÓN,SISTEMA AXIAL Y ROTACIONAL POR LAS ALETAS FINAS EN LA PARTE DISTAL Y ORIFICIOS EN EL DOMO  PARA ATORNILLAR TORNILLO TITANIO  6.5MM,  MEDIDAS 15, 20, 25, 30, 35, 40, MM  COMPONENTES COPATITANIO MEDIDAS  40-60MMACETABULARES, DE POLIETILENO DE ULTRA ALTOINSERTO  10°POLIETILENO DE ALTA DENSIDAD, MEDIDAS VARIASESPECIFICACION DE MEDIDAS  PROTESIS TOTAL DE CADERA NO CEMENTADA VASTAGOS DE TITANIO FORJADO Y MEDIDAS DESDE 9-17MM CON CUELLO ESTANDAR Y CONO 12/14MM, COMPONENTES ACETABULARES METALICOS EN ALEACION  DE TITANIO PARA ATORNILLAR TORNILLO DE TITANIO  6.5MM,   MEDIDAS 15,20,25,30,35,40MM MEDIDAS DE COPAS ACETABULARES  DESDE 44-60MM EN SALTOS DE DOS. INSERTO DE POLIETILENO DE ALTA DENSIDAD MEDIDAS 44-60MM</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5049950006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 DE ARTROPLASTIA TOTAL DE CADERA DE REVISION CEMENTADA DERECHA-IZQUIERDA, CONFORMADO POR: VÁSTAGO PARA REVISIÓN VÁSTAGO LARGO CR-CO EN EL TERCIO PROXIMAL DEL VASTOGO LISO EN LOS 2/3 DISTALES DEL VASTOGO SOPORTE DIAFISIARIO, SOPORTE EN CALCAR CUELLO STD, CONO 12-14MM, VARIAS MEDIDAS INCLUYE MEDIDAS INTERMEDIAS ENTRE LAS ESPECIFICADAS. CABEZAS INTERCAMBIABLES CABEZA DE CO-CR MODULAR, MEDIDAS 28,32MM DE DIÁMETRO, CONO 12-14 PARA VÁSTAGOS. CON SUSTITUCION DE CALCAR LARGO 220MM Y 250 MM FIJACION PROXIMAL. CABEZAS INTERCAMBIABLES MODULARES DE COBALTO-CROMO DE 28 MM O 32MM DE DIÁMETRO, CONO 12-14 PARA VÁSTAGOS. CUELLO CORTO, ESTÁNDAR, LARGO, EXTRALARGO O ULTRALARGO, VÁSTAGO LARGO TITANIO + CR-CO 1/3 PROXIMAL, SOPORTE DIAFISIARIO, SOPORTE EN CALCAR CUELLO STD, CONO 12-14MM, VARIAS MEDIDAS INSERTO 10°POLIETILENO DE ALTA DENSIDAD, MEDIDAS VARIAS COPA  TITANIO MEDIDAS  48-60MM TORNILLOS TITANIO  6.5MM,  MEDIDAS 15, 20, 25, 30, 35, 40, 45MM  ESPECIFICACION DE MEDIDA  PROTESIS  TOTAL DE CADERA DE REVISION  CON CUELLO ESTANDAR Y CONO 12/14MM,   COMPONENTES ACETABULARES METALICOS EN  ALEACION DE TITANIO, ORIFICIOS EN EL DOMO  PARA ATORNILLAR TORNILLO DE TITANIO  6.5MM,  MEDIDAS  15,20,25,30,35,40MM MEDIDAS DE COPAS ACETABULARES DESDE 44-60MM EN SALTOS DE DOS. INSERTO DE POLIETILENO DE ALTA DENSIDAD MEDIDAS 44-60MM. VASTAGO CEMENTADO MEDIDAS DE 175 A 240 MM.</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99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5049950010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ARTROPLASTIA TOTAL DE RODILLA CEMENTADA SIN ESTABILIZADOR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PARA GENERAR MENOR DESGASTE EN EL INSERTO CON MECANISMO DE ANCLAJE TIPO COLA DE PALOMA, PREVIENE EL </w:t>
            </w:r>
            <w:proofErr w:type="gramStart"/>
            <w:r w:rsidRPr="00E55E12">
              <w:rPr>
                <w:rFonts w:ascii="Tahoma" w:hAnsi="Tahoma" w:cs="Tahoma"/>
                <w:color w:val="000000"/>
                <w:sz w:val="16"/>
                <w:szCs w:val="16"/>
                <w:lang w:val="es-MX" w:eastAsia="es-MX"/>
              </w:rPr>
              <w:t>DESPLAZAMIENTO .</w:t>
            </w:r>
            <w:proofErr w:type="gramEnd"/>
            <w:r w:rsidRPr="00E55E12">
              <w:rPr>
                <w:rFonts w:ascii="Tahoma" w:hAnsi="Tahoma" w:cs="Tahoma"/>
                <w:color w:val="000000"/>
                <w:sz w:val="16"/>
                <w:szCs w:val="16"/>
                <w:lang w:val="es-MX" w:eastAsia="es-MX"/>
              </w:rPr>
              <w:t xml:space="preserve"> ALETAS ANGULADAS MAS ESTABILIDAD ROTACIONAL. PATELA DE POLIETILENO MEDIDA 26-29-32 MM CONVEXA O PLANA.</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lastRenderedPageBreak/>
              <w:t>100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5049950011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ARTROPLASTIA TOTAL DE RODILLA CEMENTADA CON ESTABILIZADOR POSTERIOR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PARA GENERAR MENOR DESGASTE EN EL INSERTO CON MECANISMO DE ANCLAJE TIPO COLA DE PALOMA, PREVIENE EL DESPLAZAMIENTO. ALETAS ANGULADAS MAS ESTABILIDAD ROTACIONAL. PATELA DE POLIETILENO MEDIDA 26-29-32 MM CONVEXA O PLANA.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5049950201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CENTROMEDULAR BLOQUEADO CANULADO PARA FEMUR DE ACERO INOXIDABLE DIAMETRO 9 MM, 10 MM, 11 MM, O 12 MM,(4) PERNOS PARA CLAVO DE FEMUR BLOQUEADO 5.0 MM/5.5 MM. DIAM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5049950202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CENTROMEDULAR BLOQUEADO CANULADO PARA TIBIA DE ACERO INOXIDABLE, DIAMETRO 9 MM, 10 MM, 11 MM, O 12 MM,, PERNOS PARA CLAVO DE TIBIA BLOQUEADO 4.5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5049950203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CENTROMEDULAR BLOQUEADO CANULADO PARA HUMERO DE ACERO INOXIDABLE, DIAMETRO 7 MM O 9 MM, PERNOS PARA CLAVO DE HUMERO BLOQUEADO 4.00  DD DIAM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5049950204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 CENTROMEDULAR BLOQUEADO DE RECONSTRUCCION PARA FEMUR DE ACERO INOXIDABLE DIAMETRO 10 MM O 11 MM, PERNOS PARA CLAVO BLOQUEADO DE RECONSTRUCCION FEMUR 5.0 MM DIAM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5049950206</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CEMENTO PARA HUESO METAMETILMETACRILICO 40 G.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5049951001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ARTROSCOPIA  DE RODILLA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EQUIPO</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5049951801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PROTESIS DE THOMPSON DE 38 MM A 54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5049952101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FIJADOR-ELONGADOR PARA FEMUR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SISTEMA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109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5049952103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FIJADOR -ELONGADOR PARA TIBIA EN FORMA DE T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5049952104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SISTEMA DE FIJADOR -ELONGADOR PARA HUMERO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5049952112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SET DE TORNILLOS DE TRACCION PARA PLACA DINAMICA DE 50 MM A 135 MM DE LONGITUD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5049952117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SET DE PLACAS ESPECIALES DE SOSTEN LATERAL PARA TIBIA IZQUIERDA O DERECHA DE 5 A 12 ORIFICIOS, DE DOBLE ANGULACION DE 4 A 6 ORIFICIOS EN EL VASTAGO. PARA 1" DE 3 A 8 ORIFICIOS EN EL VASTAGO, DE ANGULO RECTO DE 4 A 6 ORIFICIOS, PLACA EN "R" DE 3 A 5 ORIFICIOS, ARQUEADA DE 6 A 14 ORIFICIOS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7</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5049952118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SET DE PLACAS ESPECIALES PARA RECONSTRUCCION RECTAS, DE 6 A 14 ORIFICIOS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5049952121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SET DE PLACAS PARA TORNILLO 3.5 MM Y 4.0 MM DIAMETRO DE 2 A 9 ORIFICIOS</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2</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5049952202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P/HUESO ESPONJOSO CANULADO 7 MM DE DIAMETRO, ROSCA 16 MM LONG. DE 30 MM A 120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8</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5049952217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DE SHANZ PUNTA TRIANGULAR 4.0 MM DE DIAMETRO Y 3 MM DE ROSCA, LONG. DE 60 MM. A 100 MM.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5373360204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EQUIPO DE SUTURA DE MENISCO, ESTERIL, CONSTA DE: UNA PIEZA DE MANO, UNA CANULA MALEABLE A 70 GRADOS, PASADOR DE SUTURA CON OJAL Y UN AJUSTADOR PARA PASADOR DE SUTURA. PIEZA.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5049952219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 HINGE DE 12MM A 20MM, EN ALEACION DE ACERO GRADO MEDICO, CON TORNILLOS DE 4.5MM DE DIAM. DE 25MM A 30MM DE LONG (PLACAS EN 8 EN BISAGRA).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5049950209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CLAVOS CENTRO MEDULARES EN TITANIO O ALECION DE TITANIO DE 2.0MM A 4.00MM DE DIAM. DE 340MM A 400MM DE LONG. (CLAVOS TENS)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lastRenderedPageBreak/>
              <w:t>120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5049950208</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CLAVOS CENTRO MEDULAR EN ACERO GRADO MEDICO, TIBIAL DE 3.2MM A 10.0MM DE DIAM. DE 197MM A 403MM DE LONG. FEMOROTIBIAL DE 3.2MM A 10.0MM DE 197MM A 412MM DE LONG. CLAVOS TELESCOPADOS)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603F91" w:rsidP="00E55E12">
            <w:pPr>
              <w:jc w:val="center"/>
              <w:rPr>
                <w:rFonts w:ascii="Tahoma" w:hAnsi="Tahoma" w:cs="Tahoma"/>
                <w:color w:val="000000"/>
                <w:sz w:val="16"/>
                <w:szCs w:val="16"/>
                <w:lang w:val="es-MX" w:eastAsia="es-MX"/>
              </w:rPr>
            </w:pPr>
            <w:r>
              <w:rPr>
                <w:rFonts w:ascii="Tahoma" w:hAnsi="Tahoma" w:cs="Tahoma"/>
                <w:color w:val="000000"/>
                <w:sz w:val="16"/>
                <w:szCs w:val="16"/>
                <w:lang w:val="es-MX" w:eastAsia="es-MX"/>
              </w:rPr>
              <w:t>13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121</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607251337</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PLACA ANGULADA DE 90 A 150 GRADOS DE 3 A 6 ORIFICIOS CON TORNILLOS DESLIZANTES DE 2.7MM A 3.5MM DE DIAMETRO DE 20MM A 70MM DE LONGITUD PEDIATRICA E INTERMEDIA (PLACAS DHS)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122</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5049950210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CANULADO DE 4.0MM A 6.5MM DE DIAM. DE 16MM A 110MM DE LONG.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14</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123</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5049952125</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SET DE FIJADOR EXTERNO MONOLATERAL INCLUYE TORNILLOS OSEOS DE 5.0MM A 6.0MM DE DIAM. 120MM A 200MM DE LONG. GUIA HEXAGONAL DE TORNILLOS, 1 CUERPO DE FIJADOR, ABRAZADERAS, PERNOS PARA TORNILLOS OSEOS Y 1 PERNO DE MANIOBRA.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13</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124</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5049950211</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Tahoma" w:hAnsi="Tahoma" w:cs="Tahoma"/>
                <w:color w:val="000000"/>
                <w:sz w:val="16"/>
                <w:szCs w:val="16"/>
                <w:lang w:val="es-MX" w:eastAsia="es-MX"/>
              </w:rPr>
            </w:pPr>
            <w:r w:rsidRPr="00E55E12">
              <w:rPr>
                <w:rFonts w:ascii="Tahoma" w:hAnsi="Tahoma" w:cs="Tahoma"/>
                <w:color w:val="000000"/>
                <w:sz w:val="16"/>
                <w:szCs w:val="16"/>
                <w:lang w:val="es-MX" w:eastAsia="es-MX"/>
              </w:rPr>
              <w:t xml:space="preserve">TORNILLO ROSCADO RECUBIERTO DE HIDROXIAPATITA CON PUNTA TRIANGULAR                                                                                                                                                                                                                                                                                                                                                                                                                                                                                                                                                                                                                                                                                                                                                                                                                                                                                                                                                                        </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125</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608201182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Calibri" w:hAnsi="Calibri"/>
                <w:color w:val="000000"/>
                <w:sz w:val="16"/>
                <w:szCs w:val="16"/>
                <w:lang w:val="es-MX" w:eastAsia="es-MX"/>
              </w:rPr>
            </w:pPr>
            <w:r w:rsidRPr="00E55E12">
              <w:rPr>
                <w:rFonts w:ascii="Calibri" w:hAnsi="Calibri"/>
                <w:color w:val="000000"/>
                <w:sz w:val="16"/>
                <w:szCs w:val="16"/>
                <w:lang w:val="es-MX" w:eastAsia="es-MX"/>
              </w:rPr>
              <w:t xml:space="preserve">FIJADORES AXIALES PARA MUÑECA, SISTEMA DE, Muñeca Aplicación extra articular: Fijador de muñeca, consta de dos módulos de acero inoxidable y aluminio unidos por sistema de doble rótula, en cada módulo un cabezal deslizante y giratorio con 2 lechos para tornillo, cabezal distal en T. El módulo distal incluye un dispositivo para compresión/distracción.  Aplicación </w:t>
            </w:r>
            <w:proofErr w:type="spellStart"/>
            <w:r w:rsidRPr="00E55E12">
              <w:rPr>
                <w:rFonts w:ascii="Calibri" w:hAnsi="Calibri"/>
                <w:color w:val="000000"/>
                <w:sz w:val="16"/>
                <w:szCs w:val="16"/>
                <w:lang w:val="es-MX" w:eastAsia="es-MX"/>
              </w:rPr>
              <w:t>intra</w:t>
            </w:r>
            <w:proofErr w:type="spellEnd"/>
            <w:r w:rsidRPr="00E55E12">
              <w:rPr>
                <w:rFonts w:ascii="Calibri" w:hAnsi="Calibri"/>
                <w:color w:val="000000"/>
                <w:sz w:val="16"/>
                <w:szCs w:val="16"/>
                <w:lang w:val="es-MX" w:eastAsia="es-MX"/>
              </w:rPr>
              <w:t xml:space="preserve"> articular: Fijador de muñeca de acero inoxidable y aluminio, consta de: dos módulos unidos por sistema de doble rótula, en cada módulo un cabezal deslizante y giratorio con 2 lechos para tornillos. Tornillo cortical troncocónico de 3.0 a 3.3 mm, diámetro de vástago de 4.0 </w:t>
            </w:r>
            <w:proofErr w:type="spellStart"/>
            <w:r w:rsidRPr="00E55E12">
              <w:rPr>
                <w:rFonts w:ascii="Calibri" w:hAnsi="Calibri"/>
                <w:color w:val="000000"/>
                <w:sz w:val="16"/>
                <w:szCs w:val="16"/>
                <w:lang w:val="es-MX" w:eastAsia="es-MX"/>
              </w:rPr>
              <w:t>mm.</w:t>
            </w:r>
            <w:proofErr w:type="spellEnd"/>
            <w:r w:rsidRPr="00E55E12">
              <w:rPr>
                <w:rFonts w:ascii="Calibri" w:hAnsi="Calibri"/>
                <w:color w:val="000000"/>
                <w:sz w:val="16"/>
                <w:szCs w:val="16"/>
                <w:lang w:val="es-MX" w:eastAsia="es-MX"/>
              </w:rPr>
              <w:t xml:space="preserve"> Longitud de rosca 20 mm o 35 mm</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126</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608201380</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Calibri" w:hAnsi="Calibri"/>
                <w:color w:val="000000"/>
                <w:sz w:val="16"/>
                <w:szCs w:val="16"/>
                <w:lang w:val="es-MX" w:eastAsia="es-MX"/>
              </w:rPr>
            </w:pPr>
            <w:r w:rsidRPr="00E55E12">
              <w:rPr>
                <w:rFonts w:ascii="Calibri" w:hAnsi="Calibri"/>
                <w:color w:val="000000"/>
                <w:sz w:val="16"/>
                <w:szCs w:val="16"/>
                <w:lang w:val="es-MX" w:eastAsia="es-MX"/>
              </w:rPr>
              <w:t xml:space="preserve">ARTROPLASTIA TOTAL DE RODILLA DE REVISIÓN, SISTEMA DE Componentes femorales. Componentes femorales secundarios, para revisión, con o sin vástago central y cajón estabilizador para recepción de extensión. Con borde interno de: 60.0 mm a 75.0 </w:t>
            </w:r>
            <w:proofErr w:type="spellStart"/>
            <w:r w:rsidRPr="00E55E12">
              <w:rPr>
                <w:rFonts w:ascii="Calibri" w:hAnsi="Calibri"/>
                <w:color w:val="000000"/>
                <w:sz w:val="16"/>
                <w:szCs w:val="16"/>
                <w:lang w:val="es-MX" w:eastAsia="es-MX"/>
              </w:rPr>
              <w:t>mm.</w:t>
            </w:r>
            <w:proofErr w:type="spellEnd"/>
            <w:r w:rsidRPr="00E55E12">
              <w:rPr>
                <w:rFonts w:ascii="Calibri" w:hAnsi="Calibri"/>
                <w:color w:val="000000"/>
                <w:sz w:val="16"/>
                <w:szCs w:val="16"/>
                <w:lang w:val="es-MX" w:eastAsia="es-MX"/>
              </w:rPr>
              <w:t xml:space="preserve"> Incluye medidas intermedias entre las especificadas. Pieza. Cuñas tibiales reversibles, para pérdida medial o lateral. Compatibles con el platillo tibial. Tamaño: </w:t>
            </w:r>
            <w:proofErr w:type="spellStart"/>
            <w:r w:rsidRPr="00E55E12">
              <w:rPr>
                <w:rFonts w:ascii="Calibri" w:hAnsi="Calibri"/>
                <w:color w:val="000000"/>
                <w:sz w:val="16"/>
                <w:szCs w:val="16"/>
                <w:lang w:val="es-MX" w:eastAsia="es-MX"/>
              </w:rPr>
              <w:t>Extrapequeña</w:t>
            </w:r>
            <w:proofErr w:type="spellEnd"/>
            <w:r w:rsidRPr="00E55E12">
              <w:rPr>
                <w:rFonts w:ascii="Calibri" w:hAnsi="Calibri"/>
                <w:color w:val="000000"/>
                <w:sz w:val="16"/>
                <w:szCs w:val="16"/>
                <w:lang w:val="es-MX" w:eastAsia="es-MX"/>
              </w:rPr>
              <w:t xml:space="preserve">, pequeña, mediana, grande o </w:t>
            </w:r>
            <w:proofErr w:type="spellStart"/>
            <w:r w:rsidRPr="00E55E12">
              <w:rPr>
                <w:rFonts w:ascii="Calibri" w:hAnsi="Calibri"/>
                <w:color w:val="000000"/>
                <w:sz w:val="16"/>
                <w:szCs w:val="16"/>
                <w:lang w:val="es-MX" w:eastAsia="es-MX"/>
              </w:rPr>
              <w:t>extragrande</w:t>
            </w:r>
            <w:proofErr w:type="spellEnd"/>
            <w:r w:rsidRPr="00E55E12">
              <w:rPr>
                <w:rFonts w:ascii="Calibri" w:hAnsi="Calibri"/>
                <w:color w:val="000000"/>
                <w:sz w:val="16"/>
                <w:szCs w:val="16"/>
                <w:lang w:val="es-MX" w:eastAsia="es-MX"/>
              </w:rPr>
              <w:t xml:space="preserve">. Pieza. Extensión para base tibial de revisión y de rescate. Vástago medial lateral. Compatibles con el platillo tibial. Pieza. Prótesis de revisión, componentes femorales, anatómica. Derecha o izquierda. Tamaño: </w:t>
            </w:r>
            <w:proofErr w:type="spellStart"/>
            <w:r w:rsidRPr="00E55E12">
              <w:rPr>
                <w:rFonts w:ascii="Calibri" w:hAnsi="Calibri"/>
                <w:color w:val="000000"/>
                <w:sz w:val="16"/>
                <w:szCs w:val="16"/>
                <w:lang w:val="es-MX" w:eastAsia="es-MX"/>
              </w:rPr>
              <w:t>extrapequeña</w:t>
            </w:r>
            <w:proofErr w:type="spellEnd"/>
            <w:r w:rsidRPr="00E55E12">
              <w:rPr>
                <w:rFonts w:ascii="Calibri" w:hAnsi="Calibri"/>
                <w:color w:val="000000"/>
                <w:sz w:val="16"/>
                <w:szCs w:val="16"/>
                <w:lang w:val="es-MX" w:eastAsia="es-MX"/>
              </w:rPr>
              <w:t xml:space="preserve">, pequeña, mediana, grande o medidas equivalentes en mm, con cajón estabilizador. Longitud del vástago de 80 mm a 160 </w:t>
            </w:r>
            <w:proofErr w:type="spellStart"/>
            <w:r w:rsidRPr="00E55E12">
              <w:rPr>
                <w:rFonts w:ascii="Calibri" w:hAnsi="Calibri"/>
                <w:color w:val="000000"/>
                <w:sz w:val="16"/>
                <w:szCs w:val="16"/>
                <w:lang w:val="es-MX" w:eastAsia="es-MX"/>
              </w:rPr>
              <w:t>mm.</w:t>
            </w:r>
            <w:proofErr w:type="spellEnd"/>
            <w:r w:rsidRPr="00E55E12">
              <w:rPr>
                <w:rFonts w:ascii="Calibri" w:hAnsi="Calibri"/>
                <w:color w:val="000000"/>
                <w:sz w:val="16"/>
                <w:szCs w:val="16"/>
                <w:lang w:val="es-MX" w:eastAsia="es-MX"/>
              </w:rPr>
              <w:t xml:space="preserve"> Pieza. Extensión para base tibial, de cromo cobalto y/o titanio, estabilizada y de revisión, con o sin cemento. Tamaño: </w:t>
            </w:r>
            <w:proofErr w:type="spellStart"/>
            <w:r w:rsidRPr="00E55E12">
              <w:rPr>
                <w:rFonts w:ascii="Calibri" w:hAnsi="Calibri"/>
                <w:color w:val="000000"/>
                <w:sz w:val="16"/>
                <w:szCs w:val="16"/>
                <w:lang w:val="es-MX" w:eastAsia="es-MX"/>
              </w:rPr>
              <w:t>extrapequeña</w:t>
            </w:r>
            <w:proofErr w:type="spellEnd"/>
            <w:r w:rsidRPr="00E55E12">
              <w:rPr>
                <w:rFonts w:ascii="Calibri" w:hAnsi="Calibri"/>
                <w:color w:val="000000"/>
                <w:sz w:val="16"/>
                <w:szCs w:val="16"/>
                <w:lang w:val="es-MX" w:eastAsia="es-MX"/>
              </w:rPr>
              <w:t xml:space="preserve">, pequeña, mediana, o grande o medidas equivalentes en </w:t>
            </w:r>
            <w:proofErr w:type="spellStart"/>
            <w:r w:rsidRPr="00E55E12">
              <w:rPr>
                <w:rFonts w:ascii="Calibri" w:hAnsi="Calibri"/>
                <w:color w:val="000000"/>
                <w:sz w:val="16"/>
                <w:szCs w:val="16"/>
                <w:lang w:val="es-MX" w:eastAsia="es-MX"/>
              </w:rPr>
              <w:t>mm.</w:t>
            </w:r>
            <w:proofErr w:type="spellEnd"/>
            <w:r w:rsidRPr="00E55E12">
              <w:rPr>
                <w:rFonts w:ascii="Calibri" w:hAnsi="Calibri"/>
                <w:color w:val="000000"/>
                <w:sz w:val="16"/>
                <w:szCs w:val="16"/>
                <w:lang w:val="es-MX" w:eastAsia="es-MX"/>
              </w:rPr>
              <w:t xml:space="preserve"> Vástago central de 80.0 a 160.0 mm Pieza. Inserto de polietileno de ultra alto peso molecular con enlaces cruzados por </w:t>
            </w:r>
            <w:proofErr w:type="spellStart"/>
            <w:r w:rsidRPr="00E55E12">
              <w:rPr>
                <w:rFonts w:ascii="Calibri" w:hAnsi="Calibri"/>
                <w:color w:val="000000"/>
                <w:sz w:val="16"/>
                <w:szCs w:val="16"/>
                <w:lang w:val="es-MX" w:eastAsia="es-MX"/>
              </w:rPr>
              <w:t>multiirradiación</w:t>
            </w:r>
            <w:proofErr w:type="spellEnd"/>
            <w:r w:rsidRPr="00E55E12">
              <w:rPr>
                <w:rFonts w:ascii="Calibri" w:hAnsi="Calibri"/>
                <w:color w:val="000000"/>
                <w:sz w:val="16"/>
                <w:szCs w:val="16"/>
                <w:lang w:val="es-MX" w:eastAsia="es-MX"/>
              </w:rPr>
              <w:t xml:space="preserve"> para prótesis estabilizada, secundaria o de revisión, vástago </w:t>
            </w:r>
            <w:proofErr w:type="spellStart"/>
            <w:r w:rsidRPr="00E55E12">
              <w:rPr>
                <w:rFonts w:ascii="Calibri" w:hAnsi="Calibri"/>
                <w:color w:val="000000"/>
                <w:sz w:val="16"/>
                <w:szCs w:val="16"/>
                <w:lang w:val="es-MX" w:eastAsia="es-MX"/>
              </w:rPr>
              <w:t>condilar</w:t>
            </w:r>
            <w:proofErr w:type="spellEnd"/>
            <w:r w:rsidRPr="00E55E12">
              <w:rPr>
                <w:rFonts w:ascii="Calibri" w:hAnsi="Calibri"/>
                <w:color w:val="000000"/>
                <w:sz w:val="16"/>
                <w:szCs w:val="16"/>
                <w:lang w:val="es-MX" w:eastAsia="es-MX"/>
              </w:rPr>
              <w:t xml:space="preserve"> </w:t>
            </w:r>
            <w:proofErr w:type="spellStart"/>
            <w:r w:rsidRPr="00E55E12">
              <w:rPr>
                <w:rFonts w:ascii="Calibri" w:hAnsi="Calibri"/>
                <w:color w:val="000000"/>
                <w:sz w:val="16"/>
                <w:szCs w:val="16"/>
                <w:lang w:val="es-MX" w:eastAsia="es-MX"/>
              </w:rPr>
              <w:t>femoral.Tamaño</w:t>
            </w:r>
            <w:proofErr w:type="spellEnd"/>
            <w:r w:rsidRPr="00E55E12">
              <w:rPr>
                <w:rFonts w:ascii="Calibri" w:hAnsi="Calibri"/>
                <w:color w:val="000000"/>
                <w:sz w:val="16"/>
                <w:szCs w:val="16"/>
                <w:lang w:val="es-MX" w:eastAsia="es-MX"/>
              </w:rPr>
              <w:t xml:space="preserve">: </w:t>
            </w:r>
            <w:proofErr w:type="spellStart"/>
            <w:r w:rsidRPr="00E55E12">
              <w:rPr>
                <w:rFonts w:ascii="Calibri" w:hAnsi="Calibri"/>
                <w:color w:val="000000"/>
                <w:sz w:val="16"/>
                <w:szCs w:val="16"/>
                <w:lang w:val="es-MX" w:eastAsia="es-MX"/>
              </w:rPr>
              <w:t>extrapequeño</w:t>
            </w:r>
            <w:proofErr w:type="spellEnd"/>
            <w:r w:rsidRPr="00E55E12">
              <w:rPr>
                <w:rFonts w:ascii="Calibri" w:hAnsi="Calibri"/>
                <w:color w:val="000000"/>
                <w:sz w:val="16"/>
                <w:szCs w:val="16"/>
                <w:lang w:val="es-MX" w:eastAsia="es-MX"/>
              </w:rPr>
              <w:t xml:space="preserve">, pequeño, mediano o grande. Altura: de 8.0 mm a 25.0 </w:t>
            </w:r>
            <w:proofErr w:type="spellStart"/>
            <w:r w:rsidRPr="00E55E12">
              <w:rPr>
                <w:rFonts w:ascii="Calibri" w:hAnsi="Calibri"/>
                <w:color w:val="000000"/>
                <w:sz w:val="16"/>
                <w:szCs w:val="16"/>
                <w:lang w:val="es-MX" w:eastAsia="es-MX"/>
              </w:rPr>
              <w:t>mm.</w:t>
            </w:r>
            <w:proofErr w:type="spellEnd"/>
            <w:r w:rsidRPr="00E55E12">
              <w:rPr>
                <w:rFonts w:ascii="Calibri" w:hAnsi="Calibri"/>
                <w:color w:val="000000"/>
                <w:sz w:val="16"/>
                <w:szCs w:val="16"/>
                <w:lang w:val="es-MX" w:eastAsia="es-MX"/>
              </w:rPr>
              <w:t xml:space="preserve"> Incluye medidas intermedias entre las especificadas. Pieza. Insertos de polietileno de ultra alto peso molecular con enlaces cruzados por </w:t>
            </w:r>
            <w:proofErr w:type="spellStart"/>
            <w:r w:rsidRPr="00E55E12">
              <w:rPr>
                <w:rFonts w:ascii="Calibri" w:hAnsi="Calibri"/>
                <w:color w:val="000000"/>
                <w:sz w:val="16"/>
                <w:szCs w:val="16"/>
                <w:lang w:val="es-MX" w:eastAsia="es-MX"/>
              </w:rPr>
              <w:t>multiirradiación</w:t>
            </w:r>
            <w:proofErr w:type="spellEnd"/>
            <w:r w:rsidRPr="00E55E12">
              <w:rPr>
                <w:rFonts w:ascii="Calibri" w:hAnsi="Calibri"/>
                <w:color w:val="000000"/>
                <w:sz w:val="16"/>
                <w:szCs w:val="16"/>
                <w:lang w:val="es-MX" w:eastAsia="es-MX"/>
              </w:rPr>
              <w:t xml:space="preserve">. Para prótesis secundaria o de revisión, vástago </w:t>
            </w:r>
            <w:proofErr w:type="spellStart"/>
            <w:r w:rsidRPr="00E55E12">
              <w:rPr>
                <w:rFonts w:ascii="Calibri" w:hAnsi="Calibri"/>
                <w:color w:val="000000"/>
                <w:sz w:val="16"/>
                <w:szCs w:val="16"/>
                <w:lang w:val="es-MX" w:eastAsia="es-MX"/>
              </w:rPr>
              <w:t>condilar</w:t>
            </w:r>
            <w:proofErr w:type="spellEnd"/>
            <w:r w:rsidRPr="00E55E12">
              <w:rPr>
                <w:rFonts w:ascii="Calibri" w:hAnsi="Calibri"/>
                <w:color w:val="000000"/>
                <w:sz w:val="16"/>
                <w:szCs w:val="16"/>
                <w:lang w:val="es-MX" w:eastAsia="es-MX"/>
              </w:rPr>
              <w:t xml:space="preserve"> femoral. Tamaño </w:t>
            </w:r>
            <w:proofErr w:type="spellStart"/>
            <w:r w:rsidRPr="00E55E12">
              <w:rPr>
                <w:rFonts w:ascii="Calibri" w:hAnsi="Calibri"/>
                <w:color w:val="000000"/>
                <w:sz w:val="16"/>
                <w:szCs w:val="16"/>
                <w:lang w:val="es-MX" w:eastAsia="es-MX"/>
              </w:rPr>
              <w:t>extragrande.Altura</w:t>
            </w:r>
            <w:proofErr w:type="spellEnd"/>
            <w:r w:rsidRPr="00E55E12">
              <w:rPr>
                <w:rFonts w:ascii="Calibri" w:hAnsi="Calibri"/>
                <w:color w:val="000000"/>
                <w:sz w:val="16"/>
                <w:szCs w:val="16"/>
                <w:lang w:val="es-MX" w:eastAsia="es-MX"/>
              </w:rPr>
              <w:t xml:space="preserve">: de 8.0 mm a 25.0 </w:t>
            </w:r>
            <w:proofErr w:type="spellStart"/>
            <w:r w:rsidRPr="00E55E12">
              <w:rPr>
                <w:rFonts w:ascii="Calibri" w:hAnsi="Calibri"/>
                <w:color w:val="000000"/>
                <w:sz w:val="16"/>
                <w:szCs w:val="16"/>
                <w:lang w:val="es-MX" w:eastAsia="es-MX"/>
              </w:rPr>
              <w:t>mm.</w:t>
            </w:r>
            <w:proofErr w:type="spellEnd"/>
            <w:r w:rsidRPr="00E55E12">
              <w:rPr>
                <w:rFonts w:ascii="Calibri" w:hAnsi="Calibri"/>
                <w:color w:val="000000"/>
                <w:sz w:val="16"/>
                <w:szCs w:val="16"/>
                <w:lang w:val="es-MX" w:eastAsia="es-MX"/>
              </w:rPr>
              <w:t xml:space="preserve"> Incluye medidas intermedias entre las especificadas. Pieza.</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127</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5041570004</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Calibri" w:hAnsi="Calibri"/>
                <w:color w:val="000000"/>
                <w:sz w:val="16"/>
                <w:szCs w:val="16"/>
                <w:lang w:val="es-MX" w:eastAsia="es-MX"/>
              </w:rPr>
            </w:pPr>
            <w:r w:rsidRPr="00E55E12">
              <w:rPr>
                <w:rFonts w:ascii="Calibri" w:hAnsi="Calibri"/>
                <w:color w:val="000000"/>
                <w:sz w:val="16"/>
                <w:szCs w:val="16"/>
                <w:lang w:val="es-MX" w:eastAsia="es-MX"/>
              </w:rPr>
              <w:t xml:space="preserve">Cabezal </w:t>
            </w:r>
            <w:proofErr w:type="spellStart"/>
            <w:r w:rsidRPr="00E55E12">
              <w:rPr>
                <w:rFonts w:ascii="Calibri" w:hAnsi="Calibri"/>
                <w:color w:val="000000"/>
                <w:sz w:val="16"/>
                <w:szCs w:val="16"/>
                <w:lang w:val="es-MX" w:eastAsia="es-MX"/>
              </w:rPr>
              <w:t>milimetrico</w:t>
            </w:r>
            <w:proofErr w:type="spellEnd"/>
            <w:r w:rsidRPr="00E55E12">
              <w:rPr>
                <w:rFonts w:ascii="Calibri" w:hAnsi="Calibri"/>
                <w:color w:val="000000"/>
                <w:sz w:val="16"/>
                <w:szCs w:val="16"/>
                <w:lang w:val="es-MX" w:eastAsia="es-MX"/>
              </w:rPr>
              <w:t xml:space="preserve"> para hueso largo compatible con riel </w:t>
            </w:r>
            <w:proofErr w:type="spellStart"/>
            <w:r w:rsidRPr="00E55E12">
              <w:rPr>
                <w:rFonts w:ascii="Calibri" w:hAnsi="Calibri"/>
                <w:color w:val="000000"/>
                <w:sz w:val="16"/>
                <w:szCs w:val="16"/>
                <w:lang w:val="es-MX" w:eastAsia="es-MX"/>
              </w:rPr>
              <w:t>pediatrico</w:t>
            </w:r>
            <w:proofErr w:type="spellEnd"/>
            <w:r w:rsidRPr="00E55E12">
              <w:rPr>
                <w:rFonts w:ascii="Calibri" w:hAnsi="Calibri"/>
                <w:color w:val="000000"/>
                <w:sz w:val="16"/>
                <w:szCs w:val="16"/>
                <w:lang w:val="es-MX" w:eastAsia="es-MX"/>
              </w:rPr>
              <w:t xml:space="preserve"> y adulto para </w:t>
            </w:r>
            <w:proofErr w:type="spellStart"/>
            <w:r w:rsidRPr="00E55E12">
              <w:rPr>
                <w:rFonts w:ascii="Calibri" w:hAnsi="Calibri"/>
                <w:color w:val="000000"/>
                <w:sz w:val="16"/>
                <w:szCs w:val="16"/>
                <w:lang w:val="es-MX" w:eastAsia="es-MX"/>
              </w:rPr>
              <w:t>correccion</w:t>
            </w:r>
            <w:proofErr w:type="spellEnd"/>
            <w:r w:rsidRPr="00E55E12">
              <w:rPr>
                <w:rFonts w:ascii="Calibri" w:hAnsi="Calibri"/>
                <w:color w:val="000000"/>
                <w:sz w:val="16"/>
                <w:szCs w:val="16"/>
                <w:lang w:val="es-MX" w:eastAsia="es-MX"/>
              </w:rPr>
              <w:t xml:space="preserve"> de deformidades </w:t>
            </w:r>
            <w:proofErr w:type="spellStart"/>
            <w:r w:rsidRPr="00E55E12">
              <w:rPr>
                <w:rFonts w:ascii="Calibri" w:hAnsi="Calibri"/>
                <w:color w:val="000000"/>
                <w:sz w:val="16"/>
                <w:szCs w:val="16"/>
                <w:lang w:val="es-MX" w:eastAsia="es-MX"/>
              </w:rPr>
              <w:t>oseas</w:t>
            </w:r>
            <w:proofErr w:type="spellEnd"/>
            <w:r w:rsidRPr="00E55E12">
              <w:rPr>
                <w:rFonts w:ascii="Calibri" w:hAnsi="Calibri"/>
                <w:color w:val="000000"/>
                <w:sz w:val="16"/>
                <w:szCs w:val="16"/>
                <w:lang w:val="es-MX" w:eastAsia="es-MX"/>
              </w:rPr>
              <w:t>.</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128</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5046030019</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Calibri" w:hAnsi="Calibri"/>
                <w:color w:val="000000"/>
                <w:sz w:val="16"/>
                <w:szCs w:val="16"/>
                <w:lang w:val="es-MX" w:eastAsia="es-MX"/>
              </w:rPr>
            </w:pPr>
            <w:r w:rsidRPr="00E55E12">
              <w:rPr>
                <w:rFonts w:ascii="Calibri" w:hAnsi="Calibri"/>
                <w:color w:val="000000"/>
                <w:sz w:val="16"/>
                <w:szCs w:val="16"/>
                <w:lang w:val="es-MX" w:eastAsia="es-MX"/>
              </w:rPr>
              <w:t>Matriz ósea desmineralizada en pasta 10 cc</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129</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5046560022</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Calibri" w:hAnsi="Calibri"/>
                <w:color w:val="000000"/>
                <w:sz w:val="16"/>
                <w:szCs w:val="16"/>
                <w:lang w:val="es-MX" w:eastAsia="es-MX"/>
              </w:rPr>
            </w:pPr>
            <w:proofErr w:type="spellStart"/>
            <w:r w:rsidRPr="00E55E12">
              <w:rPr>
                <w:rFonts w:ascii="Calibri" w:hAnsi="Calibri"/>
                <w:color w:val="000000"/>
                <w:sz w:val="16"/>
                <w:szCs w:val="16"/>
                <w:lang w:val="es-MX" w:eastAsia="es-MX"/>
              </w:rPr>
              <w:t>Minifijador</w:t>
            </w:r>
            <w:proofErr w:type="spellEnd"/>
            <w:r w:rsidRPr="00E55E12">
              <w:rPr>
                <w:rFonts w:ascii="Calibri" w:hAnsi="Calibri"/>
                <w:color w:val="000000"/>
                <w:sz w:val="16"/>
                <w:szCs w:val="16"/>
                <w:lang w:val="es-MX" w:eastAsia="es-MX"/>
              </w:rPr>
              <w:t xml:space="preserve"> pediátrico en riel para falanges con dos cabezales, uno fijo y </w:t>
            </w:r>
            <w:proofErr w:type="spellStart"/>
            <w:r w:rsidRPr="00E55E12">
              <w:rPr>
                <w:rFonts w:ascii="Calibri" w:hAnsi="Calibri"/>
                <w:color w:val="000000"/>
                <w:sz w:val="16"/>
                <w:szCs w:val="16"/>
                <w:lang w:val="es-MX" w:eastAsia="es-MX"/>
              </w:rPr>
              <w:t>moVil</w:t>
            </w:r>
            <w:proofErr w:type="spellEnd"/>
            <w:r w:rsidRPr="00E55E12">
              <w:rPr>
                <w:rFonts w:ascii="Calibri" w:hAnsi="Calibri"/>
                <w:color w:val="000000"/>
                <w:sz w:val="16"/>
                <w:szCs w:val="16"/>
                <w:lang w:val="es-MX" w:eastAsia="es-MX"/>
              </w:rPr>
              <w:t xml:space="preserve"> para </w:t>
            </w:r>
            <w:proofErr w:type="spellStart"/>
            <w:r w:rsidRPr="00E55E12">
              <w:rPr>
                <w:rFonts w:ascii="Calibri" w:hAnsi="Calibri"/>
                <w:color w:val="000000"/>
                <w:sz w:val="16"/>
                <w:szCs w:val="16"/>
                <w:lang w:val="es-MX" w:eastAsia="es-MX"/>
              </w:rPr>
              <w:t>compresion</w:t>
            </w:r>
            <w:proofErr w:type="spellEnd"/>
            <w:r w:rsidRPr="00E55E12">
              <w:rPr>
                <w:rFonts w:ascii="Calibri" w:hAnsi="Calibri"/>
                <w:color w:val="000000"/>
                <w:sz w:val="16"/>
                <w:szCs w:val="16"/>
                <w:lang w:val="es-MX" w:eastAsia="es-MX"/>
              </w:rPr>
              <w:t xml:space="preserve"> o </w:t>
            </w:r>
            <w:proofErr w:type="spellStart"/>
            <w:r w:rsidRPr="00E55E12">
              <w:rPr>
                <w:rFonts w:ascii="Calibri" w:hAnsi="Calibri"/>
                <w:color w:val="000000"/>
                <w:sz w:val="16"/>
                <w:szCs w:val="16"/>
                <w:lang w:val="es-MX" w:eastAsia="es-MX"/>
              </w:rPr>
              <w:t>distraccion</w:t>
            </w:r>
            <w:proofErr w:type="spellEnd"/>
            <w:r w:rsidRPr="00E55E12">
              <w:rPr>
                <w:rFonts w:ascii="Calibri" w:hAnsi="Calibri"/>
                <w:color w:val="000000"/>
                <w:sz w:val="16"/>
                <w:szCs w:val="16"/>
                <w:lang w:val="es-MX" w:eastAsia="es-MX"/>
              </w:rPr>
              <w:t xml:space="preserve"> de 50, 70 y 90 mm, incluye tornillos 2.0mm y de 1.6mm diámetro</w:t>
            </w:r>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r w:rsidR="00E55E12" w:rsidRPr="00E55E12" w:rsidTr="00E55E12">
        <w:trPr>
          <w:trHeight w:val="240"/>
        </w:trPr>
        <w:tc>
          <w:tcPr>
            <w:tcW w:w="855" w:type="dxa"/>
            <w:tcBorders>
              <w:top w:val="nil"/>
              <w:left w:val="single" w:sz="8" w:space="0" w:color="auto"/>
              <w:bottom w:val="single" w:sz="8" w:space="0" w:color="auto"/>
              <w:right w:val="single" w:sz="8" w:space="0" w:color="auto"/>
            </w:tcBorders>
            <w:shd w:val="clear" w:color="auto" w:fill="auto"/>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130</w:t>
            </w:r>
          </w:p>
        </w:tc>
        <w:tc>
          <w:tcPr>
            <w:tcW w:w="102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5042331043</w:t>
            </w:r>
          </w:p>
        </w:tc>
        <w:tc>
          <w:tcPr>
            <w:tcW w:w="5908"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both"/>
              <w:rPr>
                <w:rFonts w:ascii="Calibri" w:hAnsi="Calibri"/>
                <w:color w:val="000000"/>
                <w:sz w:val="16"/>
                <w:szCs w:val="16"/>
                <w:lang w:val="es-MX" w:eastAsia="es-MX"/>
              </w:rPr>
            </w:pPr>
            <w:r w:rsidRPr="00E55E12">
              <w:rPr>
                <w:rFonts w:ascii="Calibri" w:hAnsi="Calibri"/>
                <w:color w:val="000000"/>
                <w:sz w:val="16"/>
                <w:szCs w:val="16"/>
                <w:lang w:val="es-MX" w:eastAsia="es-MX"/>
              </w:rPr>
              <w:t xml:space="preserve">Chips de hueso cortico esponjoso 15cc para rellenar defectos </w:t>
            </w:r>
            <w:proofErr w:type="spellStart"/>
            <w:r w:rsidRPr="00E55E12">
              <w:rPr>
                <w:rFonts w:ascii="Calibri" w:hAnsi="Calibri"/>
                <w:color w:val="000000"/>
                <w:sz w:val="16"/>
                <w:szCs w:val="16"/>
                <w:lang w:val="es-MX" w:eastAsia="es-MX"/>
              </w:rPr>
              <w:t>oseos</w:t>
            </w:r>
            <w:proofErr w:type="spellEnd"/>
          </w:p>
        </w:tc>
        <w:tc>
          <w:tcPr>
            <w:tcW w:w="844"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PIEZA</w:t>
            </w:r>
          </w:p>
        </w:tc>
        <w:tc>
          <w:tcPr>
            <w:tcW w:w="1170" w:type="dxa"/>
            <w:tcBorders>
              <w:top w:val="nil"/>
              <w:left w:val="nil"/>
              <w:bottom w:val="single" w:sz="8" w:space="0" w:color="auto"/>
              <w:right w:val="single" w:sz="8" w:space="0" w:color="auto"/>
            </w:tcBorders>
            <w:shd w:val="clear" w:color="auto" w:fill="auto"/>
            <w:vAlign w:val="center"/>
            <w:hideMark/>
          </w:tcPr>
          <w:p w:rsidR="00E55E12" w:rsidRPr="00E55E12" w:rsidRDefault="00E55E12" w:rsidP="00E55E12">
            <w:pPr>
              <w:jc w:val="center"/>
              <w:rPr>
                <w:rFonts w:ascii="Calibri" w:hAnsi="Calibri"/>
                <w:color w:val="000000"/>
                <w:sz w:val="16"/>
                <w:szCs w:val="16"/>
                <w:lang w:val="es-MX" w:eastAsia="es-MX"/>
              </w:rPr>
            </w:pPr>
            <w:r w:rsidRPr="00E55E12">
              <w:rPr>
                <w:rFonts w:ascii="Calibri" w:hAnsi="Calibri"/>
                <w:color w:val="000000"/>
                <w:sz w:val="16"/>
                <w:szCs w:val="16"/>
                <w:lang w:val="es-MX" w:eastAsia="es-MX"/>
              </w:rPr>
              <w:t>C/1</w:t>
            </w:r>
          </w:p>
        </w:tc>
        <w:tc>
          <w:tcPr>
            <w:tcW w:w="896" w:type="dxa"/>
            <w:tcBorders>
              <w:top w:val="nil"/>
              <w:left w:val="nil"/>
              <w:bottom w:val="single" w:sz="8" w:space="0" w:color="auto"/>
              <w:right w:val="single" w:sz="8" w:space="0" w:color="auto"/>
            </w:tcBorders>
            <w:shd w:val="clear" w:color="000000" w:fill="FFFFFF"/>
            <w:vAlign w:val="center"/>
            <w:hideMark/>
          </w:tcPr>
          <w:p w:rsidR="00E55E12" w:rsidRPr="00E55E12" w:rsidRDefault="00E55E12" w:rsidP="00E55E12">
            <w:pPr>
              <w:jc w:val="center"/>
              <w:rPr>
                <w:rFonts w:ascii="Tahoma" w:hAnsi="Tahoma" w:cs="Tahoma"/>
                <w:color w:val="000000"/>
                <w:sz w:val="16"/>
                <w:szCs w:val="16"/>
                <w:lang w:val="es-MX" w:eastAsia="es-MX"/>
              </w:rPr>
            </w:pPr>
            <w:r w:rsidRPr="00E55E12">
              <w:rPr>
                <w:rFonts w:ascii="Tahoma" w:hAnsi="Tahoma" w:cs="Tahoma"/>
                <w:color w:val="000000"/>
                <w:sz w:val="16"/>
                <w:szCs w:val="16"/>
                <w:lang w:val="es-MX" w:eastAsia="es-MX"/>
              </w:rPr>
              <w:t>1</w:t>
            </w:r>
          </w:p>
        </w:tc>
      </w:tr>
    </w:tbl>
    <w:p w:rsidR="00E55E12" w:rsidRDefault="00E55E12"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sidR="00AB2D98">
        <w:rPr>
          <w:rFonts w:asciiTheme="minorHAnsi" w:hAnsiTheme="minorHAnsi"/>
          <w:b/>
        </w:rPr>
        <w:t>-B</w:t>
      </w:r>
    </w:p>
    <w:p w:rsidR="008A7C89" w:rsidRPr="00E44B28"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lastRenderedPageBreak/>
        <w:t>EQUIPO  DE ARTROSCOP</w:t>
      </w:r>
      <w:r w:rsidR="00752685">
        <w:rPr>
          <w:rFonts w:asciiTheme="minorHAnsi" w:hAnsiTheme="minorHAnsi" w:cs="Arial"/>
          <w:b/>
          <w:lang w:val="es-MX"/>
        </w:rPr>
        <w:t>Í</w:t>
      </w:r>
      <w:r w:rsidRPr="00E44B28">
        <w:rPr>
          <w:rFonts w:asciiTheme="minorHAnsi" w:hAnsiTheme="minorHAnsi" w:cs="Arial"/>
          <w:b/>
          <w:lang w:val="es-MX"/>
        </w:rPr>
        <w:t>A QUE DEBE SER INCLUIDO EN LA PRESTACIÓN DEL SERVICIO</w:t>
      </w:r>
    </w:p>
    <w:p w:rsidR="0060144F" w:rsidRDefault="0060144F" w:rsidP="0060144F">
      <w:pPr>
        <w:tabs>
          <w:tab w:val="left" w:pos="2760"/>
        </w:tabs>
        <w:jc w:val="center"/>
        <w:rPr>
          <w:rFonts w:asciiTheme="minorHAnsi" w:hAnsiTheme="minorHAnsi" w:cs="Arial"/>
          <w:b/>
          <w:sz w:val="16"/>
          <w:szCs w:val="16"/>
          <w:u w:val="single"/>
          <w:lang w:val="es-MX"/>
        </w:rPr>
      </w:pPr>
    </w:p>
    <w:p w:rsidR="0060144F" w:rsidRPr="00926A18" w:rsidRDefault="0060144F" w:rsidP="0060144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LA FICHAS TÉCNICAS DESCRITAS A CONTINUACIÓN SON REFERENCIALES, POR LO QUE PODRÁ OFERTAR</w:t>
      </w:r>
      <w:r>
        <w:rPr>
          <w:rFonts w:asciiTheme="minorHAnsi" w:hAnsiTheme="minorHAnsi" w:cs="Arial"/>
          <w:b/>
          <w:sz w:val="16"/>
          <w:szCs w:val="16"/>
          <w:lang w:val="es-MX"/>
        </w:rPr>
        <w:t xml:space="preserve"> EQUIPOS QUE ASEMEJEN LAS ESPECIFICACIONES, SIEMPRE Y CUANDO CUMPLAN CON LAS CONDICIONES DEL SERVICIO.</w:t>
      </w:r>
    </w:p>
    <w:p w:rsidR="008A7C89" w:rsidRPr="00E44B28" w:rsidRDefault="008A7C89" w:rsidP="008A7C89">
      <w:pPr>
        <w:ind w:right="708"/>
        <w:jc w:val="both"/>
        <w:rPr>
          <w:rFonts w:asciiTheme="minorHAnsi" w:hAnsiTheme="minorHAnsi" w:cs="Arial"/>
          <w:b/>
          <w:bCs/>
          <w:lang w:val="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EQUIPO DE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Regional Materno Infantil.</w:t>
      </w: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Metropolitano “Dr. Bernardo Sepúlveda”.</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b/>
          <w:bCs/>
          <w:color w:val="000000"/>
          <w:lang w:eastAsia="es-MX"/>
        </w:rPr>
        <w:t>ESPECIALIDAD(ES)</w:t>
      </w:r>
      <w:r w:rsidRPr="00E44B28">
        <w:rPr>
          <w:rFonts w:asciiTheme="minorHAnsi" w:hAnsiTheme="minorHAnsi" w:cs="Arial"/>
          <w:color w:val="000000"/>
          <w:lang w:eastAsia="es-MX"/>
        </w:rPr>
        <w:t xml:space="preserve">: </w:t>
      </w:r>
    </w:p>
    <w:p w:rsidR="008A7C89" w:rsidRPr="00E44B28" w:rsidRDefault="008A7C89" w:rsidP="008A7C89">
      <w:pPr>
        <w:ind w:right="708"/>
        <w:jc w:val="both"/>
        <w:rPr>
          <w:rFonts w:asciiTheme="minorHAnsi" w:hAnsiTheme="minorHAnsi" w:cs="Arial"/>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color w:val="000000"/>
          <w:lang w:eastAsia="es-MX"/>
        </w:rPr>
        <w:t xml:space="preserve">Cirugía de mínima invasión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SERVICIO(S): </w:t>
      </w:r>
      <w:r w:rsidRPr="00E44B28">
        <w:rPr>
          <w:rFonts w:asciiTheme="minorHAnsi" w:hAnsiTheme="minorHAnsi" w:cs="Arial"/>
          <w:color w:val="000000"/>
          <w:lang w:eastAsia="es-MX"/>
        </w:rPr>
        <w:t xml:space="preserve">Quirófanos.  </w:t>
      </w:r>
    </w:p>
    <w:p w:rsidR="008A7C89" w:rsidRPr="00E44B28" w:rsidRDefault="008A7C89" w:rsidP="008A7C89">
      <w:pPr>
        <w:ind w:left="1134" w:right="-1" w:hanging="1134"/>
        <w:jc w:val="both"/>
        <w:rPr>
          <w:rFonts w:asciiTheme="minorHAnsi" w:hAnsiTheme="minorHAnsi" w:cs="Arial"/>
          <w:color w:val="000000"/>
          <w:lang w:eastAsia="es-MX"/>
        </w:rPr>
      </w:pPr>
    </w:p>
    <w:p w:rsidR="008A7C89" w:rsidRPr="00E44B28" w:rsidRDefault="008A7C89" w:rsidP="008A7C89">
      <w:pPr>
        <w:ind w:left="1134" w:right="-1" w:hanging="1134"/>
        <w:jc w:val="both"/>
        <w:rPr>
          <w:rFonts w:asciiTheme="minorHAnsi" w:hAnsiTheme="minorHAnsi" w:cs="Arial"/>
          <w:color w:val="000000"/>
          <w:lang w:eastAsia="es-MX"/>
        </w:rPr>
      </w:pPr>
      <w:r w:rsidRPr="00E44B28">
        <w:rPr>
          <w:rFonts w:asciiTheme="minorHAnsi" w:hAnsiTheme="minorHAnsi" w:cs="Arial"/>
          <w:color w:val="000000"/>
          <w:lang w:eastAsia="es-MX"/>
        </w:rPr>
        <w:t xml:space="preserve">Descripción: Equipo portátil para la visualización de cavidades, con fines diagnósticos o terapéuticos con las siguientes características: </w:t>
      </w:r>
    </w:p>
    <w:p w:rsidR="008A7C89" w:rsidRPr="00E44B28" w:rsidRDefault="008A7C89" w:rsidP="008A7C89">
      <w:pPr>
        <w:ind w:left="1410" w:right="-1" w:hanging="1410"/>
        <w:jc w:val="both"/>
        <w:rPr>
          <w:rFonts w:asciiTheme="minorHAnsi" w:hAnsiTheme="minorHAnsi" w:cs="Arial"/>
          <w:color w:val="000000"/>
          <w:lang w:eastAsia="es-MX"/>
        </w:rPr>
      </w:pP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Cámara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Monitor LCD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Fuente de luz.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Guía de Luz de fibra óptica de </w:t>
      </w:r>
      <w:proofErr w:type="spellStart"/>
      <w:r w:rsidRPr="00E44B28">
        <w:rPr>
          <w:rFonts w:asciiTheme="minorHAnsi" w:hAnsiTheme="minorHAnsi" w:cs="Arial"/>
          <w:color w:val="000000"/>
          <w:lang w:eastAsia="es-MX"/>
        </w:rPr>
        <w:t>Xenon</w:t>
      </w:r>
      <w:proofErr w:type="spellEnd"/>
      <w:r w:rsidRPr="00E44B28">
        <w:rPr>
          <w:rFonts w:asciiTheme="minorHAnsi" w:hAnsiTheme="minorHAnsi" w:cs="Arial"/>
          <w:color w:val="000000"/>
          <w:lang w:eastAsia="es-MX"/>
        </w:rPr>
        <w:t xml:space="preserve"> de 300 watts.</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Rasurador con instrumento de mano y pedal.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Bomba de agua.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Sistema de videograbación digital con DVD, con monitor de video de LCD de </w:t>
      </w:r>
      <w:smartTag w:uri="urn:schemas-microsoft-com:office:smarttags" w:element="metricconverter">
        <w:smartTagPr>
          <w:attr w:name="ProductID" w:val="24 pulgadas"/>
        </w:smartTagPr>
        <w:r w:rsidRPr="00E44B28">
          <w:rPr>
            <w:rFonts w:asciiTheme="minorHAnsi" w:hAnsiTheme="minorHAnsi" w:cs="Arial"/>
            <w:color w:val="000000"/>
            <w:lang w:eastAsia="es-MX"/>
          </w:rPr>
          <w:t>24 pulgadas</w:t>
        </w:r>
      </w:smartTag>
      <w:r w:rsidRPr="00E44B28">
        <w:rPr>
          <w:rFonts w:asciiTheme="minorHAnsi" w:hAnsiTheme="minorHAnsi" w:cs="Arial"/>
          <w:color w:val="000000"/>
          <w:lang w:eastAsia="es-MX"/>
        </w:rPr>
        <w:t xml:space="preserve"> o mayor.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Regulador de Voltaje con entradas para todos los elementos del equipo.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proofErr w:type="spellStart"/>
      <w:r w:rsidRPr="00E44B28">
        <w:rPr>
          <w:rFonts w:asciiTheme="minorHAnsi" w:hAnsiTheme="minorHAnsi" w:cs="Arial"/>
          <w:color w:val="000000"/>
          <w:lang w:eastAsia="es-MX"/>
        </w:rPr>
        <w:t>Artroscopio</w:t>
      </w:r>
      <w:proofErr w:type="spellEnd"/>
      <w:r w:rsidRPr="00E44B28">
        <w:rPr>
          <w:rFonts w:asciiTheme="minorHAnsi" w:hAnsiTheme="minorHAnsi" w:cs="Arial"/>
          <w:color w:val="000000"/>
          <w:lang w:eastAsia="es-MX"/>
        </w:rPr>
        <w:t xml:space="preserve"> de </w:t>
      </w:r>
      <w:smartTag w:uri="urn:schemas-microsoft-com:office:smarttags" w:element="metricconverter">
        <w:smartTagPr>
          <w:attr w:name="ProductID" w:val="5 mm"/>
        </w:smartTagPr>
        <w:r w:rsidRPr="00E44B28">
          <w:rPr>
            <w:rFonts w:asciiTheme="minorHAnsi" w:hAnsiTheme="minorHAnsi" w:cs="Arial"/>
            <w:color w:val="000000"/>
            <w:lang w:eastAsia="es-MX"/>
          </w:rPr>
          <w:t>5 mm</w:t>
        </w:r>
      </w:smartTag>
      <w:r w:rsidRPr="00E44B28">
        <w:rPr>
          <w:rFonts w:asciiTheme="minorHAnsi" w:hAnsiTheme="minorHAnsi" w:cs="Arial"/>
          <w:color w:val="000000"/>
          <w:lang w:eastAsia="es-MX"/>
        </w:rPr>
        <w:t xml:space="preserve"> con una óptica de 30 grados.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Carro porta equipo con 4 ruedas con freno.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Todos los elementos deben ser compatibles entre sí.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Instrumental para </w:t>
      </w:r>
      <w:proofErr w:type="spellStart"/>
      <w:r w:rsidRPr="00E44B28">
        <w:rPr>
          <w:rFonts w:asciiTheme="minorHAnsi" w:hAnsiTheme="minorHAnsi" w:cs="Arial"/>
          <w:color w:val="000000"/>
          <w:lang w:eastAsia="es-MX"/>
        </w:rPr>
        <w:t>artroscopía</w:t>
      </w:r>
      <w:proofErr w:type="spellEnd"/>
      <w:r w:rsidRPr="00E44B28">
        <w:rPr>
          <w:rFonts w:asciiTheme="minorHAnsi" w:hAnsiTheme="minorHAnsi" w:cs="Arial"/>
          <w:color w:val="000000"/>
          <w:lang w:eastAsia="es-MX"/>
        </w:rPr>
        <w:t xml:space="preserve"> que cuenta con pinzas de corte, extracción, sujeción, exploración.</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b/>
          <w:bCs/>
          <w:color w:val="000000"/>
          <w:lang w:eastAsia="es-MX"/>
        </w:rPr>
        <w:t>ACCESORIOS OPCIONALES</w:t>
      </w:r>
      <w:r w:rsidRPr="00E44B28">
        <w:rPr>
          <w:rFonts w:asciiTheme="minorHAnsi" w:hAnsiTheme="minorHAnsi" w:cs="Arial"/>
          <w:color w:val="000000"/>
          <w:lang w:eastAsia="es-MX"/>
        </w:rPr>
        <w:t xml:space="preserve">:     </w:t>
      </w: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Mangueras de Irrigación para el procedimiento con o sin bomba de agua. Contendedores para esterilización de los elementos ópticos e instrumentos. </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rPr>
      </w:pPr>
      <w:r w:rsidRPr="00E44B28">
        <w:rPr>
          <w:rFonts w:asciiTheme="minorHAnsi" w:hAnsiTheme="minorHAnsi" w:cs="Arial"/>
          <w:b/>
          <w:bCs/>
          <w:color w:val="000000"/>
          <w:lang w:eastAsia="es-MX"/>
        </w:rPr>
        <w:t>CONSUMIBLES:</w:t>
      </w:r>
      <w:r w:rsidRPr="00E44B28">
        <w:rPr>
          <w:rFonts w:asciiTheme="minorHAnsi" w:hAnsiTheme="minorHAnsi" w:cs="Arial"/>
          <w:color w:val="000000"/>
          <w:lang w:eastAsia="es-MX"/>
        </w:rPr>
        <w:t xml:space="preserve"> Solución Fisiológica, fundas protectoras, puntas de rasurador.</w:t>
      </w:r>
    </w:p>
    <w:p w:rsidR="008A7C89" w:rsidRPr="00E44B28" w:rsidRDefault="008A7C89" w:rsidP="008A7C89">
      <w:pPr>
        <w:ind w:right="708"/>
        <w:jc w:val="both"/>
        <w:rPr>
          <w:rFonts w:asciiTheme="minorHAnsi" w:hAnsiTheme="minorHAnsi" w:cs="Arial"/>
          <w:b/>
          <w:bCs/>
        </w:rPr>
      </w:pP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b/>
          <w:i/>
          <w:color w:val="000000"/>
          <w:lang w:eastAsia="es-MX"/>
        </w:rPr>
      </w:pPr>
      <w:r w:rsidRPr="00E44B28">
        <w:rPr>
          <w:rFonts w:asciiTheme="minorHAnsi" w:hAnsiTheme="minorHAnsi" w:cs="Arial"/>
          <w:b/>
          <w:i/>
          <w:color w:val="000000"/>
          <w:lang w:eastAsia="es-MX"/>
        </w:rPr>
        <w:t xml:space="preserve">* Se requiere </w:t>
      </w:r>
      <w:r w:rsidR="00752685">
        <w:rPr>
          <w:rFonts w:asciiTheme="minorHAnsi" w:hAnsiTheme="minorHAnsi" w:cs="Arial"/>
          <w:b/>
          <w:i/>
          <w:color w:val="000000"/>
          <w:lang w:eastAsia="es-MX"/>
        </w:rPr>
        <w:t xml:space="preserve">el </w:t>
      </w:r>
      <w:r w:rsidRPr="00E44B28">
        <w:rPr>
          <w:rFonts w:asciiTheme="minorHAnsi" w:hAnsiTheme="minorHAnsi" w:cs="Arial"/>
          <w:b/>
          <w:i/>
          <w:color w:val="000000"/>
          <w:lang w:eastAsia="es-MX"/>
        </w:rPr>
        <w:t>suministro para 8 cirugías promedio en el Hospital Regional de Alta Especialidad Materno Infantil.</w:t>
      </w:r>
    </w:p>
    <w:p w:rsidR="008A7C89" w:rsidRDefault="008A7C89" w:rsidP="008A7C89">
      <w:pPr>
        <w:pStyle w:val="Default"/>
        <w:jc w:val="center"/>
        <w:rPr>
          <w:rFonts w:asciiTheme="minorHAnsi" w:hAnsiTheme="minorHAnsi" w:cstheme="minorHAnsi"/>
          <w:b/>
          <w:bCs/>
          <w:sz w:val="22"/>
          <w:szCs w:val="22"/>
          <w:lang w:val="es-ES_tradnl"/>
        </w:rPr>
      </w:pPr>
    </w:p>
    <w:p w:rsidR="00AB2D98" w:rsidRDefault="00AB2D98" w:rsidP="008A7C89">
      <w:pPr>
        <w:pStyle w:val="Default"/>
        <w:jc w:val="center"/>
        <w:rPr>
          <w:rFonts w:asciiTheme="minorHAnsi" w:hAnsiTheme="minorHAnsi" w:cstheme="minorHAnsi"/>
          <w:b/>
          <w:bCs/>
          <w:sz w:val="22"/>
          <w:szCs w:val="22"/>
          <w:lang w:val="es-ES_tradnl"/>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w:t>
      </w:r>
      <w:r w:rsidR="00AB2D98">
        <w:rPr>
          <w:rFonts w:asciiTheme="minorHAnsi" w:hAnsiTheme="minorHAnsi"/>
          <w:b/>
        </w:rPr>
        <w:t>C</w:t>
      </w:r>
    </w:p>
    <w:p w:rsidR="008A7C89" w:rsidRPr="00816221"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lastRenderedPageBreak/>
        <w:t>LISTADO DE INSTRUMENTAL Y CONSUMIBLES A UTILIZAR DURANTE LA PRESTACIÓN DEL SERVICIO</w:t>
      </w:r>
    </w:p>
    <w:p w:rsidR="008A7C89" w:rsidRPr="00E44B28" w:rsidRDefault="008A7C89" w:rsidP="008A7C89">
      <w:pPr>
        <w:jc w:val="center"/>
        <w:rPr>
          <w:rFonts w:asciiTheme="minorHAnsi" w:hAnsiTheme="minorHAnsi"/>
          <w:b/>
        </w:rPr>
      </w:pPr>
    </w:p>
    <w:p w:rsidR="008A7C89" w:rsidRPr="00E44B28" w:rsidRDefault="008A7C89" w:rsidP="008A7C89">
      <w:pPr>
        <w:pStyle w:val="Prrafodelista2"/>
        <w:spacing w:after="0" w:line="240" w:lineRule="auto"/>
        <w:ind w:left="0"/>
        <w:rPr>
          <w:rFonts w:asciiTheme="minorHAnsi" w:hAnsiTheme="minorHAnsi" w:cs="Arial"/>
          <w:b/>
          <w:bCs/>
          <w:sz w:val="20"/>
          <w:szCs w:val="20"/>
        </w:rPr>
      </w:pPr>
      <w:r w:rsidRPr="00E44B28">
        <w:rPr>
          <w:rFonts w:asciiTheme="minorHAnsi" w:hAnsiTheme="minorHAnsi" w:cs="Arial"/>
          <w:b/>
          <w:bCs/>
          <w:sz w:val="20"/>
          <w:szCs w:val="20"/>
          <w:lang w:val="es-ES_tradnl"/>
        </w:rPr>
        <w:t xml:space="preserve">PAQUETE DE INSUMOS PARA ARTROSCOPÍA, </w:t>
      </w:r>
      <w:r w:rsidRPr="00E44B28">
        <w:rPr>
          <w:rFonts w:asciiTheme="minorHAnsi" w:hAnsiTheme="minorHAnsi" w:cs="Arial"/>
          <w:b/>
          <w:bCs/>
          <w:sz w:val="20"/>
          <w:szCs w:val="20"/>
        </w:rPr>
        <w:t>(Necesidades por procedimiento quirúrgico):</w:t>
      </w:r>
    </w:p>
    <w:p w:rsidR="008A7C89" w:rsidRPr="00AB2D98" w:rsidRDefault="008A7C89" w:rsidP="008A7C89">
      <w:pPr>
        <w:pStyle w:val="Prrafodelista2"/>
        <w:spacing w:after="0" w:line="240" w:lineRule="auto"/>
        <w:ind w:left="0"/>
        <w:rPr>
          <w:rFonts w:asciiTheme="minorHAnsi" w:hAnsiTheme="minorHAnsi" w:cs="Arial"/>
          <w:b/>
          <w:bCs/>
          <w:sz w:val="20"/>
          <w:szCs w:val="20"/>
        </w:rPr>
      </w:pP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Hojas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Bomba de irrigación</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Shaver</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Lentes para cirugía artroscópica infantil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w:t>
      </w:r>
      <w:proofErr w:type="spellStart"/>
      <w:r w:rsidRPr="00AB2D98">
        <w:rPr>
          <w:rFonts w:asciiTheme="minorHAnsi" w:hAnsiTheme="minorHAnsi" w:cs="Arial"/>
          <w:sz w:val="18"/>
          <w:szCs w:val="20"/>
        </w:rPr>
        <w:t>plastía</w:t>
      </w:r>
      <w:proofErr w:type="spellEnd"/>
      <w:r w:rsidRPr="00AB2D98">
        <w:rPr>
          <w:rFonts w:asciiTheme="minorHAnsi" w:hAnsiTheme="minorHAnsi" w:cs="Arial"/>
          <w:sz w:val="18"/>
          <w:szCs w:val="20"/>
        </w:rPr>
        <w:t xml:space="preserve"> de ligamento cruzado anterior de 8.0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 pieza.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Camisa de </w:t>
      </w:r>
      <w:proofErr w:type="spellStart"/>
      <w:r w:rsidRPr="00AB2D98">
        <w:rPr>
          <w:rFonts w:asciiTheme="minorHAnsi" w:hAnsiTheme="minorHAnsi" w:cs="Arial"/>
          <w:sz w:val="18"/>
          <w:szCs w:val="20"/>
        </w:rPr>
        <w:t>artroscopio</w:t>
      </w:r>
      <w:proofErr w:type="spellEnd"/>
      <w:r w:rsidRPr="00AB2D98">
        <w:rPr>
          <w:rFonts w:asciiTheme="minorHAnsi" w:hAnsiTheme="minorHAnsi" w:cs="Arial"/>
          <w:sz w:val="18"/>
          <w:szCs w:val="20"/>
        </w:rPr>
        <w:t xml:space="preserve">, diámetro de 5.5 mm, con dos llaves, dos obturadores (cortante y romo), compatibles con telescopios de 0º, 30º, 70º, 90º y adaptador </w:t>
      </w:r>
      <w:proofErr w:type="spellStart"/>
      <w:r w:rsidRPr="00AB2D98">
        <w:rPr>
          <w:rFonts w:asciiTheme="minorHAnsi" w:hAnsiTheme="minorHAnsi" w:cs="Arial"/>
          <w:sz w:val="18"/>
          <w:szCs w:val="20"/>
        </w:rPr>
        <w:t>LuerLock</w:t>
      </w:r>
      <w:proofErr w:type="spellEnd"/>
      <w:r w:rsidRPr="00AB2D98">
        <w:rPr>
          <w:rFonts w:asciiTheme="minorHAnsi" w:hAnsiTheme="minorHAnsi" w:cs="Arial"/>
          <w:sz w:val="18"/>
          <w:szCs w:val="20"/>
        </w:rPr>
        <w:t>. La camisa con ajuste automático, que permita el giro de ésta sobre el sistema de óptica.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8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Cureta</w:t>
      </w:r>
      <w:proofErr w:type="spellEnd"/>
      <w:r w:rsidRPr="00AB2D98">
        <w:rPr>
          <w:rFonts w:asciiTheme="minorHAnsi" w:hAnsiTheme="minorHAnsi" w:cs="Arial"/>
          <w:sz w:val="18"/>
          <w:szCs w:val="20"/>
        </w:rPr>
        <w:t xml:space="preserve"> de anillo angulada a 10°.</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Cureta</w:t>
      </w:r>
      <w:proofErr w:type="spellEnd"/>
      <w:r w:rsidRPr="00AB2D98">
        <w:rPr>
          <w:rFonts w:asciiTheme="minorHAnsi" w:hAnsiTheme="minorHAnsi" w:cs="Arial"/>
          <w:sz w:val="18"/>
          <w:szCs w:val="20"/>
        </w:rPr>
        <w:t xml:space="preserve"> de anillo.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curva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recta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Gancho </w:t>
      </w:r>
      <w:proofErr w:type="spellStart"/>
      <w:r w:rsidRPr="00AB2D98">
        <w:rPr>
          <w:rFonts w:asciiTheme="minorHAnsi" w:hAnsiTheme="minorHAnsi" w:cs="Arial"/>
          <w:sz w:val="18"/>
          <w:szCs w:val="20"/>
        </w:rPr>
        <w:t>palpador</w:t>
      </w:r>
      <w:proofErr w:type="spellEnd"/>
      <w:r w:rsidRPr="00AB2D98">
        <w:rPr>
          <w:rFonts w:asciiTheme="minorHAnsi" w:hAnsiTheme="minorHAnsi" w:cs="Arial"/>
          <w:sz w:val="18"/>
          <w:szCs w:val="20"/>
        </w:rPr>
        <w:t xml:space="preserve">,  universal, </w:t>
      </w:r>
      <w:proofErr w:type="spellStart"/>
      <w:r w:rsidRPr="00AB2D98">
        <w:rPr>
          <w:rFonts w:asciiTheme="minorHAnsi" w:hAnsiTheme="minorHAnsi" w:cs="Arial"/>
          <w:sz w:val="18"/>
          <w:szCs w:val="20"/>
        </w:rPr>
        <w:t>antirreflejante</w:t>
      </w:r>
      <w:proofErr w:type="spellEnd"/>
      <w:r w:rsidRPr="00AB2D98">
        <w:rPr>
          <w:rFonts w:asciiTheme="minorHAnsi" w:hAnsiTheme="minorHAnsi" w:cs="Arial"/>
          <w:sz w:val="18"/>
          <w:szCs w:val="20"/>
        </w:rPr>
        <w:t>, con marcas de profundidad. Con mango.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angulado a 15°.</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recto.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recta, mordida pequeña,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derecha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izquierda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con punta de tipo “pico de pato”.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retrógrado derecha e izquierda.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Rasurador con motor progresivo, de 6000  rpm mínimo, con puntas intercambiables, pieza de mano, con sistema de aspiración y pedal de control (o con control manual) que acepte puntas para corte de partes blandas y ósea, reutilizables o desechables.</w:t>
      </w:r>
    </w:p>
    <w:p w:rsidR="00FB5482" w:rsidRPr="008A7C89" w:rsidRDefault="00FB5482" w:rsidP="006E0108">
      <w:pPr>
        <w:pStyle w:val="Default"/>
        <w:jc w:val="center"/>
        <w:rPr>
          <w:rFonts w:asciiTheme="minorHAnsi" w:hAnsiTheme="minorHAnsi" w:cstheme="minorHAnsi"/>
          <w:b/>
          <w:bCs/>
          <w:sz w:val="22"/>
          <w:szCs w:val="22"/>
          <w:lang w:val="es-PA"/>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lastRenderedPageBreak/>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B2D98" w:rsidRPr="00007CCB" w:rsidTr="00AB2D98">
        <w:trPr>
          <w:trHeight w:val="64"/>
          <w:jc w:val="center"/>
        </w:trPr>
        <w:tc>
          <w:tcPr>
            <w:tcW w:w="1125"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B2D98" w:rsidRPr="00AA2FC6" w:rsidRDefault="00AB2D98" w:rsidP="00AB2D98">
            <w:pPr>
              <w:spacing w:before="40" w:after="40"/>
              <w:jc w:val="center"/>
              <w:rPr>
                <w:rFonts w:ascii="Calibri" w:hAnsi="Calibri"/>
                <w:b/>
                <w:sz w:val="16"/>
              </w:rPr>
            </w:pPr>
            <w:r w:rsidRPr="00AA2FC6">
              <w:rPr>
                <w:rFonts w:ascii="Calibri" w:hAnsi="Calibri"/>
                <w:b/>
                <w:sz w:val="16"/>
              </w:rPr>
              <w:t>DESCRIPCIÓN DEL SERVICIO</w:t>
            </w:r>
          </w:p>
        </w:tc>
      </w:tr>
      <w:tr w:rsidR="00AB2D98" w:rsidRPr="00007CCB" w:rsidTr="00AB2D98">
        <w:trPr>
          <w:jc w:val="center"/>
        </w:trPr>
        <w:tc>
          <w:tcPr>
            <w:tcW w:w="1125" w:type="dxa"/>
            <w:vAlign w:val="center"/>
          </w:tcPr>
          <w:p w:rsidR="00AB2D98" w:rsidRPr="00E1428C" w:rsidRDefault="00AB2D98" w:rsidP="00AB2D98">
            <w:pPr>
              <w:tabs>
                <w:tab w:val="right" w:pos="9781"/>
              </w:tabs>
              <w:jc w:val="center"/>
              <w:rPr>
                <w:rFonts w:ascii="Calibri" w:hAnsi="Calibri"/>
                <w:b/>
                <w:sz w:val="18"/>
              </w:rPr>
            </w:pPr>
          </w:p>
        </w:tc>
        <w:tc>
          <w:tcPr>
            <w:tcW w:w="1418" w:type="dxa"/>
            <w:shd w:val="clear" w:color="auto" w:fill="auto"/>
            <w:vAlign w:val="center"/>
          </w:tcPr>
          <w:p w:rsidR="00AB2D98" w:rsidRPr="00E1428C" w:rsidRDefault="00AB2D98" w:rsidP="00AB2D98">
            <w:pPr>
              <w:tabs>
                <w:tab w:val="right" w:pos="9781"/>
              </w:tabs>
              <w:jc w:val="center"/>
              <w:rPr>
                <w:b/>
                <w:sz w:val="18"/>
                <w:u w:val="single"/>
              </w:rPr>
            </w:pPr>
          </w:p>
        </w:tc>
        <w:tc>
          <w:tcPr>
            <w:tcW w:w="7796" w:type="dxa"/>
            <w:shd w:val="clear" w:color="auto" w:fill="auto"/>
          </w:tcPr>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3655E2" w:rsidRDefault="00AB2D98" w:rsidP="00AB2D98">
            <w:pPr>
              <w:spacing w:before="120" w:after="120"/>
              <w:rPr>
                <w:rFonts w:ascii="Calibri" w:hAnsi="Calibri"/>
                <w:b/>
              </w:rPr>
            </w:pPr>
            <w:r w:rsidRPr="00E1428C">
              <w:rPr>
                <w:rFonts w:ascii="Calibri" w:hAnsi="Calibri"/>
              </w:rPr>
              <w:t>___________________________________________________________________________</w:t>
            </w:r>
          </w:p>
        </w:tc>
      </w:tr>
    </w:tbl>
    <w:p w:rsidR="00AB2D98" w:rsidRPr="00007CCB" w:rsidRDefault="00AB2D98"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PAQUETE</w:t>
            </w: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1</w:t>
            </w:r>
          </w:p>
        </w:tc>
      </w:tr>
    </w:tbl>
    <w:p w:rsidR="00AB2D98" w:rsidRPr="003655E2" w:rsidRDefault="00AB2D98" w:rsidP="00AB2D98">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r>
    </w:tbl>
    <w:p w:rsidR="00AB2D98" w:rsidRPr="00F372BA" w:rsidRDefault="00AB2D98" w:rsidP="00AB2D98">
      <w:pPr>
        <w:tabs>
          <w:tab w:val="right" w:pos="9781"/>
        </w:tabs>
        <w:ind w:right="141"/>
        <w:rPr>
          <w:rFonts w:ascii="Calibri" w:hAnsi="Calibri"/>
        </w:rPr>
      </w:pPr>
      <w:r>
        <w:rPr>
          <w:rFonts w:ascii="Calibri" w:hAnsi="Calibri"/>
        </w:rPr>
        <w:t>---------------------------------------------------------------------------------------------------------------------------------------------------------------------------</w:t>
      </w:r>
    </w:p>
    <w:p w:rsidR="00C96B24" w:rsidRDefault="00C96B24" w:rsidP="00E1428C">
      <w:pPr>
        <w:pStyle w:val="Default"/>
        <w:jc w:val="center"/>
        <w:rPr>
          <w:rFonts w:asciiTheme="minorHAnsi" w:hAnsiTheme="minorHAnsi"/>
          <w:b/>
          <w:sz w:val="20"/>
          <w:szCs w:val="20"/>
        </w:rPr>
      </w:pP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992"/>
        <w:gridCol w:w="1559"/>
        <w:gridCol w:w="1275"/>
        <w:gridCol w:w="1337"/>
        <w:gridCol w:w="1463"/>
        <w:gridCol w:w="1463"/>
      </w:tblGrid>
      <w:tr w:rsidR="00752685" w:rsidRPr="0093321E" w:rsidTr="00752685">
        <w:trPr>
          <w:jc w:val="center"/>
        </w:trPr>
        <w:tc>
          <w:tcPr>
            <w:tcW w:w="1169" w:type="dxa"/>
            <w:shd w:val="clear" w:color="auto" w:fill="66FFFF"/>
          </w:tcPr>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ANEXO 1A</w:t>
            </w:r>
          </w:p>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RENGLON No.</w:t>
            </w:r>
          </w:p>
        </w:tc>
        <w:tc>
          <w:tcPr>
            <w:tcW w:w="992" w:type="dxa"/>
            <w:shd w:val="clear" w:color="auto" w:fill="66FFFF"/>
            <w:vAlign w:val="center"/>
          </w:tcPr>
          <w:p w:rsidR="00752685" w:rsidRPr="0093321E" w:rsidRDefault="00752685" w:rsidP="00AB2D98">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752685" w:rsidRPr="0093321E" w:rsidRDefault="00752685" w:rsidP="00AB2D98">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752685" w:rsidRPr="0093321E" w:rsidRDefault="00752685" w:rsidP="00AB2D98">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752685" w:rsidRPr="0093321E" w:rsidRDefault="00752685" w:rsidP="00AB2D98">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752685" w:rsidRPr="0093321E" w:rsidTr="00752685">
        <w:trPr>
          <w:trHeight w:val="60"/>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tabs>
                <w:tab w:val="right" w:pos="9923"/>
              </w:tabs>
              <w:spacing w:before="120" w:after="120"/>
              <w:rPr>
                <w:rFonts w:asciiTheme="minorHAnsi" w:hAnsiTheme="minorHAnsi"/>
                <w:sz w:val="16"/>
                <w:szCs w:val="16"/>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bl>
    <w:p w:rsidR="00AB2D98" w:rsidRDefault="00AB2D98" w:rsidP="00AB2D98">
      <w:pPr>
        <w:pStyle w:val="Default"/>
        <w:jc w:val="center"/>
        <w:rPr>
          <w:rFonts w:asciiTheme="minorHAnsi" w:hAnsiTheme="minorHAnsi"/>
          <w:b/>
          <w:sz w:val="20"/>
          <w:szCs w:val="20"/>
        </w:rPr>
      </w:pPr>
    </w:p>
    <w:p w:rsidR="00AB2D98" w:rsidRPr="00F372BA" w:rsidRDefault="00AB2D98" w:rsidP="00AB2D98">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lastRenderedPageBreak/>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925E9E">
              <w:rPr>
                <w:rFonts w:ascii="Calibri" w:hAnsi="Calibri"/>
                <w:b/>
                <w:bCs/>
              </w:rPr>
              <w:t>I27-2018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903438" w:rsidP="00903438">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C16313" w:rsidP="003632F9">
            <w:pPr>
              <w:jc w:val="center"/>
              <w:rPr>
                <w:rFonts w:ascii="Calibri" w:hAnsi="Calibri"/>
                <w:noProof/>
              </w:rPr>
            </w:pPr>
            <w:r>
              <w:rPr>
                <w:rFonts w:ascii="Calibri" w:hAnsi="Calibri"/>
                <w:noProof/>
              </w:rPr>
              <w:t>1</w:t>
            </w:r>
          </w:p>
          <w:p w:rsidR="00C16313" w:rsidRPr="002522C8" w:rsidRDefault="00C16313"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lastRenderedPageBreak/>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25E9E">
              <w:rPr>
                <w:rFonts w:asciiTheme="minorHAnsi" w:hAnsiTheme="minorHAnsi" w:cs="Arial"/>
                <w:bCs/>
                <w:u w:val="single"/>
              </w:rPr>
              <w:t>I27-2018</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AB2D98" w:rsidRPr="0093321E" w:rsidRDefault="00AB2D98" w:rsidP="00AB2D98">
            <w:pPr>
              <w:jc w:val="center"/>
              <w:rPr>
                <w:rFonts w:asciiTheme="minorHAnsi" w:hAnsiTheme="minorHAnsi"/>
              </w:rPr>
            </w:pPr>
            <w:r w:rsidRPr="0093321E">
              <w:rPr>
                <w:rFonts w:asciiTheme="minorHAnsi" w:hAnsiTheme="minorHAnsi"/>
              </w:rPr>
              <w:t>________________________________________________________</w:t>
            </w: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455A7A" w:rsidP="00AB2D98">
      <w:pPr>
        <w:tabs>
          <w:tab w:val="left" w:pos="426"/>
        </w:tabs>
        <w:ind w:left="284"/>
        <w:jc w:val="center"/>
        <w:rPr>
          <w:rFonts w:asciiTheme="minorHAnsi" w:hAnsiTheme="minorHAnsi"/>
          <w:b/>
        </w:rPr>
      </w:pPr>
      <w:r>
        <w:rPr>
          <w:rFonts w:asciiTheme="minorHAnsi" w:hAnsiTheme="minorHAnsi"/>
          <w:b/>
        </w:rPr>
        <w:t>CONFORME AL ANEXO 1A</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AB2D98" w:rsidRPr="0093321E" w:rsidTr="00AB2D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lastRenderedPageBreak/>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B6E97"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w:t>
      </w:r>
      <w:r w:rsidRPr="001C3B83">
        <w:rPr>
          <w:rFonts w:ascii="Calibri" w:hAnsi="Calibri"/>
          <w:sz w:val="18"/>
        </w:rPr>
        <w:lastRenderedPageBreak/>
        <w:t xml:space="preserve">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w:t>
      </w:r>
      <w:r w:rsidR="00653CC8">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EB6E97"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925E9E">
        <w:rPr>
          <w:rFonts w:ascii="Calibri" w:hAnsi="Calibri" w:cs="Calibri"/>
          <w:b/>
          <w:bCs/>
          <w:sz w:val="20"/>
          <w:szCs w:val="20"/>
        </w:rPr>
        <w:t>I27-2018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FE51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B6E97">
        <w:rPr>
          <w:rFonts w:ascii="Calibri" w:hAnsi="Calibri" w:cs="Arial"/>
        </w:rPr>
        <w:t>otales del Ejercicio Fiscal 201</w:t>
      </w:r>
      <w:r w:rsidR="00931F11">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31F11">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FA7C16">
        <w:rPr>
          <w:rFonts w:ascii="Calibri" w:hAnsi="Calibri" w:cs="Arial"/>
          <w:sz w:val="16"/>
          <w:szCs w:val="16"/>
        </w:rPr>
        <w:t>nte al ejercicio fiscal del 201</w:t>
      </w:r>
      <w:r w:rsidR="00931F11">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653CC8" w:rsidRDefault="00653CC8"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lastRenderedPageBreak/>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lastRenderedPageBreak/>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B6E97"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925E9E">
        <w:rPr>
          <w:rFonts w:ascii="Calibri" w:hAnsi="Calibri" w:cs="Calibri"/>
          <w:b/>
          <w:bCs/>
          <w:sz w:val="20"/>
          <w:szCs w:val="20"/>
        </w:rPr>
        <w:t>I27-2018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w:t>
      </w:r>
      <w:r w:rsidRPr="00174D9C">
        <w:rPr>
          <w:rFonts w:ascii="Calibri" w:hAnsi="Calibri" w:cs="Calibri"/>
          <w:b/>
          <w:bCs/>
          <w:sz w:val="20"/>
          <w:szCs w:val="23"/>
        </w:rPr>
        <w:lastRenderedPageBreak/>
        <w:t xml:space="preserve">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lastRenderedPageBreak/>
        <w:t>No.</w:t>
      </w:r>
      <w:r w:rsidR="00C96B24">
        <w:rPr>
          <w:rFonts w:ascii="Calibri" w:hAnsi="Calibri"/>
          <w:b/>
          <w:bCs/>
          <w:sz w:val="20"/>
          <w:szCs w:val="20"/>
        </w:rPr>
        <w:t xml:space="preserve"> LP-919044992-</w:t>
      </w:r>
      <w:r w:rsidR="00925E9E">
        <w:rPr>
          <w:rFonts w:ascii="Calibri" w:hAnsi="Calibri"/>
          <w:b/>
          <w:bCs/>
          <w:sz w:val="20"/>
          <w:szCs w:val="20"/>
        </w:rPr>
        <w:t>I27-2018</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16313" w:rsidRPr="00AA0B61" w:rsidTr="003632F9">
        <w:trPr>
          <w:trHeight w:val="64"/>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cs="Arial"/>
                <w:b/>
                <w:sz w:val="14"/>
                <w:szCs w:val="14"/>
              </w:rPr>
              <w:t>ANEXO 13.</w:t>
            </w:r>
            <w:r w:rsidRPr="00C16313">
              <w:rPr>
                <w:rFonts w:asciiTheme="minorHAnsi" w:hAnsiTheme="minorHAnsi" w:cs="Arial"/>
                <w:sz w:val="14"/>
                <w:szCs w:val="14"/>
              </w:rPr>
              <w:t xml:space="preserve"> Cédula de entrega de documentos.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w:t>
            </w:r>
            <w:proofErr w:type="spellStart"/>
            <w:r w:rsidRPr="00C16313">
              <w:rPr>
                <w:rFonts w:asciiTheme="minorHAnsi" w:hAnsiTheme="minorHAnsi"/>
                <w:sz w:val="14"/>
                <w:szCs w:val="14"/>
              </w:rPr>
              <w:t>ostesíntesis</w:t>
            </w:r>
            <w:proofErr w:type="spellEnd"/>
            <w:r w:rsidRPr="00C16313">
              <w:rPr>
                <w:rFonts w:asciiTheme="minorHAnsi" w:hAnsiTheme="minorHAnsi"/>
                <w:sz w:val="14"/>
                <w:szCs w:val="14"/>
              </w:rPr>
              <w:t xml:space="preserve">, </w:t>
            </w:r>
            <w:proofErr w:type="spellStart"/>
            <w:r w:rsidRPr="00C16313">
              <w:rPr>
                <w:rFonts w:asciiTheme="minorHAnsi" w:hAnsiTheme="minorHAnsi"/>
                <w:sz w:val="14"/>
                <w:szCs w:val="14"/>
              </w:rPr>
              <w:t>endoprótesis</w:t>
            </w:r>
            <w:proofErr w:type="spellEnd"/>
            <w:r w:rsidRPr="00C16313">
              <w:rPr>
                <w:rFonts w:asciiTheme="minorHAnsi" w:hAnsiTheme="minorHAnsi"/>
                <w:sz w:val="14"/>
                <w:szCs w:val="14"/>
              </w:rPr>
              <w:t xml:space="preserve"> y </w:t>
            </w:r>
            <w:proofErr w:type="spellStart"/>
            <w:r w:rsidRPr="00C16313">
              <w:rPr>
                <w:rFonts w:asciiTheme="minorHAnsi" w:hAnsiTheme="minorHAnsi"/>
                <w:sz w:val="14"/>
                <w:szCs w:val="14"/>
              </w:rPr>
              <w:t>artroscopía</w:t>
            </w:r>
            <w:proofErr w:type="spellEnd"/>
            <w:r w:rsidRPr="00C16313">
              <w:rPr>
                <w:rFonts w:asciiTheme="minorHAnsi" w:hAnsiTheme="minorHAnsi"/>
                <w:sz w:val="14"/>
                <w:szCs w:val="14"/>
              </w:rPr>
              <w:t>, que demuestre experiencia en el Sector Salud, enfatizando su infraestructura física, capacidad de distribución y de recursos humanos y el listado de vehículos con que cuenta.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2</w:t>
            </w:r>
            <w:r w:rsidRPr="00C16313">
              <w:rPr>
                <w:rFonts w:asciiTheme="minorHAnsi" w:hAnsiTheme="minorHAnsi"/>
                <w:sz w:val="14"/>
                <w:szCs w:val="14"/>
              </w:rPr>
              <w:t>. Propuesta Técnica conforme al formato del anexo 2 de las presentes bases.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81"/>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16313" w:rsidRPr="00C16313" w:rsidRDefault="00C16313" w:rsidP="00C16313">
            <w:pPr>
              <w:ind w:left="11"/>
              <w:jc w:val="both"/>
              <w:rPr>
                <w:bCs/>
                <w:sz w:val="14"/>
                <w:szCs w:val="14"/>
              </w:rPr>
            </w:pPr>
            <w:r w:rsidRPr="00C16313">
              <w:rPr>
                <w:rFonts w:asciiTheme="minorHAnsi" w:hAnsiTheme="minorHAnsi" w:cs="Arial"/>
                <w:sz w:val="14"/>
                <w:szCs w:val="14"/>
              </w:rPr>
              <w:t xml:space="preserve">Carta compromiso de que, si resulta </w:t>
            </w:r>
            <w:r w:rsidRPr="00C16313">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218"/>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Manual de operación de los equipos médicos.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5"/>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Carta de apoyo del fabricante o filial en México de cada uno de los equipos e insumos que oferta en las que está brindando el apoyo y deberán citar el número de licitación, si dicha carta fuera expedida en idioma inglés, deberá anexar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Alguno de los siguientes Certificados de calidad: </w:t>
            </w:r>
            <w:r w:rsidRPr="00C16313">
              <w:rPr>
                <w:rFonts w:asciiTheme="minorHAnsi" w:hAnsiTheme="minorHAnsi"/>
                <w:sz w:val="14"/>
                <w:szCs w:val="14"/>
                <w:lang w:val="es-MX"/>
              </w:rPr>
              <w:t>ISO, FDA, CE,</w:t>
            </w:r>
            <w:r w:rsidRPr="00C16313">
              <w:rPr>
                <w:rFonts w:asciiTheme="minorHAnsi" w:hAnsiTheme="minorHAnsi" w:cs="Arial"/>
                <w:sz w:val="14"/>
                <w:szCs w:val="14"/>
              </w:rPr>
              <w:t xml:space="preserve"> UL, TUV. P</w:t>
            </w:r>
            <w:r w:rsidRPr="00C16313">
              <w:rPr>
                <w:rFonts w:asciiTheme="minorHAnsi" w:hAnsiTheme="minorHAnsi"/>
                <w:sz w:val="14"/>
                <w:szCs w:val="14"/>
                <w:lang w:val="es-MX"/>
              </w:rPr>
              <w:t>ara equipos e instrumental fabricados en México además, la documentación de buenas prácticas de fabricación y la marca registrada en Original o copias certificadas.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lang w:val="es-MX"/>
              </w:rPr>
              <w:t>Copia simple legible del Registro Sanitario de los equipos, insumos y de los consumibles propuestos de uso más ordinario en las cirugías, otorgados por la Secretaría de Salud.</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C16313">
              <w:rPr>
                <w:rFonts w:asciiTheme="minorHAnsi" w:hAnsiTheme="minorHAnsi"/>
                <w:sz w:val="14"/>
                <w:szCs w:val="14"/>
              </w:rPr>
              <w:t>hrs</w:t>
            </w:r>
            <w:proofErr w:type="spellEnd"/>
            <w:r w:rsidRPr="00C16313">
              <w:rPr>
                <w:rFonts w:asciiTheme="minorHAnsi" w:hAnsiTheme="minorHAnsi"/>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16313" w:rsidRPr="00C16313" w:rsidRDefault="00EB6E97" w:rsidP="00C16313">
            <w:pPr>
              <w:ind w:left="11"/>
              <w:jc w:val="both"/>
              <w:rPr>
                <w:bCs/>
                <w:sz w:val="14"/>
                <w:szCs w:val="14"/>
              </w:rPr>
            </w:pPr>
            <w:r w:rsidRPr="00EB6E97">
              <w:rPr>
                <w:rFonts w:asciiTheme="minorHAnsi" w:hAnsiTheme="minorHAnsi"/>
                <w:sz w:val="14"/>
                <w:szCs w:val="14"/>
              </w:rPr>
              <w:t>Cuando menos dos cartas en original, emitidas por alguna dependencia o clientes en hoja membretada de estos; en las cuales estipule que han prestado servicios de la misma naturaleza o similar a lo requerido en esta licitación y de haber prestado un buen servicio, mismas que la Convocante se reserva el derecho de verificar, para su participación en el presente event</w:t>
            </w:r>
            <w:r>
              <w:rPr>
                <w:rFonts w:asciiTheme="minorHAnsi" w:hAnsiTheme="minorHAnsi"/>
                <w:sz w:val="14"/>
                <w:szCs w:val="14"/>
              </w:rPr>
              <w:t>o</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C16313" w:rsidRPr="00C16313" w:rsidRDefault="00C16313" w:rsidP="00C16313">
            <w:pPr>
              <w:tabs>
                <w:tab w:val="left" w:pos="993"/>
              </w:tabs>
              <w:ind w:left="11"/>
              <w:jc w:val="both"/>
              <w:rPr>
                <w:sz w:val="14"/>
                <w:szCs w:val="14"/>
              </w:rPr>
            </w:pPr>
            <w:r w:rsidRPr="00C16313">
              <w:rPr>
                <w:rFonts w:asciiTheme="minorHAnsi" w:hAnsiTheme="minorHAnsi"/>
                <w:bCs/>
                <w:sz w:val="14"/>
                <w:szCs w:val="14"/>
              </w:rPr>
              <w:t xml:space="preserve">Cd o USB que contenga el total de los documentos incluidos en el sobre técnico en formato </w:t>
            </w:r>
            <w:proofErr w:type="spellStart"/>
            <w:r w:rsidRPr="00C16313">
              <w:rPr>
                <w:rFonts w:asciiTheme="minorHAnsi" w:hAnsiTheme="minorHAnsi"/>
                <w:bCs/>
                <w:sz w:val="14"/>
                <w:szCs w:val="14"/>
              </w:rPr>
              <w:t>pdf</w:t>
            </w:r>
            <w:proofErr w:type="spellEnd"/>
            <w:r w:rsidRPr="00C16313">
              <w:rPr>
                <w:rFonts w:asciiTheme="minorHAnsi" w:hAnsiTheme="minorHAnsi"/>
                <w:bCs/>
                <w:sz w:val="14"/>
                <w:szCs w:val="14"/>
              </w:rPr>
              <w:t xml:space="preserve">, </w:t>
            </w:r>
            <w:proofErr w:type="spellStart"/>
            <w:r w:rsidRPr="00C16313">
              <w:rPr>
                <w:rFonts w:asciiTheme="minorHAnsi" w:hAnsiTheme="minorHAnsi"/>
                <w:bCs/>
                <w:sz w:val="14"/>
                <w:szCs w:val="14"/>
              </w:rPr>
              <w:t>word</w:t>
            </w:r>
            <w:proofErr w:type="spellEnd"/>
            <w:r w:rsidRPr="00C16313">
              <w:rPr>
                <w:rFonts w:asciiTheme="minorHAnsi" w:hAnsiTheme="minorHAnsi"/>
                <w:bCs/>
                <w:sz w:val="14"/>
                <w:szCs w:val="14"/>
              </w:rPr>
              <w:t xml:space="preserve"> o </w:t>
            </w:r>
            <w:proofErr w:type="spellStart"/>
            <w:r w:rsidRPr="00C16313">
              <w:rPr>
                <w:rFonts w:asciiTheme="minorHAnsi" w:hAnsiTheme="minorHAnsi"/>
                <w:bCs/>
                <w:sz w:val="14"/>
                <w:szCs w:val="14"/>
              </w:rPr>
              <w:t>excel</w:t>
            </w:r>
            <w:proofErr w:type="spellEnd"/>
            <w:r w:rsidRPr="00C16313">
              <w:rPr>
                <w:rFonts w:asciiTheme="minorHAnsi" w:hAnsiTheme="minorHAnsi"/>
                <w:bCs/>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5</w:t>
            </w:r>
            <w:r w:rsidRPr="00C16313">
              <w:rPr>
                <w:rFonts w:asciiTheme="minorHAnsi" w:hAnsiTheme="minorHAnsi"/>
                <w:sz w:val="14"/>
                <w:szCs w:val="14"/>
              </w:rPr>
              <w:t xml:space="preserve">. </w:t>
            </w:r>
            <w:r w:rsidRPr="00C16313">
              <w:rPr>
                <w:rFonts w:asciiTheme="minorHAnsi" w:hAnsiTheme="minorHAnsi" w:cs="Arial"/>
                <w:sz w:val="14"/>
                <w:szCs w:val="14"/>
              </w:rPr>
              <w:t>Carta de presentación de proposiciones</w:t>
            </w:r>
            <w:r w:rsidRPr="00C16313">
              <w:rPr>
                <w:rFonts w:asciiTheme="minorHAnsi" w:hAnsiTheme="minorHAnsi"/>
                <w:color w:val="000000"/>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6</w:t>
            </w:r>
            <w:r w:rsidRPr="00C16313">
              <w:rPr>
                <w:rFonts w:asciiTheme="minorHAnsi" w:hAnsiTheme="minorHAnsi"/>
                <w:color w:val="000000"/>
                <w:sz w:val="14"/>
                <w:szCs w:val="14"/>
              </w:rPr>
              <w:t>. Recibo de proposiciones.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17</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7</w:t>
            </w:r>
            <w:r w:rsidRPr="00C16313">
              <w:rPr>
                <w:rFonts w:asciiTheme="minorHAnsi" w:hAnsiTheme="minorHAnsi" w:cstheme="minorHAnsi"/>
                <w:sz w:val="14"/>
                <w:szCs w:val="14"/>
              </w:rPr>
              <w:t xml:space="preserve">. Declaración de no encontrarse en alguno de los supuestos establecidos en los </w:t>
            </w:r>
            <w:r w:rsidRPr="00C16313">
              <w:rPr>
                <w:rFonts w:asciiTheme="minorHAnsi" w:hAnsiTheme="minorHAnsi" w:cstheme="minorHAnsi"/>
                <w:i/>
                <w:sz w:val="14"/>
                <w:szCs w:val="14"/>
              </w:rPr>
              <w:t>Artículos 37 y 95</w:t>
            </w:r>
            <w:r w:rsidRPr="00C16313">
              <w:rPr>
                <w:rFonts w:asciiTheme="minorHAnsi" w:hAnsiTheme="minorHAnsi" w:cstheme="minorHAnsi"/>
                <w:sz w:val="14"/>
                <w:szCs w:val="14"/>
              </w:rPr>
              <w:t xml:space="preserve"> de la Ley, </w:t>
            </w:r>
            <w:r w:rsidRPr="00C16313">
              <w:rPr>
                <w:rFonts w:asciiTheme="minorHAnsi" w:hAnsiTheme="minorHAnsi" w:cs="Arial"/>
                <w:i/>
                <w:sz w:val="14"/>
                <w:szCs w:val="14"/>
              </w:rPr>
              <w:t>Artículo 50</w:t>
            </w:r>
            <w:r w:rsidRPr="00C16313">
              <w:rPr>
                <w:rFonts w:asciiTheme="minorHAnsi" w:hAnsiTheme="minorHAnsi" w:cs="Arial"/>
                <w:sz w:val="14"/>
                <w:szCs w:val="14"/>
              </w:rPr>
              <w:t xml:space="preserve"> </w:t>
            </w:r>
            <w:proofErr w:type="spellStart"/>
            <w:r w:rsidRPr="00C16313">
              <w:rPr>
                <w:rFonts w:asciiTheme="minorHAnsi" w:hAnsiTheme="minorHAnsi" w:cs="Arial"/>
                <w:sz w:val="14"/>
                <w:szCs w:val="14"/>
              </w:rPr>
              <w:t>Fracc</w:t>
            </w:r>
            <w:proofErr w:type="spellEnd"/>
            <w:r w:rsidRPr="00C16313">
              <w:rPr>
                <w:rFonts w:asciiTheme="minorHAnsi" w:hAnsiTheme="minorHAnsi" w:cs="Arial"/>
                <w:sz w:val="14"/>
                <w:szCs w:val="14"/>
              </w:rPr>
              <w:t xml:space="preserve">. XXIII de La Ley de responsabilidades de los Servidores Públicos del Estado y Municipios de Nuevo León y </w:t>
            </w:r>
            <w:r w:rsidRPr="00C16313">
              <w:rPr>
                <w:rFonts w:asciiTheme="minorHAnsi" w:hAnsiTheme="minorHAnsi" w:cs="Arial"/>
                <w:i/>
                <w:sz w:val="14"/>
                <w:szCs w:val="14"/>
              </w:rPr>
              <w:t>Artículo 38</w:t>
            </w:r>
            <w:r w:rsidRPr="00C16313">
              <w:rPr>
                <w:rFonts w:asciiTheme="minorHAnsi" w:hAnsiTheme="minorHAnsi" w:cs="Arial"/>
                <w:sz w:val="14"/>
                <w:szCs w:val="14"/>
              </w:rPr>
              <w:t xml:space="preserve"> del Reglamento de la Ley de Adquisiciones, arrendamientos y Contrataciones de Servicios del Estado de Nuevo León</w:t>
            </w:r>
            <w:r w:rsidRPr="00C16313">
              <w:rPr>
                <w:rFonts w:asciiTheme="minorHAnsi" w:hAnsiTheme="minorHAnsi" w:cstheme="minorHAnsi"/>
                <w:sz w:val="14"/>
                <w:szCs w:val="14"/>
              </w:rPr>
              <w:t>, Declaración de integridad y Certificado de Determinación Independiente de Propuesta.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16313">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16313">
              <w:rPr>
                <w:rFonts w:asciiTheme="minorHAnsi" w:hAnsiTheme="minorHAnsi" w:cs="Arial"/>
                <w:b/>
                <w:bCs/>
                <w:sz w:val="14"/>
                <w:szCs w:val="14"/>
                <w:lang w:val="es-MX"/>
              </w:rPr>
              <w:t>Anexo 9”</w:t>
            </w:r>
            <w:r w:rsidRPr="00C16313">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C16313">
              <w:rPr>
                <w:rFonts w:asciiTheme="minorHAnsi" w:hAnsiTheme="minorHAnsi" w:cs="Arial"/>
                <w:b/>
                <w:bCs/>
                <w:sz w:val="14"/>
                <w:szCs w:val="14"/>
                <w:lang w:val="es-MX"/>
              </w:rPr>
              <w:t>Anexo “9-A”</w:t>
            </w:r>
            <w:r w:rsidRPr="00C16313">
              <w:rPr>
                <w:rFonts w:asciiTheme="minorHAnsi" w:hAnsiTheme="minorHAnsi" w:cs="Arial"/>
                <w:bCs/>
                <w:sz w:val="14"/>
                <w:szCs w:val="14"/>
                <w:lang w:val="es-MX"/>
              </w:rPr>
              <w:t>.</w:t>
            </w:r>
            <w:r w:rsidRPr="00C16313">
              <w:rPr>
                <w:rFonts w:asciiTheme="minorHAnsi" w:hAnsiTheme="minorHAnsi"/>
                <w:color w:val="000000"/>
                <w:sz w:val="14"/>
                <w:szCs w:val="14"/>
              </w:rPr>
              <w:t xml:space="preserve"> ii.- </w:t>
            </w:r>
            <w:r w:rsidRPr="00C16313">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C16313">
              <w:rPr>
                <w:rFonts w:asciiTheme="minorHAnsi" w:hAnsiTheme="minorHAnsi" w:cs="Arial"/>
                <w:b/>
                <w:bCs/>
                <w:sz w:val="14"/>
                <w:szCs w:val="14"/>
                <w:lang w:val="es-MX"/>
              </w:rPr>
              <w:t>Anexo “9-B”.</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11</w:t>
            </w:r>
            <w:r w:rsidRPr="00C1631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12</w:t>
            </w:r>
            <w:r w:rsidRPr="00C16313">
              <w:rPr>
                <w:rFonts w:asciiTheme="minorHAnsi" w:hAnsiTheme="minorHAnsi" w:cstheme="minorHAnsi"/>
                <w:sz w:val="14"/>
                <w:szCs w:val="14"/>
              </w:rPr>
              <w:t>. Escrito a que hace referencia a la Estratificación de Micro, Pequeña o Mediana empresa.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16313" w:rsidRPr="00C16313" w:rsidRDefault="00C16313" w:rsidP="00931F11">
            <w:pPr>
              <w:tabs>
                <w:tab w:val="left" w:pos="1134"/>
              </w:tabs>
              <w:ind w:left="11"/>
              <w:jc w:val="both"/>
              <w:rPr>
                <w:color w:val="000000"/>
                <w:sz w:val="14"/>
                <w:szCs w:val="14"/>
              </w:rPr>
            </w:pPr>
            <w:r w:rsidRPr="00C16313">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C16313">
              <w:rPr>
                <w:rFonts w:asciiTheme="minorHAnsi" w:hAnsiTheme="minorHAnsi" w:cs="Arial"/>
                <w:i/>
                <w:sz w:val="14"/>
                <w:szCs w:val="14"/>
              </w:rPr>
              <w:t>Artículo 33 Bis</w:t>
            </w:r>
            <w:r w:rsidRPr="00C16313">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E42669" w:rsidRPr="00E42669">
              <w:rPr>
                <w:rFonts w:asciiTheme="minorHAnsi" w:hAnsiTheme="minorHAnsi" w:cs="Arial"/>
                <w:sz w:val="14"/>
                <w:szCs w:val="14"/>
              </w:rPr>
              <w:t>2.1.31 de la Miscelánea Fiscal para el Ejercicio 201</w:t>
            </w:r>
            <w:r w:rsidR="00931F11">
              <w:rPr>
                <w:rFonts w:asciiTheme="minorHAnsi" w:hAnsiTheme="minorHAnsi" w:cs="Arial"/>
                <w:sz w:val="14"/>
                <w:szCs w:val="14"/>
              </w:rPr>
              <w:t>8</w:t>
            </w:r>
            <w:r w:rsidRPr="00C16313">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Carta mediante la cual manifieste que su giro comercial comprende el suministro de los bienes y servicios a que se refieren los anexos 1B y 1C de esta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Para el caso del</w:t>
            </w:r>
            <w:r w:rsidRPr="00C16313">
              <w:rPr>
                <w:rFonts w:asciiTheme="minorHAnsi" w:hAnsiTheme="minorHAnsi" w:cs="Arial"/>
                <w:sz w:val="14"/>
                <w:szCs w:val="14"/>
                <w:lang w:val="es-MX"/>
              </w:rPr>
              <w:t xml:space="preserve">(los) </w:t>
            </w:r>
            <w:r w:rsidRPr="00C16313">
              <w:rPr>
                <w:rFonts w:asciiTheme="minorHAnsi" w:hAnsiTheme="minorHAnsi" w:cs="Arial"/>
                <w:bCs/>
                <w:sz w:val="14"/>
                <w:szCs w:val="14"/>
                <w:lang w:val="es-MX"/>
              </w:rPr>
              <w:t>PARTICIPANTE(s)</w:t>
            </w:r>
            <w:r w:rsidRPr="00C16313">
              <w:rPr>
                <w:rFonts w:asciiTheme="minorHAnsi" w:hAnsiTheme="minorHAnsi" w:cs="Arial"/>
                <w:sz w:val="14"/>
                <w:szCs w:val="14"/>
                <w:lang w:val="es-MX"/>
              </w:rPr>
              <w:t xml:space="preserve"> que opte(n) por la presentación conjunta de propuestas, de conformidad con los </w:t>
            </w:r>
            <w:r w:rsidRPr="00C16313">
              <w:rPr>
                <w:rFonts w:asciiTheme="minorHAnsi" w:hAnsiTheme="minorHAnsi" w:cs="Arial"/>
                <w:i/>
                <w:sz w:val="14"/>
                <w:szCs w:val="14"/>
                <w:lang w:val="es-MX"/>
              </w:rPr>
              <w:t>Artículos 36</w:t>
            </w:r>
            <w:r w:rsidRPr="00C16313">
              <w:rPr>
                <w:rFonts w:asciiTheme="minorHAnsi" w:hAnsiTheme="minorHAnsi" w:cs="Arial"/>
                <w:sz w:val="14"/>
                <w:szCs w:val="14"/>
                <w:lang w:val="es-MX"/>
              </w:rPr>
              <w:t xml:space="preserve"> de la Ley de Adquisiciones, Arrendamientos y Contratación de Servicios</w:t>
            </w:r>
            <w:r w:rsidRPr="00C16313">
              <w:rPr>
                <w:rFonts w:asciiTheme="minorHAnsi" w:hAnsiTheme="minorHAnsi" w:cs="Arial"/>
                <w:bCs/>
                <w:sz w:val="14"/>
                <w:szCs w:val="14"/>
                <w:lang w:val="es-MX"/>
              </w:rPr>
              <w:t xml:space="preserve"> del Estado de Nuevo León </w:t>
            </w:r>
            <w:r w:rsidRPr="00C16313">
              <w:rPr>
                <w:rFonts w:asciiTheme="minorHAnsi" w:hAnsiTheme="minorHAnsi" w:cs="Arial"/>
                <w:sz w:val="14"/>
                <w:szCs w:val="14"/>
                <w:lang w:val="es-MX"/>
              </w:rPr>
              <w:t xml:space="preserve">y </w:t>
            </w:r>
            <w:r w:rsidRPr="00C16313">
              <w:rPr>
                <w:rFonts w:asciiTheme="minorHAnsi" w:hAnsiTheme="minorHAnsi" w:cs="Arial"/>
                <w:i/>
                <w:sz w:val="14"/>
                <w:szCs w:val="14"/>
                <w:lang w:val="es-MX"/>
              </w:rPr>
              <w:t>76</w:t>
            </w:r>
            <w:r w:rsidRPr="00C1631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16313">
              <w:rPr>
                <w:rFonts w:asciiTheme="minorHAnsi" w:hAnsiTheme="minorHAnsi"/>
                <w:sz w:val="14"/>
                <w:szCs w:val="14"/>
                <w:lang w:val="es-MX"/>
              </w:rPr>
              <w:t>Las personas que integran</w:t>
            </w:r>
            <w:r w:rsidRPr="00C1631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1631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FE5151">
              <w:rPr>
                <w:rFonts w:asciiTheme="minorHAnsi" w:hAnsiTheme="minorHAnsi" w:cs="Arial"/>
                <w:sz w:val="14"/>
                <w:szCs w:val="14"/>
                <w:lang w:val="es-MX"/>
              </w:rPr>
              <w:t>TRATADOS</w:t>
            </w:r>
            <w:r w:rsidRPr="00C16313">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C1631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1631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653CC8" w:rsidRDefault="00653CC8"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lastRenderedPageBreak/>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FE51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925E9E">
        <w:rPr>
          <w:rFonts w:asciiTheme="minorHAnsi" w:hAnsiTheme="minorHAnsi"/>
          <w:b/>
          <w:color w:val="auto"/>
          <w:sz w:val="18"/>
          <w:szCs w:val="16"/>
        </w:rPr>
        <w:t>I27-2018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FE51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925E9E">
        <w:rPr>
          <w:rFonts w:asciiTheme="minorHAnsi" w:hAnsiTheme="minorHAnsi"/>
          <w:b/>
          <w:color w:val="auto"/>
          <w:sz w:val="18"/>
          <w:szCs w:val="16"/>
        </w:rPr>
        <w:t>I27-2018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AB2D98" w:rsidP="00AB2D98">
      <w:pPr>
        <w:pStyle w:val="Sangra2detindependiente"/>
        <w:ind w:left="0"/>
        <w:jc w:val="both"/>
        <w:rPr>
          <w:rFonts w:asciiTheme="minorHAnsi" w:hAnsiTheme="minorHAnsi"/>
          <w:sz w:val="16"/>
          <w:szCs w:val="16"/>
        </w:rPr>
      </w:pPr>
      <w:r w:rsidRPr="00E74FB0">
        <w:rPr>
          <w:rFonts w:asciiTheme="minorHAnsi" w:hAnsiTheme="minorHAnsi"/>
          <w:bCs/>
          <w:sz w:val="16"/>
          <w:szCs w:val="16"/>
        </w:rPr>
        <w:t>CONTRATO DEL SUMINISTRO DE OSTEOSINTESIS, ENDOPRÓTESIS Y ARTROSCOPIA, QUE CELEBRAN POR UNA PARTE, SERVICIOS DE SALUD DE NUEVO LEÓN</w:t>
      </w:r>
      <w:r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EB6E97">
        <w:rPr>
          <w:rFonts w:asciiTheme="minorHAnsi" w:hAnsiTheme="minorHAnsi"/>
          <w:b/>
          <w:sz w:val="16"/>
          <w:szCs w:val="16"/>
        </w:rPr>
        <w:t>C.P. AARON SERRATO ARAOZ</w:t>
      </w:r>
      <w:r w:rsidRPr="00E74FB0">
        <w:rPr>
          <w:rFonts w:asciiTheme="minorHAnsi" w:hAnsiTheme="minorHAnsi"/>
          <w:sz w:val="16"/>
          <w:szCs w:val="16"/>
        </w:rPr>
        <w:t xml:space="preserve"> A QUIEN EN LO SUCESIVO SE DENOMINARÁ “S.S.N.L.”, Y POR LA OTRA PARTE, LA COMPAÑÍA DENOMINADA _____ </w:t>
      </w:r>
      <w:r w:rsidRPr="00E74FB0">
        <w:rPr>
          <w:rFonts w:asciiTheme="minorHAnsi" w:hAnsiTheme="minorHAnsi"/>
          <w:sz w:val="16"/>
          <w:szCs w:val="16"/>
        </w:rPr>
        <w:lastRenderedPageBreak/>
        <w:t xml:space="preserve">REPRESENTADA POR EL </w:t>
      </w:r>
      <w:r w:rsidRPr="00E74FB0">
        <w:rPr>
          <w:rFonts w:asciiTheme="minorHAnsi" w:hAnsiTheme="minorHAnsi"/>
          <w:bCs/>
          <w:sz w:val="16"/>
          <w:szCs w:val="16"/>
        </w:rPr>
        <w:t xml:space="preserve">C. _____________ </w:t>
      </w:r>
      <w:r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6E97" w:rsidRPr="00EB6E97">
        <w:rPr>
          <w:rFonts w:asciiTheme="minorHAnsi" w:hAnsiTheme="minorHAnsi"/>
          <w:sz w:val="16"/>
          <w:szCs w:val="16"/>
        </w:rPr>
        <w:t>C.P. AARON SERRATO ARAOZ</w:t>
      </w:r>
      <w:r w:rsidR="00EB6E97" w:rsidRPr="00E74FB0">
        <w:rPr>
          <w:rFonts w:asciiTheme="minorHAnsi" w:hAnsiTheme="minorHAnsi"/>
          <w:sz w:val="16"/>
          <w:szCs w:val="16"/>
        </w:rPr>
        <w:t xml:space="preserve"> </w:t>
      </w:r>
      <w:r w:rsidRPr="00E74FB0">
        <w:rPr>
          <w:rFonts w:asciiTheme="minorHAnsi" w:hAnsiTheme="minorHAnsi"/>
          <w:sz w:val="16"/>
          <w:szCs w:val="16"/>
        </w:rPr>
        <w:t>justifica su personalidad m</w:t>
      </w:r>
      <w:r w:rsidR="00752685">
        <w:rPr>
          <w:rFonts w:asciiTheme="minorHAnsi" w:hAnsiTheme="minorHAnsi"/>
          <w:sz w:val="16"/>
          <w:szCs w:val="16"/>
        </w:rPr>
        <w:t xml:space="preserve">ediante oficio No. </w:t>
      </w:r>
      <w:r w:rsidR="00EB6E97">
        <w:rPr>
          <w:rFonts w:asciiTheme="minorHAnsi" w:hAnsiTheme="minorHAnsi"/>
          <w:sz w:val="16"/>
          <w:szCs w:val="16"/>
        </w:rPr>
        <w:t>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925E9E">
        <w:rPr>
          <w:rFonts w:asciiTheme="minorHAnsi" w:hAnsiTheme="minorHAnsi" w:cs="Tahoma"/>
          <w:sz w:val="16"/>
          <w:szCs w:val="16"/>
        </w:rPr>
        <w:t>I27-2018</w:t>
      </w:r>
      <w:r w:rsidRPr="00E74FB0">
        <w:rPr>
          <w:rFonts w:asciiTheme="minorHAnsi" w:hAnsiTheme="minorHAnsi" w:cs="Tahoma"/>
          <w:sz w:val="16"/>
          <w:szCs w:val="16"/>
        </w:rPr>
        <w:t xml:space="preserve"> referente a la Contratación del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Sangradetextonormal"/>
        <w:ind w:left="0" w:right="-5"/>
        <w:jc w:val="both"/>
        <w:rPr>
          <w:rFonts w:asciiTheme="minorHAnsi" w:hAnsiTheme="minorHAnsi" w:cs="Tahoma"/>
          <w:sz w:val="16"/>
          <w:szCs w:val="16"/>
        </w:rPr>
      </w:pPr>
      <w:r w:rsidRPr="00E74FB0">
        <w:rPr>
          <w:rFonts w:asciiTheme="minorHAnsi" w:hAnsiTheme="minorHAnsi" w:cs="Tahoma"/>
          <w:b/>
          <w:sz w:val="16"/>
          <w:szCs w:val="16"/>
        </w:rPr>
        <w:lastRenderedPageBreak/>
        <w:t>PRIMERA: OBJETO.</w:t>
      </w:r>
      <w:r w:rsidRPr="00E74FB0">
        <w:rPr>
          <w:rFonts w:asciiTheme="minorHAnsi" w:hAnsiTheme="minorHAnsi" w:cs="Tahoma"/>
          <w:sz w:val="16"/>
          <w:szCs w:val="16"/>
        </w:rPr>
        <w:t xml:space="preserv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proporcionar 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 de acuerdo a las descripciones y cantidades señaladas en los Anexos número 1, 2 y 3, que forma parte integral de este contrato y demás especificaciones solicitadas por </w:t>
      </w:r>
      <w:r w:rsidRPr="00E74FB0">
        <w:rPr>
          <w:rFonts w:asciiTheme="minorHAnsi" w:hAnsiTheme="minorHAnsi" w:cs="Tahoma"/>
          <w:b/>
          <w:bCs/>
          <w:sz w:val="16"/>
          <w:szCs w:val="16"/>
        </w:rPr>
        <w:t xml:space="preserve">“S.S.N.L.” </w:t>
      </w:r>
      <w:r w:rsidRPr="00E74FB0">
        <w:rPr>
          <w:rFonts w:asciiTheme="minorHAnsi" w:hAnsiTheme="minorHAnsi" w:cs="Tahoma"/>
          <w:sz w:val="16"/>
          <w:szCs w:val="16"/>
        </w:rPr>
        <w:t xml:space="preserve">en las bases de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925E9E">
        <w:rPr>
          <w:rFonts w:asciiTheme="minorHAnsi" w:hAnsiTheme="minorHAnsi" w:cs="Tahoma"/>
          <w:sz w:val="16"/>
          <w:szCs w:val="16"/>
        </w:rPr>
        <w:t>I27-2018</w:t>
      </w:r>
      <w:r w:rsidRPr="00E74FB0">
        <w:rPr>
          <w:rFonts w:asciiTheme="minorHAnsi" w:hAnsiTheme="minorHAnsi" w:cs="Tahoma"/>
          <w:sz w:val="16"/>
          <w:szCs w:val="16"/>
        </w:rPr>
        <w:t xml:space="preserve">, Foro de Aclaraciones y conforme a la propuesta técnica y oferta económica presentadas por </w:t>
      </w:r>
      <w:r w:rsidRPr="00E74FB0">
        <w:rPr>
          <w:rFonts w:asciiTheme="minorHAnsi" w:hAnsiTheme="minorHAnsi" w:cs="Tahoma"/>
          <w:b/>
          <w:bCs/>
          <w:sz w:val="16"/>
          <w:szCs w:val="16"/>
        </w:rPr>
        <w:t>“EL PROVEEDOR”</w:t>
      </w:r>
      <w:r w:rsidRPr="00E74FB0">
        <w:rPr>
          <w:rFonts w:asciiTheme="minorHAnsi" w:hAnsiTheme="minorHAnsi" w:cs="Tahoma"/>
          <w:sz w:val="16"/>
          <w:szCs w:val="16"/>
        </w:rPr>
        <w:t>, las cuales forman parte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sz w:val="16"/>
          <w:szCs w:val="16"/>
        </w:rPr>
        <w:t xml:space="preserve">SEGUNDA: MONTO DEL CONTRATO.- </w:t>
      </w:r>
      <w:r w:rsidRPr="00E74FB0">
        <w:rPr>
          <w:rFonts w:asciiTheme="minorHAnsi" w:hAnsiTheme="minorHAnsi" w:cs="Tahoma"/>
          <w:bCs/>
          <w:sz w:val="16"/>
          <w:szCs w:val="16"/>
        </w:rPr>
        <w:t>El monto total del presente contrato será por la cantidad de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_________</w:t>
      </w:r>
      <w:r w:rsidRPr="00E74FB0">
        <w:rPr>
          <w:rFonts w:asciiTheme="minorHAnsi" w:hAnsiTheme="minorHAnsi" w:cs="Tahoma"/>
          <w:bCs/>
          <w:sz w:val="16"/>
          <w:szCs w:val="16"/>
        </w:rPr>
        <w:t xml:space="preserve"> 00/100 M.N.) incluyendo el impuesto al valor agregado, que </w:t>
      </w:r>
      <w:r w:rsidRPr="00E74FB0">
        <w:rPr>
          <w:rFonts w:asciiTheme="minorHAnsi" w:hAnsiTheme="minorHAnsi" w:cs="Tahoma"/>
          <w:b/>
          <w:sz w:val="16"/>
          <w:szCs w:val="16"/>
        </w:rPr>
        <w:t>“S.S.N.L.”</w:t>
      </w:r>
      <w:r w:rsidRPr="00E74FB0">
        <w:rPr>
          <w:rFonts w:asciiTheme="minorHAnsi" w:hAnsiTheme="minorHAnsi" w:cs="Tahoma"/>
          <w:bCs/>
          <w:sz w:val="16"/>
          <w:szCs w:val="16"/>
        </w:rPr>
        <w:t xml:space="preserve"> cubrirá a </w:t>
      </w:r>
      <w:r w:rsidRPr="00E74FB0">
        <w:rPr>
          <w:rFonts w:asciiTheme="minorHAnsi" w:hAnsiTheme="minorHAnsi" w:cs="Tahoma"/>
          <w:b/>
          <w:sz w:val="16"/>
          <w:szCs w:val="16"/>
        </w:rPr>
        <w:t>“EL PROVEEDOR”</w:t>
      </w:r>
      <w:r w:rsidRPr="00E74FB0">
        <w:rPr>
          <w:rFonts w:asciiTheme="minorHAnsi" w:hAnsiTheme="minorHAnsi" w:cs="Tahoma"/>
          <w:bCs/>
          <w:sz w:val="16"/>
          <w:szCs w:val="16"/>
        </w:rPr>
        <w:t xml:space="preserve"> por concepto del suministro del objeto del presente contrato.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bCs/>
          <w:sz w:val="16"/>
          <w:szCs w:val="16"/>
        </w:rPr>
        <w:t>“S.S.N.L.”</w:t>
      </w:r>
      <w:r w:rsidRPr="00E74FB0">
        <w:rPr>
          <w:rFonts w:asciiTheme="minorHAnsi" w:hAnsiTheme="minorHAnsi" w:cs="Tahoma"/>
          <w:bCs/>
          <w:sz w:val="16"/>
          <w:szCs w:val="16"/>
        </w:rPr>
        <w:t xml:space="preserve"> deberá erogar como mínimo el 60% del monto adjudicado.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se celebra bajo la condición de precio fijo, por lo que no se  reconocerá incremento alguno en los precios ofertados en sus propuestas.</w:t>
      </w:r>
    </w:p>
    <w:p w:rsidR="00AB2D98" w:rsidRPr="00E74FB0" w:rsidRDefault="00AB2D98" w:rsidP="00AB2D98">
      <w:pPr>
        <w:ind w:right="-5"/>
        <w:jc w:val="both"/>
        <w:rPr>
          <w:rFonts w:asciiTheme="minorHAnsi" w:hAnsiTheme="minorHAnsi" w:cs="Tahoma"/>
          <w:b/>
          <w:sz w:val="16"/>
          <w:szCs w:val="16"/>
        </w:rPr>
      </w:pPr>
      <w:r w:rsidRPr="00E74FB0">
        <w:rPr>
          <w:rFonts w:asciiTheme="minorHAnsi" w:hAnsiTheme="minorHAnsi" w:cs="Tahoma"/>
          <w:b/>
          <w:sz w:val="16"/>
          <w:szCs w:val="16"/>
        </w:rPr>
        <w:t xml:space="preserve"> </w:t>
      </w: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lang w:val="es-ES"/>
        </w:rPr>
        <w:t>El precio señalado en la propuesta económica y este instrumento, compensará a “EL PROVEEDOR” el pago</w:t>
      </w:r>
      <w:r w:rsidRPr="00E74FB0">
        <w:rPr>
          <w:rFonts w:asciiTheme="minorHAnsi" w:hAnsiTheme="minorHAnsi" w:cs="Tahoma"/>
          <w:sz w:val="16"/>
          <w:szCs w:val="16"/>
        </w:rPr>
        <w:t xml:space="preserve"> por concepto del suministro del objeto del presente contrato, transportación, carga y descarga, así como material para la instalación del mismo, adecuaciones del área física donde se instalará y todos los demás gastos que se originen como consecuencia del presente contrato, así como su utilidad, por lo que “EL PROVEEDOR” no podrá exigir mayor retribución por ningún otro concepto.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rPr>
        <w:t>Cuando el servicio no se ajuste a lo pactado, “S.S.N.L.” no liquidará a “EL PROVEEDOR”</w:t>
      </w:r>
      <w:r w:rsidRPr="00E74FB0">
        <w:rPr>
          <w:rFonts w:asciiTheme="minorHAnsi" w:hAnsiTheme="minorHAnsi" w:cs="Tahoma"/>
          <w:bCs/>
          <w:sz w:val="16"/>
          <w:szCs w:val="16"/>
        </w:rPr>
        <w:t>,</w:t>
      </w:r>
      <w:r w:rsidRPr="00E74FB0">
        <w:rPr>
          <w:rFonts w:asciiTheme="minorHAnsi" w:hAnsiTheme="minorHAnsi" w:cs="Tahoma"/>
          <w:sz w:val="16"/>
          <w:szCs w:val="16"/>
        </w:rPr>
        <w:t xml:space="preserve"> el importe del mismo objeto de este contrato.</w:t>
      </w:r>
    </w:p>
    <w:p w:rsidR="00AB2D98" w:rsidRPr="00E74FB0" w:rsidRDefault="00AB2D98" w:rsidP="00AB2D98">
      <w:pPr>
        <w:pStyle w:val="Textoindependiente"/>
        <w:ind w:right="-5"/>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bCs/>
          <w:sz w:val="16"/>
          <w:szCs w:val="16"/>
        </w:rPr>
        <w:t>“EL PROVEEDOR”</w:t>
      </w:r>
      <w:r w:rsidRPr="00E74FB0">
        <w:rPr>
          <w:rFonts w:asciiTheme="minorHAnsi" w:hAnsiTheme="minorHAnsi" w:cs="Tahoma"/>
          <w:sz w:val="16"/>
          <w:szCs w:val="16"/>
        </w:rPr>
        <w:t xml:space="preserve"> se obliga a respetar el precio fijo, en el supuesto de que las Unidades Aplicativas de </w:t>
      </w:r>
      <w:r w:rsidRPr="00E74FB0">
        <w:rPr>
          <w:rFonts w:asciiTheme="minorHAnsi" w:hAnsiTheme="minorHAnsi" w:cs="Tahoma"/>
          <w:bCs/>
          <w:sz w:val="16"/>
          <w:szCs w:val="16"/>
        </w:rPr>
        <w:t>“S.S.N.L.”</w:t>
      </w:r>
      <w:r w:rsidRPr="00E74FB0">
        <w:rPr>
          <w:rFonts w:asciiTheme="minorHAnsi" w:hAnsiTheme="minorHAnsi" w:cs="Tahoma"/>
          <w:sz w:val="16"/>
          <w:szCs w:val="16"/>
        </w:rPr>
        <w:t xml:space="preserve"> realicen compras directas, cuando se presenten circunstancias especiales o se establezcan programas que hagan necesaria la adquisición del equipo que esté comprendido dentro de las necesidades objeto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b/>
          <w:sz w:val="16"/>
          <w:szCs w:val="16"/>
        </w:rPr>
        <w:t xml:space="preserve">TERCERA: FORMA DE PAGO.- </w:t>
      </w:r>
      <w:r w:rsidRPr="00E74FB0">
        <w:rPr>
          <w:rFonts w:asciiTheme="minorHAnsi" w:hAnsiTheme="minorHAnsi" w:cs="Tahoma"/>
          <w:sz w:val="16"/>
          <w:szCs w:val="16"/>
        </w:rPr>
        <w:t xml:space="preserve">El pago del suministro objeto del presente contrato se realizará en Pesos Mexicanos dentro de los 30 días siguientes en que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presente la factura en las oficinas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 debidamente validada por la Unidad correspondiente.</w:t>
      </w:r>
    </w:p>
    <w:p w:rsidR="00AB2D98" w:rsidRPr="00E74FB0" w:rsidRDefault="00AB2D98"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entrega de los bienes o del suministro deberán tener anexos los formatos originales de “Control de Etiquetas”, Folio de autorización y Orden de Envío; así mismo, serán a favor de Servicios de Salud de Nuevo León, O.P.D., R.F.C. SSN-970115-QI9, con domicilio en Matamoros Oriente No. 520., entre Escobedo y Zaragoza en el Centro de Monterrey, N.L., C.P. 64000, y  consignadas al Hospital que corresponda; deberán estar selladas y firmadas por el Administrador y Director y presentarlas para su contra recibo y pago posterior en la Subdirección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recepción de las mercancías y/o servicio se presentarán en cada una de las Unidades Aplicativas para recabar la firma del Administrador y Director, deberán contener lo siguiente: sello de almacén, la fecha correspondiente, nombre y firma del almacenista que realizó la recepción y la firma del Administrador de la Unidad, además deberá invariablemente describir en cada factura los numero de la </w:t>
      </w:r>
      <w:r w:rsidR="00E74FB0">
        <w:rPr>
          <w:rFonts w:asciiTheme="minorHAnsi" w:hAnsiTheme="minorHAnsi" w:cs="Tahoma"/>
          <w:sz w:val="16"/>
          <w:szCs w:val="16"/>
        </w:rPr>
        <w:t>Licitación</w:t>
      </w:r>
      <w:r w:rsidRPr="00E74FB0">
        <w:rPr>
          <w:rFonts w:asciiTheme="minorHAnsi" w:hAnsiTheme="minorHAnsi" w:cs="Tahoma"/>
          <w:sz w:val="16"/>
          <w:szCs w:val="16"/>
        </w:rPr>
        <w:t>, Contrato, Marca del insumo y Orden de Envío y deberán estar disponibles las facturas en la Unidad Aplicativa en un plazo no mayor de 5 días hábiles.</w:t>
      </w:r>
    </w:p>
    <w:p w:rsidR="00AB2D98" w:rsidRPr="00E74FB0" w:rsidRDefault="00AB2D98" w:rsidP="00AB2D98">
      <w:pPr>
        <w:tabs>
          <w:tab w:val="right" w:pos="1276"/>
        </w:tabs>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liquidación total del suministro y equipo correspondiente, no significará la aceptación del mismo, por lo tanto</w:t>
      </w:r>
      <w:r w:rsidRPr="00E74FB0">
        <w:rPr>
          <w:rFonts w:asciiTheme="minorHAnsi" w:hAnsiTheme="minorHAnsi" w:cs="Tahoma"/>
          <w:b/>
          <w:sz w:val="16"/>
          <w:szCs w:val="16"/>
        </w:rPr>
        <w:t xml:space="preserve"> “S.S.N.L.” </w:t>
      </w:r>
      <w:r w:rsidRPr="00E74FB0">
        <w:rPr>
          <w:rFonts w:asciiTheme="minorHAnsi" w:hAnsiTheme="minorHAnsi" w:cs="Tahoma"/>
          <w:sz w:val="16"/>
          <w:szCs w:val="16"/>
        </w:rPr>
        <w:t>se reserva expresamente el derecho de reclamar los vicios ocultos, servicio y/o equipos faltantes o el pago de lo indebido.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se deslinda del pago de las facturas que no sean presentadas para su pago antes de 90 días posteriores a la fecha de recibo en la Unidad en </w:t>
      </w:r>
      <w:r w:rsidR="00752685">
        <w:rPr>
          <w:rFonts w:asciiTheme="minorHAnsi" w:hAnsiTheme="minorHAnsi" w:cs="Tahoma"/>
          <w:sz w:val="16"/>
          <w:szCs w:val="16"/>
        </w:rPr>
        <w:t>que se lleve a cabo el suministro del servicio</w:t>
      </w:r>
      <w:r w:rsidRPr="00E74FB0">
        <w:rPr>
          <w:rFonts w:asciiTheme="minorHAnsi" w:hAnsiTheme="minorHAnsi" w:cs="Tahoma"/>
          <w:sz w:val="16"/>
          <w:szCs w:val="16"/>
        </w:rPr>
        <w:t>.</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b/>
          <w:sz w:val="16"/>
          <w:szCs w:val="16"/>
        </w:rPr>
      </w:pPr>
      <w:r w:rsidRPr="00E74FB0">
        <w:rPr>
          <w:rFonts w:asciiTheme="minorHAnsi" w:hAnsiTheme="minorHAnsi" w:cs="Tahoma"/>
          <w:b/>
          <w:sz w:val="16"/>
          <w:szCs w:val="16"/>
        </w:rPr>
        <w:t>CUARTA: PLAZO Y LUGAR DE ENTREGA.-</w:t>
      </w:r>
      <w:r w:rsidRPr="00E74FB0">
        <w:rPr>
          <w:rFonts w:asciiTheme="minorHAnsi" w:hAnsiTheme="minorHAnsi" w:cs="Tahoma"/>
          <w:sz w:val="16"/>
          <w:szCs w:val="16"/>
        </w:rPr>
        <w:t xml:space="preserve"> El servicio se prestará a partir del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w:t>
      </w:r>
      <w:r w:rsidRPr="00E74FB0">
        <w:rPr>
          <w:rFonts w:asciiTheme="minorHAnsi" w:hAnsiTheme="minorHAnsi" w:cs="Tahoma"/>
          <w:sz w:val="16"/>
          <w:szCs w:val="16"/>
        </w:rPr>
        <w:t xml:space="preserve"> del </w:t>
      </w:r>
      <w:r w:rsidR="00E74FB0">
        <w:rPr>
          <w:rFonts w:asciiTheme="minorHAnsi" w:hAnsiTheme="minorHAnsi" w:cs="Tahoma"/>
          <w:sz w:val="16"/>
          <w:szCs w:val="16"/>
        </w:rPr>
        <w:t>____</w:t>
      </w:r>
      <w:r w:rsidRPr="00E74FB0">
        <w:rPr>
          <w:rFonts w:asciiTheme="minorHAnsi" w:hAnsiTheme="minorHAnsi" w:cs="Tahoma"/>
          <w:sz w:val="16"/>
          <w:szCs w:val="16"/>
        </w:rPr>
        <w:t xml:space="preserve"> al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 xml:space="preserve">_____ </w:t>
      </w:r>
      <w:r w:rsidRPr="00E74FB0">
        <w:rPr>
          <w:rFonts w:asciiTheme="minorHAnsi" w:hAnsiTheme="minorHAnsi" w:cs="Tahoma"/>
          <w:sz w:val="16"/>
          <w:szCs w:val="16"/>
        </w:rPr>
        <w:t xml:space="preserve">del </w:t>
      </w:r>
      <w:r w:rsidR="00E74FB0">
        <w:rPr>
          <w:rFonts w:asciiTheme="minorHAnsi" w:hAnsiTheme="minorHAnsi" w:cs="Tahoma"/>
          <w:sz w:val="16"/>
          <w:szCs w:val="16"/>
        </w:rPr>
        <w:t>____</w:t>
      </w:r>
      <w:r w:rsidRPr="00E74FB0">
        <w:rPr>
          <w:rFonts w:asciiTheme="minorHAnsi" w:hAnsiTheme="minorHAnsi" w:cs="Tahoma"/>
          <w:sz w:val="16"/>
          <w:szCs w:val="16"/>
        </w:rPr>
        <w:t xml:space="preserve">, en el horario de 8:00 a 21:00 horas de Lunes a Viernes y adicionalmente en el Hospital Regional de Alta Especialidad Materno Infantil y en el Hospital Metropolitano “Dr. Bernardo Sepúlveda”, de 8:00 a 14:00 horas los días Sábado y Domingo. </w:t>
      </w:r>
    </w:p>
    <w:p w:rsidR="00E74FB0" w:rsidRDefault="00E74FB0"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entregará, instalará y pondrá en operación, dentro de los 15 días hábiles siguientes a la adjudicación, los equipos médicos, instrumental y consumibles que se requieran para llevar a cabo los procedimientos y </w:t>
      </w:r>
      <w:r w:rsidRPr="00E74FB0">
        <w:rPr>
          <w:rFonts w:asciiTheme="minorHAnsi" w:hAnsiTheme="minorHAnsi" w:cs="Tahoma"/>
          <w:b/>
          <w:sz w:val="16"/>
          <w:szCs w:val="16"/>
        </w:rPr>
        <w:t>“S.S.N.L.”</w:t>
      </w:r>
      <w:r w:rsidRPr="00E74FB0">
        <w:rPr>
          <w:rFonts w:asciiTheme="minorHAnsi" w:hAnsiTheme="minorHAnsi" w:cs="Tahoma"/>
          <w:sz w:val="16"/>
          <w:szCs w:val="16"/>
        </w:rPr>
        <w:t xml:space="preserve"> no otorgará prórroga alguna. </w:t>
      </w:r>
    </w:p>
    <w:p w:rsidR="00E74FB0" w:rsidRDefault="00E74FB0" w:rsidP="00AB2D98">
      <w:pPr>
        <w:tabs>
          <w:tab w:val="left" w:pos="7513"/>
        </w:tabs>
        <w:ind w:right="-1"/>
        <w:jc w:val="both"/>
        <w:rPr>
          <w:rFonts w:asciiTheme="minorHAnsi" w:hAnsiTheme="minorHAnsi" w:cs="Tahoma"/>
          <w:sz w:val="16"/>
          <w:szCs w:val="16"/>
        </w:rPr>
      </w:pPr>
    </w:p>
    <w:p w:rsidR="00AB2D98" w:rsidRPr="00E74FB0" w:rsidRDefault="00AB2D98" w:rsidP="00AB2D98">
      <w:pPr>
        <w:tabs>
          <w:tab w:val="left" w:pos="7513"/>
        </w:tabs>
        <w:ind w:right="-1"/>
        <w:jc w:val="both"/>
        <w:rPr>
          <w:rFonts w:asciiTheme="minorHAnsi" w:hAnsiTheme="minorHAnsi" w:cs="Tahoma"/>
          <w:sz w:val="16"/>
          <w:szCs w:val="16"/>
        </w:rPr>
      </w:pPr>
      <w:r w:rsidRPr="00E74FB0">
        <w:rPr>
          <w:rFonts w:asciiTheme="minorHAnsi" w:hAnsiTheme="minorHAnsi" w:cs="Tahoma"/>
          <w:sz w:val="16"/>
          <w:szCs w:val="16"/>
        </w:rPr>
        <w:t>La prestación del servicio, así como la instalación y entrega de los equipos, instrumentales y consumibles será en la siguiente</w:t>
      </w:r>
      <w:r w:rsidR="00E74FB0">
        <w:rPr>
          <w:rFonts w:asciiTheme="minorHAnsi" w:hAnsiTheme="minorHAnsi" w:cs="Tahoma"/>
          <w:sz w:val="16"/>
          <w:szCs w:val="16"/>
        </w:rPr>
        <w:t>s</w:t>
      </w:r>
      <w:r w:rsidRPr="00E74FB0">
        <w:rPr>
          <w:rFonts w:asciiTheme="minorHAnsi" w:hAnsiTheme="minorHAnsi" w:cs="Tahoma"/>
          <w:sz w:val="16"/>
          <w:szCs w:val="16"/>
        </w:rPr>
        <w:t xml:space="preserve"> Unidad</w:t>
      </w:r>
      <w:r w:rsidR="00E74FB0">
        <w:rPr>
          <w:rFonts w:asciiTheme="minorHAnsi" w:hAnsiTheme="minorHAnsi" w:cs="Tahoma"/>
          <w:sz w:val="16"/>
          <w:szCs w:val="16"/>
        </w:rPr>
        <w:t>es</w:t>
      </w:r>
      <w:r w:rsidRPr="00E74FB0">
        <w:rPr>
          <w:rFonts w:asciiTheme="minorHAnsi" w:hAnsiTheme="minorHAnsi" w:cs="Tahoma"/>
          <w:sz w:val="16"/>
          <w:szCs w:val="16"/>
        </w:rPr>
        <w:t xml:space="preserve"> Aplicativa</w:t>
      </w:r>
      <w:r w:rsidR="00E74FB0">
        <w:rPr>
          <w:rFonts w:asciiTheme="minorHAnsi" w:hAnsiTheme="minorHAnsi" w:cs="Tahoma"/>
          <w:sz w:val="16"/>
          <w:szCs w:val="16"/>
        </w:rPr>
        <w:t>s ……..</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Es responsabilidad de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asegurar los insumos y equipos desde el lugar de origen hasta su arribo en el lugar indicado; la entrega se realizará ante la presencia del personal designado por la Unidad Aplicativa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para la verificación de la calidad, materiales y características del suministro objeto del presente contrato. Asimismo, se efectuará la verificación conforme a los lineamientos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De existir la conformidad de la recepción se aplicará el sello de recibido </w:t>
      </w:r>
      <w:r w:rsidRPr="00E74FB0">
        <w:rPr>
          <w:rFonts w:asciiTheme="minorHAnsi" w:hAnsiTheme="minorHAnsi" w:cs="Tahoma"/>
          <w:sz w:val="16"/>
          <w:szCs w:val="16"/>
        </w:rPr>
        <w:lastRenderedPageBreak/>
        <w:t xml:space="preserve">en las facturas, procediendo las personas designadas a autorizar el recibo correspondiente para que realicen los tramites de pago. El control de calidad será llevado a cabo por la Unidad Aplicativa y se hará conforme a los lineamientos de </w:t>
      </w:r>
      <w:r w:rsidRPr="00E74FB0">
        <w:rPr>
          <w:rFonts w:asciiTheme="minorHAnsi" w:hAnsiTheme="minorHAnsi" w:cs="Tahoma"/>
          <w:b/>
          <w:sz w:val="16"/>
          <w:szCs w:val="16"/>
        </w:rPr>
        <w:t>“S.S.N.L.”</w:t>
      </w:r>
      <w:r w:rsidRPr="00E74FB0">
        <w:rPr>
          <w:rFonts w:asciiTheme="minorHAnsi" w:hAnsiTheme="minorHAnsi" w:cs="Tahoma"/>
          <w:sz w:val="16"/>
          <w:szCs w:val="16"/>
        </w:rPr>
        <w:t xml:space="preserve"> y se inicia desde el recibo de los equipos hasta la aplicación o uso de los mismos.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En los casos fortuitos o de fuerza mayor, o cuando por cualquier otra causa no imputable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le fuera imposible a éste cumplir con el suministro objeto del presente </w:t>
      </w:r>
      <w:proofErr w:type="spellStart"/>
      <w:r w:rsidRPr="00E74FB0">
        <w:rPr>
          <w:rFonts w:asciiTheme="minorHAnsi" w:hAnsiTheme="minorHAnsi" w:cs="Tahoma"/>
          <w:sz w:val="16"/>
          <w:szCs w:val="16"/>
        </w:rPr>
        <w:t>instrunento</w:t>
      </w:r>
      <w:proofErr w:type="spellEnd"/>
      <w:r w:rsidRPr="00E74FB0">
        <w:rPr>
          <w:rFonts w:asciiTheme="minorHAnsi" w:hAnsiTheme="minorHAnsi" w:cs="Tahoma"/>
          <w:sz w:val="16"/>
          <w:szCs w:val="16"/>
        </w:rPr>
        <w:t xml:space="preserve">, podrá solicitar oportunamente y por escrito la prórroga que considere necesaria, expresando los motivos en que se apoye su solicitud, </w:t>
      </w:r>
      <w:r w:rsidRPr="00E74FB0">
        <w:rPr>
          <w:rFonts w:asciiTheme="minorHAnsi" w:hAnsiTheme="minorHAnsi" w:cs="Tahoma"/>
          <w:b/>
          <w:bCs/>
          <w:sz w:val="16"/>
          <w:szCs w:val="16"/>
        </w:rPr>
        <w:t xml:space="preserve">“S.S.N.L.” </w:t>
      </w:r>
      <w:r w:rsidRPr="00E74FB0">
        <w:rPr>
          <w:rFonts w:asciiTheme="minorHAnsi" w:hAnsiTheme="minorHAnsi" w:cs="Tahoma"/>
          <w:sz w:val="16"/>
          <w:szCs w:val="16"/>
        </w:rPr>
        <w:t>resolverá sobre la justificación y procedencia de la prorroga y en su caso, concederá la que estime conveniente, mediante la celebración de un convenio modificatorio.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Si se presentan causas que impidan la terminación del suministro, dentro de los plazos estipulados, que fueren imputables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este podrá solicitar también una prorroga y será optativo para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concederla o negarla, en caso de concederla decidirá si procede imponer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las sanciones a que haya lugar, de acuerdo con la Cláusula Décima Primera y, en caso de negarla, podrá exigir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el cumplimiento del contrato, ordenándole que adopte las medidas necesarias a fin de que la entrega de los equipos objeto del presente contrato no se interrumpa y quede concluida oportunamente, o bien procederá a rescindir el presente contrato.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Tahoma"/>
          <w:b/>
          <w:sz w:val="16"/>
          <w:szCs w:val="16"/>
        </w:rPr>
        <w:t xml:space="preserve">QUINTA: CONDICIONES DE LA PRESTACIÓN DEL SERVICIO.- A) </w:t>
      </w:r>
      <w:r w:rsidRPr="00E74FB0">
        <w:rPr>
          <w:rFonts w:asciiTheme="minorHAnsi" w:hAnsiTheme="minorHAnsi" w:cs="Arial"/>
          <w:b/>
          <w:bCs/>
          <w:iCs/>
          <w:sz w:val="16"/>
          <w:szCs w:val="16"/>
        </w:rPr>
        <w:t xml:space="preserve">Programación y solicitud.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recibirá, por parte de la Unidad Médica al menos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de la cirugía, la solicitud de insumos requeridos en el formato Orden de Envío y/o solicitud de envío donde se le informa el implante que se utilizará.</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tabs>
          <w:tab w:val="right" w:pos="1276"/>
        </w:tabs>
        <w:ind w:right="49"/>
        <w:jc w:val="both"/>
        <w:rPr>
          <w:rFonts w:asciiTheme="minorHAnsi" w:hAnsiTheme="minorHAnsi" w:cs="Arial"/>
          <w:sz w:val="16"/>
          <w:szCs w:val="16"/>
        </w:rPr>
      </w:pPr>
      <w:r w:rsidRPr="00E74FB0">
        <w:rPr>
          <w:rFonts w:asciiTheme="minorHAnsi" w:hAnsiTheme="minorHAnsi" w:cs="Arial"/>
          <w:sz w:val="16"/>
          <w:szCs w:val="16"/>
        </w:rPr>
        <w:t xml:space="preserve">La Unidad Médica recabará el acuse de recibo de la Orden de Envío y/o solicitud de envío con firma y fecha por parte de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en un máximo de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xml:space="preserve"> hábiles. </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Elaboración de un reporte semanal de la programación de los casos en los que se requerirán implantes por parte del licitante ganador con el Jefe de Área o la persona a quien se designe en cada Hospital con el fin de coordinar y planear con el Médico que llevará a cabo el procedimiento cual será el mejor implante para el caso.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b/>
          <w:bCs/>
          <w:iCs/>
          <w:sz w:val="16"/>
          <w:szCs w:val="16"/>
        </w:rPr>
        <w:t>B) Procedimiento quirúrgico</w:t>
      </w:r>
      <w:r w:rsidRPr="00E74FB0">
        <w:rPr>
          <w:rFonts w:asciiTheme="minorHAnsi" w:hAnsiTheme="minorHAnsi" w:cs="Arial"/>
          <w:b/>
          <w:bCs/>
          <w:i/>
          <w:iCs/>
          <w:sz w:val="16"/>
          <w:szCs w:val="16"/>
        </w:rPr>
        <w:t xml:space="preserve">. </w:t>
      </w:r>
      <w:r w:rsidRPr="00E74FB0">
        <w:rPr>
          <w:rFonts w:asciiTheme="minorHAnsi" w:hAnsiTheme="minorHAnsi" w:cs="Arial"/>
          <w:sz w:val="16"/>
          <w:szCs w:val="16"/>
        </w:rPr>
        <w:t>El instrumentista especializado deberá presentarse con un mínimo de 1 hora de antelación al inicio del procedimiento en el cual se colocará el implante; ; con el instrumental quirúrgico especializado e implantes necesarios debidamente lavados y esterilizados, listos para ser utilizados.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Arial"/>
          <w:b/>
          <w:bCs/>
          <w:iCs/>
          <w:sz w:val="16"/>
          <w:szCs w:val="16"/>
        </w:rPr>
        <w:t xml:space="preserve">C) Posterior al procedimiento quirúrgico. </w:t>
      </w:r>
      <w:r w:rsidRPr="00E74FB0">
        <w:rPr>
          <w:rFonts w:asciiTheme="minorHAnsi" w:hAnsiTheme="minorHAnsi" w:cs="Arial"/>
          <w:sz w:val="16"/>
          <w:szCs w:val="16"/>
        </w:rPr>
        <w:t xml:space="preserve">El instrumentista especializado deberá proporcionar el formato de “Control de Etiquetas” que deberá llenar con los datos que requiere </w:t>
      </w:r>
      <w:r w:rsidRPr="00E74FB0">
        <w:rPr>
          <w:rFonts w:asciiTheme="minorHAnsi" w:hAnsiTheme="minorHAnsi" w:cs="Arial"/>
          <w:b/>
          <w:sz w:val="16"/>
          <w:szCs w:val="16"/>
        </w:rPr>
        <w:t>“S.S.N.L.”</w:t>
      </w:r>
      <w:r w:rsidRPr="00E74FB0">
        <w:rPr>
          <w:rFonts w:asciiTheme="minorHAnsi" w:hAnsiTheme="minorHAnsi" w:cs="Arial"/>
          <w:sz w:val="16"/>
          <w:szCs w:val="16"/>
        </w:rPr>
        <w:t xml:space="preserve"> para llevar control de los implantes empleados y que deben incluir por lo menos con los siguientes datos: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1.- Fecha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2.- Nº de Folio de autorización por el directivo médico y/o administrativo que defina cada hospital.</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3.- Nombre de la Unidad Médica.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4.- Nombre y, si aplica, Nº de Folio de Seguro Popular del Paciente a quien se le colocó 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5.- Nº de Partida y Descripción del Implante instalado en el procedimiento.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6.- Espacio para pegar las etiquetas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7.- Nombre y firma del Médico que realizó la cirugía.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8.- Nombre y firma del técnico especializado que atendió la cirugía.</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tabs>
          <w:tab w:val="right" w:pos="1276"/>
        </w:tabs>
        <w:ind w:right="-1"/>
        <w:jc w:val="both"/>
        <w:rPr>
          <w:rFonts w:asciiTheme="minorHAnsi" w:hAnsiTheme="minorHAnsi" w:cs="Tahoma"/>
          <w:b/>
          <w:sz w:val="16"/>
          <w:szCs w:val="16"/>
        </w:rPr>
      </w:pPr>
      <w:r w:rsidRPr="00E74FB0">
        <w:rPr>
          <w:rFonts w:asciiTheme="minorHAnsi" w:hAnsiTheme="minorHAnsi" w:cs="Arial"/>
          <w:b/>
          <w:sz w:val="16"/>
          <w:szCs w:val="16"/>
        </w:rPr>
        <w:t>“EL PROVEEDOR”</w:t>
      </w:r>
      <w:r w:rsidRPr="00E74FB0">
        <w:rPr>
          <w:rFonts w:asciiTheme="minorHAnsi" w:hAnsiTheme="minorHAnsi" w:cs="Arial"/>
          <w:sz w:val="16"/>
          <w:szCs w:val="16"/>
        </w:rPr>
        <w:t xml:space="preserve"> presentará quincenalmente de forma impresa y electrónica un reporte al Área Médica de la Unidad Aplicativa donde se incluya el total de los implantes colocados en el período, los acumulados y el total de los asignados en el contrato, el mismo reporte deberá entregarse mensualmente a la Coordinación de Ingeniería Biomédica de </w:t>
      </w:r>
      <w:r w:rsidRPr="00E74FB0">
        <w:rPr>
          <w:rFonts w:asciiTheme="minorHAnsi" w:hAnsiTheme="minorHAnsi" w:cs="Arial"/>
          <w:b/>
          <w:sz w:val="16"/>
          <w:szCs w:val="16"/>
        </w:rPr>
        <w:t>“S.S.N.L.”</w:t>
      </w:r>
      <w:r w:rsidRPr="00E74FB0">
        <w:rPr>
          <w:rFonts w:asciiTheme="minorHAnsi" w:hAnsiTheme="minorHAnsi" w:cs="Arial"/>
          <w:sz w:val="16"/>
          <w:szCs w:val="16"/>
        </w:rPr>
        <w:t>.</w:t>
      </w:r>
    </w:p>
    <w:p w:rsidR="00AB2D98" w:rsidRPr="00E74FB0" w:rsidRDefault="00AB2D98" w:rsidP="00AB2D98">
      <w:pPr>
        <w:tabs>
          <w:tab w:val="right" w:pos="1276"/>
        </w:tabs>
        <w:ind w:right="-1"/>
        <w:jc w:val="both"/>
        <w:rPr>
          <w:rFonts w:asciiTheme="minorHAnsi" w:hAnsiTheme="minorHAnsi" w:cs="Tahoma"/>
          <w:b/>
          <w:sz w:val="16"/>
          <w:szCs w:val="16"/>
        </w:rPr>
      </w:pPr>
    </w:p>
    <w:p w:rsidR="00AB2D98" w:rsidRPr="00E74FB0" w:rsidRDefault="00AB2D98" w:rsidP="00AB2D98">
      <w:pPr>
        <w:tabs>
          <w:tab w:val="right" w:pos="1276"/>
        </w:tabs>
        <w:ind w:right="-1"/>
        <w:jc w:val="both"/>
        <w:rPr>
          <w:rFonts w:asciiTheme="minorHAnsi" w:hAnsiTheme="minorHAnsi" w:cs="Tahoma"/>
          <w:sz w:val="16"/>
          <w:szCs w:val="16"/>
        </w:rPr>
      </w:pPr>
      <w:r w:rsidRPr="00E74FB0">
        <w:rPr>
          <w:rFonts w:asciiTheme="minorHAnsi" w:hAnsiTheme="minorHAnsi" w:cs="Tahoma"/>
          <w:b/>
          <w:sz w:val="16"/>
          <w:szCs w:val="16"/>
        </w:rPr>
        <w:t xml:space="preserve">SEXTA: CAPACITACIÓN.- “EL PROVEEDOR” </w:t>
      </w:r>
      <w:r w:rsidRPr="00E74FB0">
        <w:rPr>
          <w:rFonts w:asciiTheme="minorHAnsi" w:hAnsiTheme="minorHAnsi" w:cs="Tahoma"/>
          <w:sz w:val="16"/>
          <w:szCs w:val="16"/>
        </w:rPr>
        <w:t>proporcionará la capacitación y asesoría al personal que designe por escrito cada una de las Unidades Aplicativas para el adecuado manejo y funcionamiento de los equipos que así lo requieran, durante el tiempo que estime conveniente dicha Unidad.</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r w:rsidRPr="00E74FB0">
        <w:rPr>
          <w:rFonts w:asciiTheme="minorHAnsi" w:hAnsiTheme="minorHAnsi"/>
          <w:sz w:val="16"/>
          <w:szCs w:val="16"/>
        </w:rPr>
        <w:t>deberá ubicar en el Hospital regional de alta especialidad Materno Infantil y en el Hospital Metropolitano “Dr. Bernardo Sepúlveda”  de manera permanente en los turnos matutino y vespertino como mínimo un elemento técnico que apoye a los médicos y enfermeras en los procedimientos; así mismo se hará cargo de asegurar la disponibilidad de los consumibles, para el resto de las Unidades Hospitalarios deberá presentarse a cada una de los procedimientos como mínimo una hora antes de su inicio, según la programación previa.</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tabs>
          <w:tab w:val="right" w:pos="1276"/>
        </w:tabs>
        <w:ind w:right="-5"/>
        <w:jc w:val="both"/>
        <w:rPr>
          <w:rFonts w:asciiTheme="minorHAnsi" w:hAnsiTheme="minorHAnsi" w:cs="Tahoma"/>
          <w:sz w:val="16"/>
          <w:szCs w:val="16"/>
        </w:rPr>
      </w:pPr>
      <w:r w:rsidRPr="00E74FB0">
        <w:rPr>
          <w:rFonts w:asciiTheme="minorHAnsi" w:hAnsiTheme="minorHAnsi" w:cs="Tahoma"/>
          <w:b/>
          <w:sz w:val="16"/>
          <w:szCs w:val="16"/>
        </w:rPr>
        <w:t>SÉPTIMA: MANTENIMIENTO.-</w:t>
      </w:r>
      <w:r w:rsidRPr="00E74FB0">
        <w:rPr>
          <w:rFonts w:asciiTheme="minorHAnsi" w:hAnsiTheme="minorHAnsi" w:cs="Tahoma"/>
          <w:sz w:val="16"/>
          <w:szCs w:val="16"/>
        </w:rPr>
        <w:t xml:space="preserve">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se responsabilizará del mantenimiento preventivo de los equipos durante </w:t>
      </w:r>
      <w:r w:rsidRPr="00E74FB0">
        <w:rPr>
          <w:rFonts w:asciiTheme="minorHAnsi" w:hAnsiTheme="minorHAnsi"/>
          <w:sz w:val="16"/>
          <w:szCs w:val="16"/>
        </w:rPr>
        <w:t xml:space="preserve">el tiempo que esté vigente el presente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w:t>
      </w:r>
      <w:r w:rsidRPr="00E74FB0">
        <w:rPr>
          <w:rFonts w:asciiTheme="minorHAnsi" w:hAnsiTheme="minorHAnsi"/>
          <w:sz w:val="16"/>
          <w:szCs w:val="16"/>
        </w:rPr>
        <w:lastRenderedPageBreak/>
        <w:t>mantenimiento que sea revisada y aceptada por el personal de Ingeniería Biomédica de los hospitales</w:t>
      </w:r>
      <w:r w:rsidRPr="00E74FB0">
        <w:rPr>
          <w:rFonts w:asciiTheme="minorHAnsi" w:hAnsiTheme="minorHAnsi" w:cs="Tahoma"/>
          <w:sz w:val="16"/>
          <w:szCs w:val="16"/>
        </w:rPr>
        <w:t xml:space="preserve">. El mantenimiento preventivo y correctivo correrá por cuenta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sz w:val="16"/>
          <w:szCs w:val="16"/>
        </w:rPr>
      </w:pPr>
      <w:r w:rsidRPr="00E74FB0">
        <w:rPr>
          <w:rFonts w:asciiTheme="minorHAnsi" w:hAnsiTheme="minorHAnsi" w:cs="Tahoma"/>
          <w:b/>
          <w:sz w:val="16"/>
          <w:szCs w:val="16"/>
        </w:rPr>
        <w:t>“EL PROVEEDOR”</w:t>
      </w:r>
      <w:r w:rsidRPr="00E74FB0">
        <w:rPr>
          <w:rFonts w:asciiTheme="minorHAnsi" w:hAnsiTheme="minorHAnsi"/>
          <w:sz w:val="16"/>
          <w:szCs w:val="16"/>
        </w:rPr>
        <w:t xml:space="preserve"> deberá contar con Personal de Staff de Ingeniería en el Área Metropolitana de la ciudad de Monterrey, N. L. para atender cualquier situación de urgencia o para el servicio de mantenimiento preventivo y correctivo.</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tabs>
          <w:tab w:val="right" w:pos="1276"/>
        </w:tabs>
        <w:ind w:right="-1"/>
        <w:jc w:val="both"/>
        <w:rPr>
          <w:rFonts w:asciiTheme="minorHAnsi" w:hAnsiTheme="minorHAnsi"/>
          <w:sz w:val="16"/>
          <w:szCs w:val="16"/>
        </w:rPr>
      </w:pPr>
      <w:r w:rsidRPr="00E74FB0">
        <w:rPr>
          <w:rFonts w:asciiTheme="minorHAnsi" w:hAnsiTheme="minorHAnsi"/>
          <w:sz w:val="16"/>
          <w:szCs w:val="16"/>
        </w:rPr>
        <w:t xml:space="preserve">Si durante el período de prestación del servicio se presenta alguna falla o avería en los equipos médicos </w:t>
      </w:r>
      <w:r w:rsidRPr="00E74FB0">
        <w:rPr>
          <w:rFonts w:asciiTheme="minorHAnsi" w:hAnsiTheme="minorHAnsi" w:cs="Tahoma"/>
          <w:b/>
          <w:sz w:val="16"/>
          <w:szCs w:val="16"/>
        </w:rPr>
        <w:t xml:space="preserve">“EL PROVEEDOR” </w:t>
      </w:r>
      <w:r w:rsidRPr="00E74FB0">
        <w:rPr>
          <w:rFonts w:asciiTheme="minorHAnsi" w:hAnsiTheme="minorHAnsi"/>
          <w:sz w:val="16"/>
          <w:szCs w:val="16"/>
        </w:rPr>
        <w:t xml:space="preserve">deberá responder en un término de 24 horas contadas a partir de la notificación del reporte que los Hospitales hagan por escrito al técnico de apoyo que </w:t>
      </w:r>
      <w:r w:rsidRPr="00E74FB0">
        <w:rPr>
          <w:rFonts w:asciiTheme="minorHAnsi" w:hAnsiTheme="minorHAnsi" w:cs="Tahoma"/>
          <w:b/>
          <w:sz w:val="16"/>
          <w:szCs w:val="16"/>
        </w:rPr>
        <w:t xml:space="preserve">“EL PROVEEDOR” </w:t>
      </w:r>
      <w:r w:rsidRPr="00E74FB0">
        <w:rPr>
          <w:rFonts w:asciiTheme="minorHAnsi" w:hAnsiTheme="minorHAnsi"/>
          <w:sz w:val="16"/>
          <w:szCs w:val="16"/>
        </w:rPr>
        <w:t>tenga ubicado en los mismos.</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tabs>
          <w:tab w:val="right" w:pos="1276"/>
        </w:tabs>
        <w:ind w:right="-1"/>
        <w:jc w:val="both"/>
        <w:rPr>
          <w:rFonts w:asciiTheme="minorHAnsi" w:hAnsiTheme="minorHAnsi" w:cs="Arial"/>
          <w:sz w:val="16"/>
          <w:szCs w:val="16"/>
        </w:rPr>
      </w:pPr>
      <w:r w:rsidRPr="00E74FB0">
        <w:rPr>
          <w:rFonts w:asciiTheme="minorHAnsi" w:hAnsiTheme="minorHAnsi" w:cs="Tahoma"/>
          <w:b/>
          <w:sz w:val="16"/>
          <w:szCs w:val="16"/>
        </w:rPr>
        <w:t>OCTAVA: DEVOLUCIONES.-</w:t>
      </w:r>
      <w:r w:rsidRPr="00E74FB0">
        <w:rPr>
          <w:rFonts w:asciiTheme="minorHAnsi" w:hAnsiTheme="minorHAnsi" w:cs="Arial"/>
          <w:sz w:val="16"/>
          <w:szCs w:val="16"/>
        </w:rPr>
        <w:t xml:space="preserve"> En caso de que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entregue equipos que no cumplan con las especificaciones técnicas mínimas ofertadas,  </w:t>
      </w:r>
      <w:r w:rsidRPr="00E74FB0">
        <w:rPr>
          <w:rFonts w:asciiTheme="minorHAnsi" w:hAnsiTheme="minorHAnsi" w:cs="Arial"/>
          <w:b/>
          <w:sz w:val="16"/>
          <w:szCs w:val="16"/>
        </w:rPr>
        <w:t xml:space="preserve">“S.S.N.L.” </w:t>
      </w:r>
      <w:r w:rsidRPr="00E74FB0">
        <w:rPr>
          <w:rFonts w:asciiTheme="minorHAnsi" w:hAnsiTheme="minorHAnsi" w:cs="Arial"/>
          <w:sz w:val="16"/>
          <w:szCs w:val="16"/>
        </w:rPr>
        <w:t xml:space="preserve">rechazará la recepción de éstos,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de que se trate tendrá 10 días hábiles para la instalación de los mismos; sin embargo, se hará acreedor a las penas establecidas por atraso en la entrega. </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tabs>
          <w:tab w:val="left" w:pos="851"/>
          <w:tab w:val="right" w:pos="1276"/>
        </w:tabs>
        <w:ind w:right="49"/>
        <w:jc w:val="both"/>
        <w:rPr>
          <w:rFonts w:asciiTheme="minorHAnsi" w:hAnsiTheme="minorHAnsi" w:cs="Arial"/>
          <w:sz w:val="16"/>
          <w:szCs w:val="16"/>
        </w:rPr>
      </w:pPr>
      <w:r w:rsidRPr="00E74FB0">
        <w:rPr>
          <w:rFonts w:asciiTheme="minorHAnsi" w:hAnsiTheme="minorHAnsi" w:cs="Tahoma"/>
          <w:b/>
          <w:sz w:val="16"/>
          <w:szCs w:val="16"/>
        </w:rPr>
        <w:t xml:space="preserve">NOVENA: SUPERVISIÓN.- </w:t>
      </w:r>
      <w:r w:rsidRPr="00E74FB0">
        <w:rPr>
          <w:rFonts w:asciiTheme="minorHAnsi" w:hAnsiTheme="minorHAnsi" w:cs="Tahoma"/>
          <w:sz w:val="16"/>
          <w:szCs w:val="16"/>
        </w:rPr>
        <w:t>S</w:t>
      </w:r>
      <w:r w:rsidRPr="00E74FB0">
        <w:rPr>
          <w:rFonts w:asciiTheme="minorHAnsi" w:hAnsiTheme="minorHAnsi" w:cs="Arial"/>
          <w:sz w:val="16"/>
          <w:szCs w:val="16"/>
        </w:rPr>
        <w:t xml:space="preserve">erá llevada a cabo por el personal de ingeniería biomédica o el que designe cada una de las unidades aplicativas y se hará conforme a los lineamientos de </w:t>
      </w:r>
      <w:r w:rsidRPr="00E74FB0">
        <w:rPr>
          <w:rFonts w:asciiTheme="minorHAnsi" w:hAnsiTheme="minorHAnsi" w:cs="Arial"/>
          <w:b/>
          <w:sz w:val="16"/>
          <w:szCs w:val="16"/>
        </w:rPr>
        <w:t>“S.S.N.L.”</w:t>
      </w:r>
      <w:r w:rsidRPr="00E74FB0">
        <w:rPr>
          <w:rFonts w:asciiTheme="minorHAnsi" w:hAnsiTheme="minorHAnsi" w:cs="Arial"/>
          <w:sz w:val="16"/>
          <w:szCs w:val="16"/>
        </w:rPr>
        <w:t xml:space="preserve"> durante la prestación del servicio.</w:t>
      </w:r>
    </w:p>
    <w:p w:rsidR="00AB2D98" w:rsidRPr="00E74FB0" w:rsidRDefault="00AB2D98" w:rsidP="00AB2D98">
      <w:pPr>
        <w:tabs>
          <w:tab w:val="left" w:pos="851"/>
          <w:tab w:val="right" w:pos="1276"/>
        </w:tabs>
        <w:ind w:right="49"/>
        <w:jc w:val="both"/>
        <w:rPr>
          <w:rFonts w:asciiTheme="minorHAnsi" w:hAnsiTheme="minorHAnsi" w:cs="Arial"/>
          <w:sz w:val="16"/>
          <w:szCs w:val="16"/>
        </w:rPr>
      </w:pPr>
    </w:p>
    <w:p w:rsidR="00AB2D98" w:rsidRPr="00E74FB0" w:rsidRDefault="00AB2D98" w:rsidP="00AB2D98">
      <w:pPr>
        <w:tabs>
          <w:tab w:val="left" w:pos="9923"/>
        </w:tabs>
        <w:jc w:val="both"/>
        <w:rPr>
          <w:rFonts w:asciiTheme="minorHAnsi" w:hAnsiTheme="minorHAnsi" w:cs="Arial"/>
          <w:sz w:val="16"/>
          <w:szCs w:val="16"/>
        </w:rPr>
      </w:pPr>
      <w:r w:rsidRPr="00E74FB0">
        <w:rPr>
          <w:rFonts w:asciiTheme="minorHAnsi" w:hAnsiTheme="minorHAnsi" w:cs="Arial"/>
          <w:b/>
          <w:sz w:val="16"/>
          <w:szCs w:val="16"/>
        </w:rPr>
        <w:t>“S.S.N.L.”</w:t>
      </w:r>
      <w:r w:rsidRPr="00E74FB0">
        <w:rPr>
          <w:rFonts w:asciiTheme="minorHAnsi" w:hAnsiTheme="minorHAnsi" w:cs="Arial"/>
          <w:sz w:val="16"/>
          <w:szCs w:val="16"/>
        </w:rPr>
        <w:t xml:space="preserve">, tendrá la facultad de realizar visitas de inspección en la unidad aplicativa  y a las instalaciones de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para validar las condiciones en las que se presta el servicio.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RELACIONES DE “EL PROVEEDOR” CON SU</w:t>
      </w:r>
      <w:r w:rsidRPr="00E74FB0">
        <w:rPr>
          <w:rFonts w:asciiTheme="minorHAnsi" w:hAnsiTheme="minorHAnsi" w:cs="Tahoma"/>
          <w:sz w:val="16"/>
          <w:szCs w:val="16"/>
        </w:rPr>
        <w:t xml:space="preserve"> </w:t>
      </w:r>
      <w:r w:rsidRPr="00E74FB0">
        <w:rPr>
          <w:rFonts w:asciiTheme="minorHAnsi" w:hAnsiTheme="minorHAnsi" w:cs="Tahoma"/>
          <w:b/>
          <w:sz w:val="16"/>
          <w:szCs w:val="16"/>
        </w:rPr>
        <w:t>PERSONAL.- “EL PROVEEDOR”</w:t>
      </w:r>
      <w:r w:rsidRPr="00E74FB0">
        <w:rPr>
          <w:rFonts w:asciiTheme="minorHAnsi" w:hAnsiTheme="minorHAns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conviene por lo mismo en responder de todas las reclamaciones que sus trabajadores llegasen a presentar en su contra o en contra de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en relación con el objeto del presente contrato, eximiendo a </w:t>
      </w:r>
      <w:r w:rsidRPr="00E74FB0">
        <w:rPr>
          <w:rFonts w:asciiTheme="minorHAnsi" w:hAnsiTheme="minorHAnsi" w:cs="Tahoma"/>
          <w:b/>
          <w:sz w:val="16"/>
          <w:szCs w:val="16"/>
        </w:rPr>
        <w:t>“S.S.N.L.”</w:t>
      </w:r>
      <w:r w:rsidRPr="00E74FB0">
        <w:rPr>
          <w:rFonts w:asciiTheme="minorHAnsi" w:hAnsiTheme="minorHAnsi" w:cs="Tahoma"/>
          <w:sz w:val="16"/>
          <w:szCs w:val="16"/>
        </w:rPr>
        <w:t xml:space="preserve"> de cualquier responsabilidad fiscal, laboral, de seguridad social, civil, penal y de cualquier otra índole.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no será patrón sustituto.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 xml:space="preserve">DÉCIMA PRIMERA: PENA CONVENCIONAL.- </w:t>
      </w:r>
      <w:r w:rsidRPr="00E74FB0">
        <w:rPr>
          <w:rFonts w:asciiTheme="minorHAnsi" w:hAnsiTheme="minorHAnsi" w:cs="Tahoma"/>
          <w:sz w:val="16"/>
          <w:szCs w:val="16"/>
        </w:rPr>
        <w:t>La pena convencional se aplicará únicamente por no iniciar en el tiempo pactado los servicios integrales; se aplicará una pena conven</w:t>
      </w:r>
      <w:r w:rsidR="00EB6E97">
        <w:rPr>
          <w:rFonts w:asciiTheme="minorHAnsi" w:hAnsiTheme="minorHAnsi" w:cs="Tahoma"/>
          <w:sz w:val="16"/>
          <w:szCs w:val="16"/>
        </w:rPr>
        <w:t>cional (Sanción) del 4</w:t>
      </w:r>
      <w:r w:rsidRPr="00E74FB0">
        <w:rPr>
          <w:rFonts w:asciiTheme="minorHAnsi" w:hAnsiTheme="minorHAnsi" w:cs="Tahoma"/>
          <w:sz w:val="16"/>
          <w:szCs w:val="16"/>
        </w:rPr>
        <w:t>% sobre el monto total del contrato por cada día natural de retraso hasta un límite de aplicación de 20 días naturales contados a partir del día siguiente en que se venza el plazo del inicio de la prestación del suministro, después de este periodo se rescindirá el contrato y se aplicará la fianza de cumplimiento.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así como también remitirlo a la Subdirección de Recursos Financieros.</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La penalización será de manera proporcional al importe de la garantía de cumplimiento.  En las operaciones en que se pactare ajuste de precios, la penalización se calculará sobre el precio ajustado.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Las penas se harán efectivas descontándose de los pagos que </w:t>
      </w:r>
      <w:r w:rsidRPr="00E74FB0">
        <w:rPr>
          <w:rFonts w:asciiTheme="minorHAnsi" w:hAnsiTheme="minorHAnsi" w:cs="Tahoma"/>
          <w:b/>
          <w:sz w:val="16"/>
          <w:szCs w:val="16"/>
        </w:rPr>
        <w:t>“S.S.N.L.”</w:t>
      </w:r>
      <w:r w:rsidRPr="00E74FB0">
        <w:rPr>
          <w:rFonts w:asciiTheme="minorHAnsi" w:hAnsiTheme="minorHAnsi" w:cs="Tahoma"/>
          <w:sz w:val="16"/>
          <w:szCs w:val="16"/>
        </w:rPr>
        <w:t xml:space="preserve"> tenga pendientes de efectuar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mediante nota de crédito sobre la factura o en su caso éste efectuará el pago correspondiente en </w:t>
      </w:r>
      <w:r w:rsidRPr="00E74FB0">
        <w:rPr>
          <w:rFonts w:asciiTheme="minorHAnsi" w:hAnsiTheme="minorHAnsi" w:cs="Tahoma"/>
          <w:bCs/>
          <w:sz w:val="16"/>
          <w:szCs w:val="16"/>
        </w:rPr>
        <w:t xml:space="preserve">las oficinas </w:t>
      </w:r>
      <w:r w:rsidRPr="00E74FB0">
        <w:rPr>
          <w:rFonts w:asciiTheme="minorHAnsi" w:hAnsiTheme="minorHAnsi" w:cs="Tahoma"/>
          <w:sz w:val="16"/>
          <w:szCs w:val="16"/>
        </w:rPr>
        <w:t>de Recursos Financieros</w:t>
      </w:r>
      <w:r w:rsidRPr="00E74FB0">
        <w:rPr>
          <w:rFonts w:asciiTheme="minorHAnsi" w:hAnsiTheme="minorHAnsi" w:cs="Tahoma"/>
          <w:bCs/>
          <w:sz w:val="16"/>
          <w:szCs w:val="16"/>
        </w:rPr>
        <w:t xml:space="preserve"> de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independientemente de que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opte por hacer efectiva la garantía oto</w:t>
      </w:r>
      <w:r w:rsidRPr="00E74FB0">
        <w:rPr>
          <w:rFonts w:asciiTheme="minorHAnsi" w:hAnsiTheme="minorHAnsi" w:cs="Tahoma"/>
          <w:sz w:val="16"/>
          <w:szCs w:val="16"/>
        </w:rPr>
        <w:t xml:space="preserve">rgada por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hasta por el monto de las sanciones no cubiertas.</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Será responsabilidad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abastecer el equipo en los tiempos establecidos; en los casos que no surtan de acuerdo a lo requerido, </w:t>
      </w:r>
      <w:r w:rsidRPr="00E74FB0">
        <w:rPr>
          <w:rFonts w:asciiTheme="minorHAnsi" w:hAnsiTheme="minorHAnsi" w:cs="Tahoma"/>
          <w:b/>
          <w:sz w:val="16"/>
          <w:szCs w:val="16"/>
        </w:rPr>
        <w:t>“S.S.N.L.”</w:t>
      </w:r>
      <w:r w:rsidRPr="00E74FB0">
        <w:rPr>
          <w:rFonts w:asciiTheme="minorHAnsi" w:hAnsiTheme="minorHAnsi" w:cs="Tahoma"/>
          <w:sz w:val="16"/>
          <w:szCs w:val="16"/>
        </w:rPr>
        <w:t xml:space="preserve"> tendrá el derecho de realizar compras directas, y si estas resultan con diferencia en precio,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deberá pagar dicha diferencia como sanción por daños ocasionados al no entregar oportunamente los equipos, de igual manera se aplicará lo establecido en el párrafo primero de este punto.</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SEGUNDA: DAÑOS Y PERJUICIOS.- “EL PROVEEDOR”</w:t>
      </w:r>
      <w:r w:rsidRPr="00E74FB0">
        <w:rPr>
          <w:rFonts w:asciiTheme="minorHAnsi" w:hAnsiTheme="minorHAnsi" w:cs="Tahoma"/>
          <w:sz w:val="16"/>
          <w:szCs w:val="16"/>
        </w:rPr>
        <w:t xml:space="preserve"> se obliga al pago de los daños y perjuicios que ocasione a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prestación del suministro, en los plazos pactados y cuando éstos no reúnan los requisitos de calidad, así como el pago de daños que se causen a terceros en su persona, así como por cualquier incumplimiento a lo establecido en el presente instrumento.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TERCERA: VIGENCIA</w:t>
      </w:r>
      <w:r w:rsidRPr="00E74FB0">
        <w:rPr>
          <w:rFonts w:asciiTheme="minorHAnsi" w:hAnsiTheme="minorHAnsi" w:cs="Tahoma"/>
          <w:sz w:val="16"/>
          <w:szCs w:val="16"/>
        </w:rPr>
        <w:t xml:space="preserve">.- Las partes contratantes están de acuerdo en que la vigencia del presente contrato inicia a partir del día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_____</w:t>
      </w:r>
      <w:r w:rsidRPr="00E74FB0">
        <w:rPr>
          <w:rFonts w:asciiTheme="minorHAnsi" w:hAnsiTheme="minorHAnsi" w:cs="Tahoma"/>
          <w:sz w:val="16"/>
          <w:szCs w:val="16"/>
        </w:rPr>
        <w:t xml:space="preserve"> del</w:t>
      </w:r>
      <w:r w:rsidR="00E74FB0">
        <w:rPr>
          <w:rFonts w:asciiTheme="minorHAnsi" w:hAnsiTheme="minorHAnsi" w:cs="Tahoma"/>
          <w:sz w:val="16"/>
          <w:szCs w:val="16"/>
        </w:rPr>
        <w:t xml:space="preserve"> ____</w:t>
      </w:r>
      <w:r w:rsidRPr="00E74FB0">
        <w:rPr>
          <w:rFonts w:asciiTheme="minorHAnsi" w:hAnsiTheme="minorHAnsi" w:cs="Tahoma"/>
          <w:sz w:val="16"/>
          <w:szCs w:val="16"/>
        </w:rPr>
        <w:t xml:space="preserve"> y concluye</w:t>
      </w:r>
      <w:r w:rsidR="00647B68">
        <w:rPr>
          <w:rFonts w:asciiTheme="minorHAnsi" w:hAnsiTheme="minorHAnsi" w:cs="Tahoma"/>
          <w:sz w:val="16"/>
          <w:szCs w:val="16"/>
        </w:rPr>
        <w:t xml:space="preserve"> el día 31 de Diciembre del 201</w:t>
      </w:r>
      <w:r w:rsidR="00543E27">
        <w:rPr>
          <w:rFonts w:asciiTheme="minorHAnsi" w:hAnsiTheme="minorHAnsi" w:cs="Tahoma"/>
          <w:sz w:val="16"/>
          <w:szCs w:val="16"/>
        </w:rPr>
        <w:t>8</w:t>
      </w:r>
      <w:r w:rsidRPr="00E74FB0">
        <w:rPr>
          <w:rFonts w:asciiTheme="minorHAnsi" w:hAnsiTheme="minorHAnsi" w:cs="Tahoma"/>
          <w:sz w:val="16"/>
          <w:szCs w:val="16"/>
        </w:rPr>
        <w:t xml:space="preserve">, en la inteligencia de que si a la fecha de la conclusión de la vigencia del contrato los servicios no han sido prestados a satisfacción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instrumento continuará vigente hasta en tanto no se cumpla dicha condición. </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podrá suspender temporalmente todo o en parte la prestación del suministro objeto del presente contrato, en cualquier momento por causas justificadas o por razones de interés general, sin que ello implique su terminación definitiva, lo que se hará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lastRenderedPageBreak/>
        <w:t>El presente contrato podrá continuar produciendo todos sus efectos legales una vez que hayan desaparecido las causas que motivaron dicha suspensión.</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pStyle w:val="Textoindependiente24"/>
        <w:tabs>
          <w:tab w:val="clear" w:pos="1276"/>
        </w:tabs>
        <w:ind w:right="-1"/>
        <w:rPr>
          <w:rFonts w:asciiTheme="minorHAnsi" w:hAnsiTheme="minorHAnsi"/>
          <w:b w:val="0"/>
          <w:sz w:val="16"/>
          <w:szCs w:val="16"/>
        </w:rPr>
      </w:pPr>
      <w:r w:rsidRPr="00E74FB0">
        <w:rPr>
          <w:rFonts w:asciiTheme="minorHAnsi" w:hAnsiTheme="minorHAnsi" w:cs="Tahoma"/>
          <w:sz w:val="16"/>
          <w:szCs w:val="16"/>
        </w:rPr>
        <w:t xml:space="preserve">DÉCIMA CUARTA: PERÍODO DE GARANTÍA DE LOS EQUIPOS.- </w:t>
      </w:r>
      <w:r w:rsidRPr="00E74FB0">
        <w:rPr>
          <w:rFonts w:asciiTheme="minorHAnsi" w:hAnsiTheme="minorHAnsi" w:cs="Tahoma"/>
          <w:b w:val="0"/>
          <w:sz w:val="16"/>
          <w:szCs w:val="16"/>
        </w:rPr>
        <w:t>El período de garantía de la prestación del suministro objeto de este contrato estará sujeta a la vigencia del contrato.</w:t>
      </w:r>
    </w:p>
    <w:p w:rsidR="00AB2D98" w:rsidRPr="00E74FB0" w:rsidRDefault="00AB2D98" w:rsidP="00AB2D98">
      <w:pPr>
        <w:ind w:right="-5"/>
        <w:jc w:val="both"/>
        <w:rPr>
          <w:rFonts w:asciiTheme="minorHAnsi" w:hAnsiTheme="minorHAnsi" w:cs="Tahoma"/>
          <w:b/>
          <w:bCs/>
          <w:sz w:val="16"/>
          <w:szCs w:val="16"/>
        </w:rPr>
      </w:pPr>
    </w:p>
    <w:p w:rsidR="00AB2D98" w:rsidRPr="00E74FB0" w:rsidRDefault="00AB2D98" w:rsidP="00AB2D98">
      <w:pPr>
        <w:ind w:right="-5"/>
        <w:jc w:val="both"/>
        <w:rPr>
          <w:rFonts w:asciiTheme="minorHAnsi" w:hAnsiTheme="minorHAnsi" w:cs="Tahoma"/>
          <w:b/>
          <w:bCs/>
          <w:sz w:val="16"/>
          <w:szCs w:val="16"/>
        </w:rPr>
      </w:pPr>
      <w:r w:rsidRPr="00E74FB0">
        <w:rPr>
          <w:rFonts w:asciiTheme="minorHAnsi" w:hAnsiTheme="minorHAnsi" w:cs="Tahoma"/>
          <w:b/>
          <w:bCs/>
          <w:sz w:val="16"/>
          <w:szCs w:val="16"/>
        </w:rPr>
        <w:t xml:space="preserve">DÉCIMA QUINTA: GARANTÍA DE BUEN CUMPLIMIENTO DE CONTRATO.- </w:t>
      </w:r>
      <w:r w:rsidRPr="00E74FB0">
        <w:rPr>
          <w:rFonts w:asciiTheme="minorHAnsi" w:hAnsiTheme="minorHAnsi" w:cs="Tahoma"/>
          <w:sz w:val="16"/>
          <w:szCs w:val="16"/>
        </w:rPr>
        <w:t xml:space="preserve">Para garantizar el cumplimiento de las obligaciones derivadas del presente contrato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AB2D98" w:rsidRPr="00E74FB0" w:rsidRDefault="00AB2D98" w:rsidP="00AB2D98">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00E74FB0"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SEXTA: RESCISIÓN ADMINISTRATIVA</w:t>
      </w:r>
      <w:r w:rsidRPr="00E74FB0">
        <w:rPr>
          <w:rFonts w:asciiTheme="minorHAnsi" w:hAnsiTheme="minorHAnsi" w:cs="Tahoma"/>
          <w:sz w:val="16"/>
          <w:szCs w:val="16"/>
        </w:rPr>
        <w:t xml:space="preserve">.- El incumplimiento de las obligaciones que asume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virtud de este contrato, faculta a </w:t>
      </w:r>
      <w:r w:rsidRPr="00E74FB0">
        <w:rPr>
          <w:rFonts w:asciiTheme="minorHAnsi" w:hAnsiTheme="minorHAnsi" w:cs="Tahoma"/>
          <w:b/>
          <w:sz w:val="16"/>
          <w:szCs w:val="16"/>
        </w:rPr>
        <w:t>“S.S.N.L.”</w:t>
      </w:r>
      <w:r w:rsidRPr="00E74FB0">
        <w:rPr>
          <w:rFonts w:asciiTheme="minorHAnsi" w:hAnsiTheme="minorHAnsi" w:cs="Tahoma"/>
          <w:sz w:val="16"/>
          <w:szCs w:val="16"/>
        </w:rPr>
        <w:t xml:space="preserve"> para darlo por rescindido total o parcialmente, sin ninguna responsabilidad a su cargo, especialmente si éste incurre en alguno de los siguientes supuestos:</w:t>
      </w:r>
    </w:p>
    <w:p w:rsidR="00AB2D98" w:rsidRPr="00E74FB0" w:rsidRDefault="00AB2D98" w:rsidP="00AB2D98">
      <w:pPr>
        <w:ind w:left="709" w:right="-5" w:hanging="709"/>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a).- El incumplimiento grave de las obligaciones contraídas por </w:t>
      </w:r>
      <w:r w:rsidRPr="00E74FB0">
        <w:rPr>
          <w:rFonts w:asciiTheme="minorHAnsi" w:hAnsiTheme="minorHAnsi" w:cs="Tahoma"/>
          <w:b/>
          <w:sz w:val="16"/>
          <w:szCs w:val="16"/>
        </w:rPr>
        <w:t>“EL PROVEEDOR”</w:t>
      </w:r>
      <w:r w:rsidRPr="00E74FB0">
        <w:rPr>
          <w:rFonts w:asciiTheme="minorHAnsi" w:hAnsiTheme="minorHAnsi" w:cs="Tahoma"/>
          <w:sz w:val="16"/>
          <w:szCs w:val="16"/>
        </w:rPr>
        <w:t>.</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b).-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c).-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dentro del plazo señalado, la totalidad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d).- Si no otorga la fianza de buen cumplimiento, en los términos que se establecen en la cláusula </w:t>
      </w:r>
      <w:r w:rsidRPr="00E74FB0">
        <w:rPr>
          <w:rFonts w:asciiTheme="minorHAnsi" w:hAnsiTheme="minorHAnsi" w:cs="Tahoma"/>
          <w:bCs/>
          <w:iCs/>
          <w:sz w:val="16"/>
          <w:szCs w:val="16"/>
        </w:rPr>
        <w:t>décima quinta</w:t>
      </w:r>
      <w:r w:rsidRPr="00E74FB0">
        <w:rPr>
          <w:rFonts w:asciiTheme="minorHAnsi" w:hAnsiTheme="minorHAnsi" w:cs="Tahoma"/>
          <w:sz w:val="16"/>
          <w:szCs w:val="16"/>
        </w:rPr>
        <w:t xml:space="preserve">, siendo a su cargo los daños y perjuicios que pudiere sufrir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la prestación del suministro objeto del presente instrumento.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incumple con cualquiera de las obligaciones establecidas en 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f).-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no presta el suministro objeto del presente contrato, conforme a la calidad, características y presentación establecidas en el Anexo No.1.  </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g).- Si no da las facilidades necesarias a los supervisores que al efecto designe </w:t>
      </w:r>
      <w:r w:rsidRPr="00E74FB0">
        <w:rPr>
          <w:rFonts w:asciiTheme="minorHAnsi" w:hAnsiTheme="minorHAnsi" w:cs="Tahoma"/>
          <w:b/>
          <w:sz w:val="16"/>
          <w:szCs w:val="16"/>
        </w:rPr>
        <w:t>“S.S.N.L.”</w:t>
      </w:r>
      <w:r w:rsidRPr="00E74FB0">
        <w:rPr>
          <w:rFonts w:asciiTheme="minorHAnsi" w:hAnsiTheme="minorHAnsi" w:cs="Tahoma"/>
          <w:bCs/>
          <w:sz w:val="16"/>
          <w:szCs w:val="16"/>
        </w:rPr>
        <w:t>,</w:t>
      </w:r>
      <w:r w:rsidRPr="00E74FB0">
        <w:rPr>
          <w:rFonts w:asciiTheme="minorHAnsi" w:hAnsiTheme="minorHAnsi" w:cs="Tahoma"/>
          <w:sz w:val="16"/>
          <w:szCs w:val="16"/>
        </w:rPr>
        <w:t xml:space="preserve"> para el ejercicio de su función.</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h).- Por negativa a repetir o completar la prestación del suministro que </w:t>
      </w:r>
      <w:r w:rsidRPr="00E74FB0">
        <w:rPr>
          <w:rFonts w:asciiTheme="minorHAnsi" w:hAnsiTheme="minorHAnsi" w:cs="Tahoma"/>
          <w:b/>
          <w:sz w:val="16"/>
          <w:szCs w:val="16"/>
        </w:rPr>
        <w:t>“S.S.N.L.”</w:t>
      </w:r>
      <w:r w:rsidRPr="00E74FB0">
        <w:rPr>
          <w:rFonts w:asciiTheme="minorHAnsi" w:hAnsiTheme="minorHAnsi" w:cs="Tahoma"/>
          <w:sz w:val="16"/>
          <w:szCs w:val="16"/>
        </w:rPr>
        <w:t xml:space="preserve"> no acepte por deficientes.</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i).-  Por no cubrir con personal suficiente y capacitado para realizar la prestación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j).-  Si cede, traspasa o subcontrata la prestación del suministro objeto de este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k).- Si es declarado en estado de quiebra o suspensión de pagos, por autoridad competente.</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Si se actualiza una o varias hipótesis de las previstas en la presente Cláusula, con excepción, de la señalada en el inciso k) la cual surtirá su efecto de inmediato, </w:t>
      </w:r>
      <w:r w:rsidRPr="00E74FB0">
        <w:rPr>
          <w:rFonts w:asciiTheme="minorHAnsi" w:hAnsiTheme="minorHAnsi" w:cs="Tahoma"/>
          <w:b/>
          <w:sz w:val="16"/>
          <w:szCs w:val="16"/>
        </w:rPr>
        <w:t>“S.S.N.L.”</w:t>
      </w:r>
      <w:r w:rsidRPr="00E74FB0">
        <w:rPr>
          <w:rFonts w:asciiTheme="minorHAnsi" w:hAnsiTheme="minorHAnsi" w:cs="Tahoma"/>
          <w:sz w:val="16"/>
          <w:szCs w:val="16"/>
        </w:rPr>
        <w:t xml:space="preserve"> requerirá por escrito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no cumpliere satisfactoriamente dicho requerimiento a juicio de </w:t>
      </w:r>
      <w:r w:rsidRPr="00E74FB0">
        <w:rPr>
          <w:rFonts w:asciiTheme="minorHAnsi" w:hAnsiTheme="minorHAnsi" w:cs="Tahoma"/>
          <w:b/>
          <w:sz w:val="16"/>
          <w:szCs w:val="16"/>
        </w:rPr>
        <w:t>“S.S.N.L.”</w:t>
      </w:r>
      <w:r w:rsidRPr="00E74FB0">
        <w:rPr>
          <w:rFonts w:asciiTheme="minorHAnsi" w:hAnsiTheme="minorHAnsi" w:cs="Tahoma"/>
          <w:sz w:val="16"/>
          <w:szCs w:val="16"/>
        </w:rPr>
        <w:t>, se podrá ejercitar el derecho de rescisión previsto en esta Cláusula.</w:t>
      </w:r>
    </w:p>
    <w:p w:rsidR="00AB2D98" w:rsidRPr="00E74FB0" w:rsidRDefault="00AB2D98" w:rsidP="00AB2D98">
      <w:pPr>
        <w:ind w:left="-284"/>
        <w:jc w:val="both"/>
        <w:rPr>
          <w:rFonts w:asciiTheme="minorHAnsi" w:hAnsiTheme="minorHAnsi" w:cs="Tahoma"/>
          <w:sz w:val="16"/>
          <w:szCs w:val="16"/>
        </w:rPr>
      </w:pPr>
    </w:p>
    <w:p w:rsidR="00AB2D98" w:rsidRPr="00E74FB0" w:rsidRDefault="00AB2D98" w:rsidP="00AB2D98">
      <w:pPr>
        <w:jc w:val="both"/>
        <w:rPr>
          <w:rFonts w:asciiTheme="minorHAnsi" w:hAnsiTheme="minorHAnsi"/>
          <w:sz w:val="16"/>
          <w:szCs w:val="16"/>
        </w:rPr>
      </w:pPr>
      <w:r w:rsidRPr="00E74FB0">
        <w:rPr>
          <w:rFonts w:asciiTheme="minorHAnsi" w:hAnsiTheme="minorHAnsi" w:cs="Tahoma"/>
          <w:sz w:val="16"/>
          <w:szCs w:val="16"/>
        </w:rPr>
        <w:t xml:space="preserve">La recisión a que se refiere esta cláusula operará de pleno derecho y sin necesidad de Declaración Judicial, bastando para ello que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comunique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 tal determinación. Contra la resolución que se emita no procederá recurso alguno.</w:t>
      </w:r>
    </w:p>
    <w:p w:rsidR="00AB2D98" w:rsidRPr="00E74FB0" w:rsidRDefault="00AB2D98" w:rsidP="00AB2D98">
      <w:pPr>
        <w:ind w:right="51"/>
        <w:jc w:val="both"/>
        <w:rPr>
          <w:rFonts w:asciiTheme="minorHAnsi" w:hAnsiTheme="minorHAnsi"/>
          <w:b/>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b/>
          <w:sz w:val="16"/>
          <w:szCs w:val="16"/>
        </w:rPr>
        <w:t>DÉCIMA SÉPTIMA: MODIFICACIONES AL CONTRATO.-</w:t>
      </w:r>
      <w:r w:rsidRPr="00E74FB0">
        <w:rPr>
          <w:rFonts w:asciiTheme="minorHAnsi" w:hAnsiTheme="minorHAns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AB2D98" w:rsidRPr="00E74FB0" w:rsidRDefault="00AB2D98" w:rsidP="00AB2D98">
      <w:pPr>
        <w:jc w:val="both"/>
        <w:rPr>
          <w:rFonts w:asciiTheme="minorHAnsi" w:hAnsiTheme="minorHAnsi" w:cs="Tahoma"/>
          <w:sz w:val="16"/>
          <w:szCs w:val="16"/>
        </w:rPr>
      </w:pPr>
    </w:p>
    <w:p w:rsidR="00B149A6"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En caso de otorgamiento de prórrogas o esperas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para el cumplimiento de sus obligaciones, derivadas de la formalización de convenios de ampliación al monto o al plazo del contrato, se deberá realizar la modificación correspondiente a la fianza.</w:t>
      </w:r>
    </w:p>
    <w:p w:rsidR="00AB2D98" w:rsidRPr="00E74FB0" w:rsidRDefault="00AB2D98" w:rsidP="00AB2D98">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SEXTA: LICENCIAS.- “EL PROVEEDOR” se hace responsable de contar con las licencias, autorizaciones y/o permisos que requiera la tenencia o manejo de </w:t>
      </w:r>
      <w:r w:rsidR="00D96EEF">
        <w:rPr>
          <w:rFonts w:asciiTheme="minorHAnsi" w:hAnsiTheme="minorHAnsi" w:cstheme="minorHAnsi"/>
          <w:sz w:val="16"/>
          <w:szCs w:val="16"/>
          <w:lang w:val="es-MX"/>
        </w:rPr>
        <w:t>insumos y equipos</w:t>
      </w:r>
      <w:r w:rsidRPr="00E74FB0">
        <w:rPr>
          <w:rFonts w:asciiTheme="minorHAnsi" w:hAnsiTheme="minorHAnsi" w:cstheme="minorHAnsi"/>
          <w:sz w:val="16"/>
          <w:szCs w:val="16"/>
          <w:lang w:val="es-MX"/>
        </w:rPr>
        <w:t xml:space="preserve"> objeto del presente contrato y que conforme a otras disposiciones sea necesario contar para la celebración del presente instrumento.</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w:t>
      </w:r>
      <w:proofErr w:type="spellStart"/>
      <w:r w:rsidR="00D96EEF">
        <w:rPr>
          <w:rFonts w:asciiTheme="minorHAnsi" w:hAnsiTheme="minorHAnsi" w:cstheme="minorHAnsi"/>
          <w:sz w:val="16"/>
          <w:szCs w:val="16"/>
          <w:lang w:val="es-MX"/>
        </w:rPr>
        <w:t>de</w:t>
      </w:r>
      <w:proofErr w:type="spellEnd"/>
      <w:r w:rsidR="00D96EEF">
        <w:rPr>
          <w:rFonts w:asciiTheme="minorHAnsi" w:hAnsiTheme="minorHAnsi" w:cstheme="minorHAnsi"/>
          <w:sz w:val="16"/>
          <w:szCs w:val="16"/>
          <w:lang w:val="es-MX"/>
        </w:rPr>
        <w:t xml:space="preserve"> la prestación del servicio</w:t>
      </w:r>
      <w:r w:rsidRPr="00E74FB0">
        <w:rPr>
          <w:rFonts w:asciiTheme="minorHAnsi" w:hAnsiTheme="minorHAnsi" w:cstheme="minorHAnsi"/>
          <w:sz w:val="16"/>
          <w:szCs w:val="16"/>
          <w:lang w:val="es-MX"/>
        </w:rPr>
        <w:t xml:space="preserve"> objeto del presente contrato y que se pudieran generar con la celebración del mismo.</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 </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74FB0" w:rsidRDefault="00B149A6" w:rsidP="00B149A6">
      <w:pPr>
        <w:jc w:val="both"/>
        <w:rPr>
          <w:rFonts w:asciiTheme="minorHAnsi" w:hAnsiTheme="minorHAnsi" w:cstheme="minorHAnsi"/>
          <w:sz w:val="16"/>
          <w:szCs w:val="16"/>
          <w:lang w:val="es-MX"/>
        </w:rPr>
      </w:pPr>
    </w:p>
    <w:p w:rsidR="00B149A6" w:rsidRPr="00E50CE0" w:rsidRDefault="00B149A6" w:rsidP="00B149A6">
      <w:pPr>
        <w:jc w:val="both"/>
        <w:rPr>
          <w:rFonts w:asciiTheme="minorHAnsi" w:hAnsiTheme="minorHAnsi" w:cstheme="minorHAnsi"/>
          <w:sz w:val="17"/>
          <w:szCs w:val="17"/>
          <w:lang w:val="es-MX"/>
        </w:rPr>
      </w:pPr>
      <w:r w:rsidRPr="00E74FB0">
        <w:rPr>
          <w:rFonts w:asciiTheme="minorHAnsi" w:hAnsiTheme="minorHAnsi" w:cstheme="minorHAnsi"/>
          <w:sz w:val="16"/>
          <w:szCs w:val="16"/>
          <w:lang w:val="es-MX"/>
        </w:rPr>
        <w:t xml:space="preserve">VIGÉSIMA: JURISDICCIÓN.- Para la interpretación y cumplimiento del presente instrumento, así como para todo aquello que no </w:t>
      </w:r>
      <w:proofErr w:type="spellStart"/>
      <w:r w:rsidRPr="00E74FB0">
        <w:rPr>
          <w:rFonts w:asciiTheme="minorHAnsi" w:hAnsiTheme="minorHAnsi" w:cstheme="minorHAnsi"/>
          <w:sz w:val="16"/>
          <w:szCs w:val="16"/>
          <w:lang w:val="es-MX"/>
        </w:rPr>
        <w:t>este</w:t>
      </w:r>
      <w:proofErr w:type="spellEnd"/>
      <w:r w:rsidRPr="00E74FB0">
        <w:rPr>
          <w:rFonts w:asciiTheme="minorHAnsi" w:hAnsiTheme="minorHAnsi" w:cstheme="minorHAnsi"/>
          <w:sz w:val="16"/>
          <w:szCs w:val="16"/>
          <w:lang w:val="es-MX"/>
        </w:rPr>
        <w:t xml:space="preserve"> expresamente estipulado en el mismo, “LAS PARTES” lo resolverán</w:t>
      </w:r>
      <w:r w:rsidRPr="00E50CE0">
        <w:rPr>
          <w:rFonts w:asciiTheme="minorHAnsi" w:hAnsiTheme="minorHAnsi" w:cstheme="minorHAnsi"/>
          <w:sz w:val="17"/>
          <w:szCs w:val="17"/>
          <w:lang w:val="es-MX"/>
        </w:rPr>
        <w:t xml:space="preserve">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EB6E97" w:rsidRDefault="00EB6E97" w:rsidP="00572D88">
      <w:pPr>
        <w:ind w:right="-5"/>
        <w:jc w:val="center"/>
        <w:rPr>
          <w:rFonts w:asciiTheme="minorHAnsi" w:hAnsiTheme="minorHAnsi"/>
          <w:sz w:val="17"/>
          <w:szCs w:val="17"/>
        </w:rPr>
      </w:pPr>
      <w:r w:rsidRPr="00EB6E97">
        <w:rPr>
          <w:rFonts w:asciiTheme="minorHAnsi" w:hAnsiTheme="minorHAnsi"/>
          <w:sz w:val="17"/>
          <w:szCs w:val="17"/>
        </w:rPr>
        <w:t>C.P. AARON SERRATO ARAOZ</w:t>
      </w:r>
      <w:r w:rsidRPr="00E50CE0">
        <w:rPr>
          <w:rFonts w:asciiTheme="minorHAnsi" w:hAnsiTheme="minorHAnsi"/>
          <w:sz w:val="17"/>
          <w:szCs w:val="17"/>
        </w:rPr>
        <w:t xml:space="preserve"> </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231" w:rsidRDefault="00EC3231" w:rsidP="007F0B73">
      <w:r>
        <w:separator/>
      </w:r>
    </w:p>
  </w:endnote>
  <w:endnote w:type="continuationSeparator" w:id="0">
    <w:p w:rsidR="00EC3231" w:rsidRDefault="00EC323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CC1FBC" w:rsidRPr="00CE2E1F" w:rsidRDefault="00CC1FBC" w:rsidP="004C675C">
        <w:pPr>
          <w:pStyle w:val="Piedepgina"/>
          <w:jc w:val="center"/>
          <w:rPr>
            <w:b/>
            <w:color w:val="009999"/>
          </w:rPr>
        </w:pPr>
        <w:r>
          <w:rPr>
            <w:color w:val="009999"/>
          </w:rPr>
          <w:t>_____________________________________________________________________________________________________</w:t>
        </w:r>
      </w:p>
      <w:p w:rsidR="00CC1FBC" w:rsidRDefault="00CC1FBC" w:rsidP="004C675C">
        <w:pPr>
          <w:pStyle w:val="Piedepgina"/>
          <w:ind w:right="-232" w:hanging="284"/>
          <w:jc w:val="center"/>
          <w:rPr>
            <w:rFonts w:ascii="Century Gothic" w:hAnsi="Century Gothic"/>
            <w:b/>
            <w:color w:val="009999"/>
            <w:sz w:val="18"/>
            <w:szCs w:val="14"/>
          </w:rPr>
        </w:pPr>
      </w:p>
      <w:p w:rsidR="00CC1FBC" w:rsidRPr="00CE2E1F" w:rsidRDefault="00CC1FB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CC1FBC" w:rsidRPr="00CE2E1F" w:rsidRDefault="00CC1FBC" w:rsidP="004C675C">
        <w:pPr>
          <w:pStyle w:val="Piedepgina"/>
          <w:jc w:val="center"/>
          <w:rPr>
            <w:b/>
            <w:color w:val="009999"/>
            <w:szCs w:val="16"/>
          </w:rPr>
        </w:pPr>
        <w:r>
          <w:rPr>
            <w:rFonts w:ascii="Century Gothic" w:hAnsi="Century Gothic"/>
            <w:b/>
            <w:color w:val="009999"/>
            <w:sz w:val="18"/>
            <w:szCs w:val="16"/>
          </w:rPr>
          <w:t>No. LP-919044992-I27</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402C3">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402C3">
                  <w:rPr>
                    <w:rFonts w:ascii="Century Gothic" w:hAnsi="Century Gothic"/>
                    <w:b/>
                    <w:noProof/>
                    <w:color w:val="009999"/>
                    <w:sz w:val="18"/>
                    <w:szCs w:val="16"/>
                  </w:rPr>
                  <w:t>56</w:t>
                </w:r>
                <w:r w:rsidRPr="00CE2E1F">
                  <w:rPr>
                    <w:rFonts w:ascii="Century Gothic" w:hAnsi="Century Gothic"/>
                    <w:b/>
                    <w:color w:val="009999"/>
                    <w:sz w:val="18"/>
                    <w:szCs w:val="16"/>
                  </w:rPr>
                  <w:fldChar w:fldCharType="end"/>
                </w:r>
              </w:sdtContent>
            </w:sdt>
          </w:sdtContent>
        </w:sdt>
      </w:p>
      <w:p w:rsidR="00CC1FBC" w:rsidRPr="00CE2E1F" w:rsidRDefault="00CC1FBC" w:rsidP="004C675C">
        <w:pPr>
          <w:pStyle w:val="Piedepgina"/>
          <w:jc w:val="center"/>
          <w:rPr>
            <w:b/>
            <w:color w:val="009999"/>
          </w:rPr>
        </w:pPr>
      </w:p>
    </w:sdtContent>
  </w:sdt>
  <w:p w:rsidR="00CC1FBC" w:rsidRPr="004C675C" w:rsidRDefault="00CC1FBC" w:rsidP="004C675C">
    <w:pPr>
      <w:pStyle w:val="Piedepgina"/>
    </w:pPr>
  </w:p>
  <w:p w:rsidR="00CC1FBC" w:rsidRDefault="00CC1FBC"/>
  <w:p w:rsidR="00CC1FBC" w:rsidRDefault="00CC1FBC"/>
  <w:p w:rsidR="00CC1FBC" w:rsidRDefault="00CC1FBC"/>
  <w:p w:rsidR="00CC1FBC" w:rsidRDefault="00CC1FBC"/>
  <w:p w:rsidR="00CC1FBC" w:rsidRDefault="00CC1F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231" w:rsidRDefault="00EC3231" w:rsidP="007F0B73">
      <w:r>
        <w:separator/>
      </w:r>
    </w:p>
  </w:footnote>
  <w:footnote w:type="continuationSeparator" w:id="0">
    <w:p w:rsidR="00EC3231" w:rsidRDefault="00EC323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FBC" w:rsidRPr="00C765F1" w:rsidRDefault="00CC1FB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C1FBC" w:rsidRPr="00C765F1" w:rsidRDefault="00CC1FBC" w:rsidP="00313C66">
    <w:pPr>
      <w:jc w:val="center"/>
      <w:rPr>
        <w:rFonts w:ascii="Corbel" w:hAnsi="Corbel"/>
        <w:b/>
        <w:szCs w:val="16"/>
      </w:rPr>
    </w:pPr>
    <w:r w:rsidRPr="00C765F1">
      <w:rPr>
        <w:rFonts w:ascii="Corbel" w:hAnsi="Corbel"/>
        <w:b/>
        <w:szCs w:val="16"/>
      </w:rPr>
      <w:t>SERVICIOS DE SALUD DE NUEVO LEÓN</w:t>
    </w:r>
  </w:p>
  <w:p w:rsidR="00CC1FBC" w:rsidRPr="00180FA7" w:rsidRDefault="00CC1FB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C1FBC" w:rsidRDefault="00CC1FBC"/>
  <w:p w:rsidR="00CC1FBC" w:rsidRDefault="00CC1FBC"/>
  <w:p w:rsidR="00CC1FBC" w:rsidRDefault="00CC1FBC"/>
  <w:p w:rsidR="00CC1FBC" w:rsidRDefault="00CC1FBC"/>
  <w:p w:rsidR="00CC1FBC" w:rsidRDefault="00CC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1E4CA7"/>
    <w:multiLevelType w:val="hybridMultilevel"/>
    <w:tmpl w:val="35F67FC8"/>
    <w:lvl w:ilvl="0" w:tplc="080A0019">
      <w:start w:val="1"/>
      <w:numFmt w:val="lowerLetter"/>
      <w:lvlText w:val="%1."/>
      <w:lvlJc w:val="left"/>
      <w:pPr>
        <w:ind w:left="1854" w:hanging="360"/>
      </w:pPr>
    </w:lvl>
    <w:lvl w:ilvl="1" w:tplc="94E21654">
      <w:start w:val="1"/>
      <w:numFmt w:val="lowerLetter"/>
      <w:lvlText w:val="%2."/>
      <w:lvlJc w:val="left"/>
      <w:pPr>
        <w:ind w:left="2574" w:hanging="360"/>
      </w:pPr>
      <w:rPr>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83D8C"/>
    <w:multiLevelType w:val="hybridMultilevel"/>
    <w:tmpl w:val="44FAB090"/>
    <w:lvl w:ilvl="0" w:tplc="0C0A0017">
      <w:start w:val="1"/>
      <w:numFmt w:val="lowerLetter"/>
      <w:lvlText w:val="%1)"/>
      <w:lvlJc w:val="left"/>
      <w:pPr>
        <w:ind w:left="720" w:hanging="360"/>
      </w:p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FB10EBD"/>
    <w:multiLevelType w:val="hybridMultilevel"/>
    <w:tmpl w:val="3DE83F28"/>
    <w:lvl w:ilvl="0" w:tplc="0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AB423E"/>
    <w:multiLevelType w:val="hybridMultilevel"/>
    <w:tmpl w:val="1086308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DB5492"/>
    <w:multiLevelType w:val="multilevel"/>
    <w:tmpl w:val="EE9C7DFA"/>
    <w:lvl w:ilvl="0">
      <w:start w:val="1"/>
      <w:numFmt w:val="decimal"/>
      <w:lvlText w:val="%1."/>
      <w:lvlJc w:val="left"/>
      <w:pPr>
        <w:ind w:left="1273" w:hanging="705"/>
      </w:pPr>
      <w:rPr>
        <w:rFonts w:hint="default"/>
        <w:b/>
      </w:rPr>
    </w:lvl>
    <w:lvl w:ilvl="1">
      <w:start w:val="1"/>
      <w:numFmt w:val="decimal"/>
      <w:lvlText w:val="%2."/>
      <w:lvlJc w:val="left"/>
      <w:pPr>
        <w:ind w:left="4128" w:hanging="360"/>
      </w:pPr>
      <w:rPr>
        <w:rFonts w:hint="default"/>
        <w:b/>
      </w:rPr>
    </w:lvl>
    <w:lvl w:ilvl="2">
      <w:start w:val="1"/>
      <w:numFmt w:val="decimal"/>
      <w:isLgl/>
      <w:lvlText w:val="%1.%2.%3"/>
      <w:lvlJc w:val="left"/>
      <w:pPr>
        <w:ind w:left="4488" w:hanging="720"/>
      </w:pPr>
      <w:rPr>
        <w:rFonts w:hint="default"/>
      </w:rPr>
    </w:lvl>
    <w:lvl w:ilvl="3">
      <w:start w:val="1"/>
      <w:numFmt w:val="decimal"/>
      <w:isLgl/>
      <w:lvlText w:val="%1.%2.%3.%4"/>
      <w:lvlJc w:val="left"/>
      <w:pPr>
        <w:ind w:left="4488"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2" w15:restartNumberingAfterBreak="0">
    <w:nsid w:val="697323F6"/>
    <w:multiLevelType w:val="hybridMultilevel"/>
    <w:tmpl w:val="8A30C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7"/>
  </w:num>
  <w:num w:numId="2">
    <w:abstractNumId w:val="14"/>
  </w:num>
  <w:num w:numId="3">
    <w:abstractNumId w:val="42"/>
  </w:num>
  <w:num w:numId="4">
    <w:abstractNumId w:val="56"/>
  </w:num>
  <w:num w:numId="5">
    <w:abstractNumId w:val="7"/>
  </w:num>
  <w:num w:numId="6">
    <w:abstractNumId w:val="0"/>
  </w:num>
  <w:num w:numId="7">
    <w:abstractNumId w:val="26"/>
  </w:num>
  <w:num w:numId="8">
    <w:abstractNumId w:val="21"/>
  </w:num>
  <w:num w:numId="9">
    <w:abstractNumId w:val="49"/>
  </w:num>
  <w:num w:numId="10">
    <w:abstractNumId w:val="28"/>
  </w:num>
  <w:num w:numId="11">
    <w:abstractNumId w:val="16"/>
  </w:num>
  <w:num w:numId="12">
    <w:abstractNumId w:val="17"/>
  </w:num>
  <w:num w:numId="13">
    <w:abstractNumId w:val="18"/>
  </w:num>
  <w:num w:numId="14">
    <w:abstractNumId w:val="30"/>
  </w:num>
  <w:num w:numId="15">
    <w:abstractNumId w:val="39"/>
  </w:num>
  <w:num w:numId="16">
    <w:abstractNumId w:val="48"/>
  </w:num>
  <w:num w:numId="17">
    <w:abstractNumId w:val="46"/>
  </w:num>
  <w:num w:numId="18">
    <w:abstractNumId w:val="45"/>
  </w:num>
  <w:num w:numId="19">
    <w:abstractNumId w:val="43"/>
  </w:num>
  <w:num w:numId="20">
    <w:abstractNumId w:val="71"/>
  </w:num>
  <w:num w:numId="21">
    <w:abstractNumId w:val="15"/>
  </w:num>
  <w:num w:numId="22">
    <w:abstractNumId w:val="47"/>
  </w:num>
  <w:num w:numId="23">
    <w:abstractNumId w:val="70"/>
  </w:num>
  <w:num w:numId="24">
    <w:abstractNumId w:val="22"/>
  </w:num>
  <w:num w:numId="25">
    <w:abstractNumId w:val="41"/>
  </w:num>
  <w:num w:numId="26">
    <w:abstractNumId w:val="36"/>
  </w:num>
  <w:num w:numId="27">
    <w:abstractNumId w:val="69"/>
  </w:num>
  <w:num w:numId="28">
    <w:abstractNumId w:val="51"/>
  </w:num>
  <w:num w:numId="29">
    <w:abstractNumId w:val="37"/>
  </w:num>
  <w:num w:numId="30">
    <w:abstractNumId w:val="50"/>
  </w:num>
  <w:num w:numId="31">
    <w:abstractNumId w:val="34"/>
  </w:num>
  <w:num w:numId="32">
    <w:abstractNumId w:val="40"/>
  </w:num>
  <w:num w:numId="33">
    <w:abstractNumId w:val="11"/>
  </w:num>
  <w:num w:numId="34">
    <w:abstractNumId w:val="12"/>
  </w:num>
  <w:num w:numId="35">
    <w:abstractNumId w:val="54"/>
  </w:num>
  <w:num w:numId="36">
    <w:abstractNumId w:val="72"/>
  </w:num>
  <w:num w:numId="37">
    <w:abstractNumId w:val="23"/>
  </w:num>
  <w:num w:numId="38">
    <w:abstractNumId w:val="68"/>
  </w:num>
  <w:num w:numId="39">
    <w:abstractNumId w:val="6"/>
  </w:num>
  <w:num w:numId="40">
    <w:abstractNumId w:val="58"/>
  </w:num>
  <w:num w:numId="41">
    <w:abstractNumId w:val="27"/>
  </w:num>
  <w:num w:numId="42">
    <w:abstractNumId w:val="64"/>
  </w:num>
  <w:num w:numId="43">
    <w:abstractNumId w:val="65"/>
  </w:num>
  <w:num w:numId="44">
    <w:abstractNumId w:val="53"/>
  </w:num>
  <w:num w:numId="45">
    <w:abstractNumId w:val="24"/>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6"/>
  </w:num>
  <w:num w:numId="49">
    <w:abstractNumId w:val="10"/>
  </w:num>
  <w:num w:numId="50">
    <w:abstractNumId w:val="60"/>
  </w:num>
  <w:num w:numId="51">
    <w:abstractNumId w:val="59"/>
  </w:num>
  <w:num w:numId="52">
    <w:abstractNumId w:val="31"/>
  </w:num>
  <w:num w:numId="53">
    <w:abstractNumId w:val="44"/>
  </w:num>
  <w:num w:numId="54">
    <w:abstractNumId w:val="2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63"/>
  </w:num>
  <w:num w:numId="58">
    <w:abstractNumId w:val="33"/>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35"/>
  </w:num>
  <w:num w:numId="69">
    <w:abstractNumId w:val="9"/>
  </w:num>
  <w:num w:numId="70">
    <w:abstractNumId w:val="38"/>
  </w:num>
  <w:num w:numId="71">
    <w:abstractNumId w:val="20"/>
  </w:num>
  <w:num w:numId="72">
    <w:abstractNumId w:val="25"/>
  </w:num>
  <w:num w:numId="73">
    <w:abstractNumId w:val="62"/>
  </w:num>
  <w:num w:numId="74">
    <w:abstractNumId w:val="52"/>
  </w:num>
  <w:num w:numId="75">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70C5B"/>
    <w:rsid w:val="00071AB3"/>
    <w:rsid w:val="00071E7A"/>
    <w:rsid w:val="0007345B"/>
    <w:rsid w:val="000748B3"/>
    <w:rsid w:val="00080D85"/>
    <w:rsid w:val="000817B9"/>
    <w:rsid w:val="00083EA1"/>
    <w:rsid w:val="0008536E"/>
    <w:rsid w:val="00085C6B"/>
    <w:rsid w:val="00086A95"/>
    <w:rsid w:val="000951D2"/>
    <w:rsid w:val="0009577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17E71"/>
    <w:rsid w:val="0012053B"/>
    <w:rsid w:val="00124B69"/>
    <w:rsid w:val="00125C4F"/>
    <w:rsid w:val="00126089"/>
    <w:rsid w:val="0013029D"/>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76E0C"/>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27B0"/>
    <w:rsid w:val="002B4A2A"/>
    <w:rsid w:val="002B5737"/>
    <w:rsid w:val="002B64C8"/>
    <w:rsid w:val="002B6BE9"/>
    <w:rsid w:val="002C0C5A"/>
    <w:rsid w:val="002C0FDC"/>
    <w:rsid w:val="002C44F5"/>
    <w:rsid w:val="002C4DEC"/>
    <w:rsid w:val="002C627F"/>
    <w:rsid w:val="002D0FCB"/>
    <w:rsid w:val="002E1616"/>
    <w:rsid w:val="002E38D0"/>
    <w:rsid w:val="002F0BF1"/>
    <w:rsid w:val="002F2667"/>
    <w:rsid w:val="002F4109"/>
    <w:rsid w:val="002F54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2C3"/>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7CE4"/>
    <w:rsid w:val="003E0CF4"/>
    <w:rsid w:val="003E3F99"/>
    <w:rsid w:val="003E4D22"/>
    <w:rsid w:val="003E6595"/>
    <w:rsid w:val="003F0BD1"/>
    <w:rsid w:val="003F146D"/>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3484"/>
    <w:rsid w:val="00447374"/>
    <w:rsid w:val="004503D5"/>
    <w:rsid w:val="00451746"/>
    <w:rsid w:val="00455A7A"/>
    <w:rsid w:val="00455E3E"/>
    <w:rsid w:val="00457412"/>
    <w:rsid w:val="00461D2C"/>
    <w:rsid w:val="00462584"/>
    <w:rsid w:val="00463389"/>
    <w:rsid w:val="004717AF"/>
    <w:rsid w:val="00474DDD"/>
    <w:rsid w:val="004779C6"/>
    <w:rsid w:val="0048727C"/>
    <w:rsid w:val="0049243D"/>
    <w:rsid w:val="004A4C14"/>
    <w:rsid w:val="004B2D24"/>
    <w:rsid w:val="004B3159"/>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4F5092"/>
    <w:rsid w:val="00502229"/>
    <w:rsid w:val="0050254B"/>
    <w:rsid w:val="00502717"/>
    <w:rsid w:val="00507AB8"/>
    <w:rsid w:val="00510269"/>
    <w:rsid w:val="00512C9B"/>
    <w:rsid w:val="00513013"/>
    <w:rsid w:val="005222C5"/>
    <w:rsid w:val="00522392"/>
    <w:rsid w:val="0052441F"/>
    <w:rsid w:val="005255EA"/>
    <w:rsid w:val="00526791"/>
    <w:rsid w:val="005323AE"/>
    <w:rsid w:val="00534C07"/>
    <w:rsid w:val="00540A9C"/>
    <w:rsid w:val="005416AC"/>
    <w:rsid w:val="00543E27"/>
    <w:rsid w:val="00544481"/>
    <w:rsid w:val="005478DA"/>
    <w:rsid w:val="00555692"/>
    <w:rsid w:val="005569D0"/>
    <w:rsid w:val="0056156A"/>
    <w:rsid w:val="0056254E"/>
    <w:rsid w:val="005627F2"/>
    <w:rsid w:val="005653C6"/>
    <w:rsid w:val="00572D88"/>
    <w:rsid w:val="005763A8"/>
    <w:rsid w:val="0057776D"/>
    <w:rsid w:val="0058000A"/>
    <w:rsid w:val="0058024D"/>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3F91"/>
    <w:rsid w:val="0061030C"/>
    <w:rsid w:val="00610BB7"/>
    <w:rsid w:val="006218FB"/>
    <w:rsid w:val="00623E9B"/>
    <w:rsid w:val="00624D6B"/>
    <w:rsid w:val="00631726"/>
    <w:rsid w:val="00636A62"/>
    <w:rsid w:val="006406C4"/>
    <w:rsid w:val="00642C31"/>
    <w:rsid w:val="00642ED4"/>
    <w:rsid w:val="006473F8"/>
    <w:rsid w:val="00647B68"/>
    <w:rsid w:val="00653CC8"/>
    <w:rsid w:val="006557BC"/>
    <w:rsid w:val="00661318"/>
    <w:rsid w:val="00662F4D"/>
    <w:rsid w:val="006649B0"/>
    <w:rsid w:val="00665E7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52685"/>
    <w:rsid w:val="0077129F"/>
    <w:rsid w:val="00772AC9"/>
    <w:rsid w:val="007752A0"/>
    <w:rsid w:val="00777620"/>
    <w:rsid w:val="00777D45"/>
    <w:rsid w:val="0078059E"/>
    <w:rsid w:val="007913C9"/>
    <w:rsid w:val="007953BF"/>
    <w:rsid w:val="007A1C0C"/>
    <w:rsid w:val="007B0AAA"/>
    <w:rsid w:val="007B3013"/>
    <w:rsid w:val="007B6782"/>
    <w:rsid w:val="007B6A0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5003"/>
    <w:rsid w:val="0082731F"/>
    <w:rsid w:val="00833292"/>
    <w:rsid w:val="0083552D"/>
    <w:rsid w:val="00835FDB"/>
    <w:rsid w:val="0083635F"/>
    <w:rsid w:val="00836D85"/>
    <w:rsid w:val="008374DF"/>
    <w:rsid w:val="00843C0D"/>
    <w:rsid w:val="00851D35"/>
    <w:rsid w:val="008529C9"/>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B1AF9"/>
    <w:rsid w:val="008B58D8"/>
    <w:rsid w:val="008B695F"/>
    <w:rsid w:val="008B698D"/>
    <w:rsid w:val="008C006A"/>
    <w:rsid w:val="008D17B5"/>
    <w:rsid w:val="008D548E"/>
    <w:rsid w:val="008D5713"/>
    <w:rsid w:val="008D592B"/>
    <w:rsid w:val="008D763A"/>
    <w:rsid w:val="008E4DDD"/>
    <w:rsid w:val="008F083A"/>
    <w:rsid w:val="008F1241"/>
    <w:rsid w:val="008F4E54"/>
    <w:rsid w:val="008F6C49"/>
    <w:rsid w:val="00903438"/>
    <w:rsid w:val="00912B5A"/>
    <w:rsid w:val="00914B60"/>
    <w:rsid w:val="00915F11"/>
    <w:rsid w:val="00916BE4"/>
    <w:rsid w:val="00920772"/>
    <w:rsid w:val="00922F7F"/>
    <w:rsid w:val="009230E1"/>
    <w:rsid w:val="00925E9E"/>
    <w:rsid w:val="00926292"/>
    <w:rsid w:val="009302C1"/>
    <w:rsid w:val="00931F11"/>
    <w:rsid w:val="0093321E"/>
    <w:rsid w:val="00934D52"/>
    <w:rsid w:val="00941BB2"/>
    <w:rsid w:val="009504B9"/>
    <w:rsid w:val="0095250C"/>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5CE2"/>
    <w:rsid w:val="009B6D47"/>
    <w:rsid w:val="009B76D3"/>
    <w:rsid w:val="009C2A7F"/>
    <w:rsid w:val="009C4A79"/>
    <w:rsid w:val="009C7D4D"/>
    <w:rsid w:val="009D460F"/>
    <w:rsid w:val="009D555E"/>
    <w:rsid w:val="009E04A4"/>
    <w:rsid w:val="009E7EBF"/>
    <w:rsid w:val="009F25D5"/>
    <w:rsid w:val="009F3005"/>
    <w:rsid w:val="009F4F5A"/>
    <w:rsid w:val="009F721B"/>
    <w:rsid w:val="00A02465"/>
    <w:rsid w:val="00A0351D"/>
    <w:rsid w:val="00A0483B"/>
    <w:rsid w:val="00A10B88"/>
    <w:rsid w:val="00A1692B"/>
    <w:rsid w:val="00A16B2E"/>
    <w:rsid w:val="00A1701D"/>
    <w:rsid w:val="00A22278"/>
    <w:rsid w:val="00A228ED"/>
    <w:rsid w:val="00A23C9C"/>
    <w:rsid w:val="00A23CBF"/>
    <w:rsid w:val="00A245D6"/>
    <w:rsid w:val="00A25224"/>
    <w:rsid w:val="00A306B7"/>
    <w:rsid w:val="00A469AB"/>
    <w:rsid w:val="00A46AFE"/>
    <w:rsid w:val="00A4733B"/>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3218"/>
    <w:rsid w:val="00A94373"/>
    <w:rsid w:val="00AA0193"/>
    <w:rsid w:val="00AA0A4C"/>
    <w:rsid w:val="00AA1FBB"/>
    <w:rsid w:val="00AA65D3"/>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0928"/>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3186"/>
    <w:rsid w:val="00BD3DB0"/>
    <w:rsid w:val="00BD6DDA"/>
    <w:rsid w:val="00BE3219"/>
    <w:rsid w:val="00BE62A5"/>
    <w:rsid w:val="00BE7C07"/>
    <w:rsid w:val="00BF2EBF"/>
    <w:rsid w:val="00BF6189"/>
    <w:rsid w:val="00C00E7F"/>
    <w:rsid w:val="00C02600"/>
    <w:rsid w:val="00C1246A"/>
    <w:rsid w:val="00C14EDA"/>
    <w:rsid w:val="00C16313"/>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1267"/>
    <w:rsid w:val="00C75C58"/>
    <w:rsid w:val="00C77B3E"/>
    <w:rsid w:val="00C80593"/>
    <w:rsid w:val="00C90011"/>
    <w:rsid w:val="00C96B24"/>
    <w:rsid w:val="00CA35BE"/>
    <w:rsid w:val="00CA606E"/>
    <w:rsid w:val="00CB0B2E"/>
    <w:rsid w:val="00CB4CB1"/>
    <w:rsid w:val="00CC1FBC"/>
    <w:rsid w:val="00CD34F3"/>
    <w:rsid w:val="00CD58F7"/>
    <w:rsid w:val="00CE17EE"/>
    <w:rsid w:val="00CE28F7"/>
    <w:rsid w:val="00CE2E1F"/>
    <w:rsid w:val="00CE2F46"/>
    <w:rsid w:val="00CE6525"/>
    <w:rsid w:val="00CF1E88"/>
    <w:rsid w:val="00CF45BB"/>
    <w:rsid w:val="00D00DD5"/>
    <w:rsid w:val="00D02B2D"/>
    <w:rsid w:val="00D14897"/>
    <w:rsid w:val="00D14A6E"/>
    <w:rsid w:val="00D1566F"/>
    <w:rsid w:val="00D16279"/>
    <w:rsid w:val="00D16830"/>
    <w:rsid w:val="00D363AF"/>
    <w:rsid w:val="00D37863"/>
    <w:rsid w:val="00D401C2"/>
    <w:rsid w:val="00D441ED"/>
    <w:rsid w:val="00D45B5A"/>
    <w:rsid w:val="00D479E2"/>
    <w:rsid w:val="00D51B7C"/>
    <w:rsid w:val="00D60AD8"/>
    <w:rsid w:val="00D61C5C"/>
    <w:rsid w:val="00D61FCA"/>
    <w:rsid w:val="00D664C4"/>
    <w:rsid w:val="00D6662E"/>
    <w:rsid w:val="00D773BF"/>
    <w:rsid w:val="00D8666B"/>
    <w:rsid w:val="00D94CE2"/>
    <w:rsid w:val="00D96EEF"/>
    <w:rsid w:val="00D97E2C"/>
    <w:rsid w:val="00DA335B"/>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669"/>
    <w:rsid w:val="00E42B9C"/>
    <w:rsid w:val="00E44C04"/>
    <w:rsid w:val="00E44C3A"/>
    <w:rsid w:val="00E50CE0"/>
    <w:rsid w:val="00E518F6"/>
    <w:rsid w:val="00E5363D"/>
    <w:rsid w:val="00E553E2"/>
    <w:rsid w:val="00E558AD"/>
    <w:rsid w:val="00E55E12"/>
    <w:rsid w:val="00E63971"/>
    <w:rsid w:val="00E73AB6"/>
    <w:rsid w:val="00E74FB0"/>
    <w:rsid w:val="00E8124D"/>
    <w:rsid w:val="00E872C1"/>
    <w:rsid w:val="00E94FB6"/>
    <w:rsid w:val="00E9636F"/>
    <w:rsid w:val="00EA0C6B"/>
    <w:rsid w:val="00EA4456"/>
    <w:rsid w:val="00EA6088"/>
    <w:rsid w:val="00EA7EF6"/>
    <w:rsid w:val="00EB1FF4"/>
    <w:rsid w:val="00EB5703"/>
    <w:rsid w:val="00EB6E97"/>
    <w:rsid w:val="00EC015A"/>
    <w:rsid w:val="00EC225E"/>
    <w:rsid w:val="00EC3231"/>
    <w:rsid w:val="00EC47BC"/>
    <w:rsid w:val="00ED695B"/>
    <w:rsid w:val="00EE4383"/>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426DF"/>
    <w:rsid w:val="00F52141"/>
    <w:rsid w:val="00F55B1B"/>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7C16"/>
    <w:rsid w:val="00FB02E3"/>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5151"/>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B2370CFE-0309-4356-B111-F1641204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758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0141068">
      <w:bodyDiv w:val="1"/>
      <w:marLeft w:val="0"/>
      <w:marRight w:val="0"/>
      <w:marTop w:val="0"/>
      <w:marBottom w:val="0"/>
      <w:divBdr>
        <w:top w:val="none" w:sz="0" w:space="0" w:color="auto"/>
        <w:left w:val="none" w:sz="0" w:space="0" w:color="auto"/>
        <w:bottom w:val="none" w:sz="0" w:space="0" w:color="auto"/>
        <w:right w:val="none" w:sz="0" w:space="0" w:color="auto"/>
      </w:divBdr>
    </w:div>
    <w:div w:id="125497373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2960-C22D-4DB6-BEAE-A3D7340C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40021</Words>
  <Characters>220116</Characters>
  <Application>Microsoft Office Word</Application>
  <DocSecurity>0</DocSecurity>
  <Lines>1834</Lines>
  <Paragraphs>519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19</cp:revision>
  <cp:lastPrinted>2016-02-03T22:48:00Z</cp:lastPrinted>
  <dcterms:created xsi:type="dcterms:W3CDTF">2017-12-21T21:32:00Z</dcterms:created>
  <dcterms:modified xsi:type="dcterms:W3CDTF">2018-07-04T16:44:00Z</dcterms:modified>
</cp:coreProperties>
</file>