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D13876"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LP-919044992-N37-2016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26770">
        <w:rPr>
          <w:rFonts w:ascii="Arial Black" w:hAnsi="Arial Black"/>
          <w:b/>
          <w:color w:val="33CCCC"/>
          <w:sz w:val="36"/>
          <w:szCs w:val="28"/>
        </w:rPr>
        <w:t>MEDICAMENTO PARA EL HOSPITAL REGIONALDE ALTA ESPECIALIDAD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D13876">
        <w:rPr>
          <w:rFonts w:asciiTheme="minorHAnsi" w:hAnsiTheme="minorHAnsi" w:cs="Arial"/>
        </w:rPr>
        <w:t>LP-919044992-N37-2016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226770">
        <w:rPr>
          <w:rFonts w:asciiTheme="minorHAnsi" w:hAnsiTheme="minorHAnsi"/>
          <w:b/>
        </w:rPr>
        <w:t>MEDICAMENTO PARA EL HOSPITAL REGIONALDE ALTA ESPECIALIDAD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w:t>
      </w:r>
      <w:r w:rsidR="001A0EBB" w:rsidRPr="005D4AA3">
        <w:rPr>
          <w:rFonts w:asciiTheme="minorHAnsi" w:hAnsiTheme="minorHAnsi"/>
        </w:rPr>
        <w:t xml:space="preserve">el Periódico Oficial del Estado el 18 de Noviembre del 2015, el cual establece la utilización del método de Licitación Pública Presencial; </w:t>
      </w:r>
      <w:r w:rsidR="00037DE1" w:rsidRPr="005D4AA3">
        <w:rPr>
          <w:rFonts w:asciiTheme="minorHAnsi" w:hAnsiTheme="minorHAnsi"/>
        </w:rPr>
        <w:t xml:space="preserve">Artículo </w:t>
      </w:r>
      <w:r w:rsidRPr="005D4AA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5D4AA3">
        <w:rPr>
          <w:rFonts w:asciiTheme="minorHAnsi" w:hAnsiTheme="minorHAnsi"/>
        </w:rPr>
        <w:t xml:space="preserve"> en debida</w:t>
      </w:r>
      <w:r w:rsidR="00037DE1" w:rsidRPr="005D4AA3">
        <w:rPr>
          <w:rFonts w:asciiTheme="minorHAnsi" w:hAnsiTheme="minorHAnsi"/>
        </w:rPr>
        <w:t xml:space="preserve"> concordancia con el A</w:t>
      </w:r>
      <w:r w:rsidR="0058000A" w:rsidRPr="005D4AA3">
        <w:rPr>
          <w:rFonts w:asciiTheme="minorHAnsi" w:hAnsiTheme="minorHAnsi"/>
        </w:rPr>
        <w:t xml:space="preserve">rtículo </w:t>
      </w:r>
      <w:r w:rsidR="005D4AA3" w:rsidRPr="005D4AA3">
        <w:rPr>
          <w:rFonts w:asciiTheme="minorHAnsi" w:hAnsiTheme="minorHAnsi"/>
        </w:rPr>
        <w:t>5</w:t>
      </w:r>
      <w:r w:rsidR="00B32CA1" w:rsidRPr="005D4AA3">
        <w:rPr>
          <w:rFonts w:asciiTheme="minorHAnsi" w:hAnsiTheme="minorHAnsi"/>
        </w:rPr>
        <w:t>°</w:t>
      </w:r>
      <w:r w:rsidRPr="005D4AA3">
        <w:rPr>
          <w:rFonts w:asciiTheme="minorHAnsi" w:hAnsiTheme="minorHAnsi"/>
        </w:rPr>
        <w:t xml:space="preserve"> </w:t>
      </w:r>
      <w:r w:rsidRPr="005D4AA3">
        <w:rPr>
          <w:rFonts w:asciiTheme="minorHAnsi" w:hAnsiTheme="minorHAnsi" w:cs="Arial"/>
        </w:rPr>
        <w:t>de la Ley de Egresos para el año del 201</w:t>
      </w:r>
      <w:r w:rsidR="005D4AA3" w:rsidRPr="005D4AA3">
        <w:rPr>
          <w:rFonts w:asciiTheme="minorHAnsi" w:hAnsiTheme="minorHAnsi" w:cs="Arial"/>
        </w:rPr>
        <w:t>6</w:t>
      </w:r>
      <w:r w:rsidRPr="005D4AA3">
        <w:rPr>
          <w:rFonts w:asciiTheme="minorHAnsi" w:hAnsiTheme="minorHAnsi" w:cs="Arial"/>
        </w:rPr>
        <w:t>,</w:t>
      </w:r>
      <w:r w:rsidRPr="005D4AA3">
        <w:rPr>
          <w:rFonts w:asciiTheme="minorHAnsi" w:hAnsiTheme="minorHAnsi"/>
        </w:rPr>
        <w:t xml:space="preserve"> </w:t>
      </w:r>
      <w:r w:rsidRPr="005D4AA3">
        <w:rPr>
          <w:rFonts w:asciiTheme="minorHAnsi" w:hAnsiTheme="minorHAnsi"/>
          <w:b/>
        </w:rPr>
        <w:t>CONVOCA</w:t>
      </w:r>
      <w:r w:rsidRPr="005D4AA3">
        <w:rPr>
          <w:rFonts w:asciiTheme="minorHAnsi" w:hAnsiTheme="minorHAnsi"/>
        </w:rPr>
        <w:t xml:space="preserve"> a las personas físicas o morales </w:t>
      </w:r>
      <w:r w:rsidRPr="005D4AA3">
        <w:rPr>
          <w:rFonts w:asciiTheme="minorHAnsi" w:hAnsiTheme="minorHAnsi" w:cs="Arial"/>
        </w:rPr>
        <w:t>a participar en</w:t>
      </w:r>
      <w:r w:rsidRPr="005D4AA3">
        <w:rPr>
          <w:rFonts w:asciiTheme="minorHAnsi" w:hAnsiTheme="minorHAnsi"/>
        </w:rPr>
        <w:t xml:space="preserve"> la </w:t>
      </w:r>
      <w:r w:rsidR="00B32CA1" w:rsidRPr="005D4AA3">
        <w:rPr>
          <w:rFonts w:asciiTheme="minorHAnsi" w:hAnsiTheme="minorHAnsi" w:cs="Arial"/>
        </w:rPr>
        <w:t>Licitación Pública Nacional Presencial</w:t>
      </w:r>
      <w:r w:rsidR="0058000A" w:rsidRPr="005D4AA3">
        <w:rPr>
          <w:rFonts w:asciiTheme="minorHAnsi" w:hAnsiTheme="minorHAnsi" w:cs="Arial"/>
        </w:rPr>
        <w:t xml:space="preserve"> </w:t>
      </w:r>
      <w:r w:rsidRPr="005D4AA3">
        <w:rPr>
          <w:rFonts w:asciiTheme="minorHAnsi" w:hAnsiTheme="minorHAnsi" w:cs="Arial"/>
        </w:rPr>
        <w:t xml:space="preserve">No. </w:t>
      </w:r>
      <w:r w:rsidR="00B32CA1" w:rsidRPr="005D4AA3">
        <w:rPr>
          <w:rFonts w:asciiTheme="minorHAnsi" w:hAnsiTheme="minorHAnsi" w:cs="Arial"/>
        </w:rPr>
        <w:t>LP</w:t>
      </w:r>
      <w:r w:rsidRPr="005D4AA3">
        <w:rPr>
          <w:rFonts w:asciiTheme="minorHAnsi" w:hAnsiTheme="minorHAnsi" w:cs="Arial"/>
        </w:rPr>
        <w:t>-919044992-</w:t>
      </w:r>
      <w:r w:rsidR="00D13876">
        <w:rPr>
          <w:rFonts w:asciiTheme="minorHAnsi" w:hAnsiTheme="minorHAnsi" w:cs="Arial"/>
        </w:rPr>
        <w:t xml:space="preserve">N37-2016 </w:t>
      </w:r>
      <w:r w:rsidRPr="005D4AA3">
        <w:rPr>
          <w:rFonts w:asciiTheme="minorHAnsi" w:hAnsiTheme="minorHAnsi" w:cs="Arial"/>
        </w:rPr>
        <w:t>para</w:t>
      </w:r>
      <w:r w:rsidRPr="0078059E">
        <w:rPr>
          <w:rFonts w:asciiTheme="minorHAnsi" w:hAnsiTheme="minorHAnsi" w:cs="Arial"/>
        </w:rPr>
        <w:t xml:space="preserve">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226770">
        <w:rPr>
          <w:rFonts w:asciiTheme="minorHAnsi" w:hAnsiTheme="minorHAnsi" w:cs="Arial"/>
        </w:rPr>
        <w:t>MEDICAMENTO PARA EL HOSPITAL REGIONALDE ALTA ESPECIALIDAD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D13876" w:rsidRDefault="00D13876"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D13876">
        <w:rPr>
          <w:rFonts w:asciiTheme="minorHAnsi" w:hAnsiTheme="minorHAnsi" w:cs="Arial"/>
        </w:rPr>
        <w:t>LP-919044992-N37-2016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se realizará con recursos del tipo de presupuest</w:t>
      </w:r>
      <w:r w:rsidR="00B64229" w:rsidRPr="00C90011">
        <w:rPr>
          <w:rFonts w:asciiTheme="minorHAnsi" w:hAnsiTheme="minorHAnsi" w:cs="Arial"/>
        </w:rPr>
        <w:t xml:space="preserve">o </w:t>
      </w:r>
      <w:r w:rsidR="00D13876">
        <w:rPr>
          <w:rFonts w:asciiTheme="minorHAnsi" w:hAnsiTheme="minorHAnsi" w:cs="Arial"/>
        </w:rPr>
        <w:t>30.30.06 Aportación Solidaria Estatal</w:t>
      </w:r>
      <w:r w:rsidR="00B64229" w:rsidRPr="00C90011">
        <w:rPr>
          <w:rFonts w:asciiTheme="minorHAnsi" w:hAnsiTheme="minorHAnsi" w:cs="Arial"/>
        </w:rPr>
        <w:t xml:space="preserve">,  </w:t>
      </w:r>
      <w:r w:rsidR="00D13876">
        <w:rPr>
          <w:rFonts w:asciiTheme="minorHAnsi" w:hAnsiTheme="minorHAnsi" w:cs="Arial"/>
        </w:rPr>
        <w:t>Diversos Programas</w:t>
      </w:r>
      <w:r w:rsidR="00B64229" w:rsidRPr="00C66C75">
        <w:rPr>
          <w:rFonts w:asciiTheme="minorHAnsi" w:hAnsiTheme="minorHAnsi" w:cs="Arial"/>
        </w:rPr>
        <w:t xml:space="preserve">, Partida </w:t>
      </w:r>
      <w:r w:rsidR="00D13876">
        <w:rPr>
          <w:rFonts w:asciiTheme="minorHAnsi" w:hAnsiTheme="minorHAnsi" w:cs="Arial"/>
        </w:rPr>
        <w:t xml:space="preserve"> 25301, Unidad Hospital</w:t>
      </w:r>
      <w:r w:rsidR="00F63839">
        <w:rPr>
          <w:rFonts w:asciiTheme="minorHAnsi" w:hAnsiTheme="minorHAnsi" w:cs="Arial"/>
        </w:rPr>
        <w:t xml:space="preserve"> Regional </w:t>
      </w:r>
      <w:r w:rsidR="00D13876">
        <w:rPr>
          <w:rFonts w:asciiTheme="minorHAnsi" w:hAnsiTheme="minorHAnsi" w:cs="Arial"/>
        </w:rPr>
        <w:t xml:space="preserve">de Alta Especialidad </w:t>
      </w:r>
      <w:r w:rsidR="00F63839">
        <w:rPr>
          <w:rFonts w:asciiTheme="minorHAnsi" w:hAnsiTheme="minorHAnsi" w:cs="Arial"/>
        </w:rPr>
        <w:t>Materno Infantil</w:t>
      </w:r>
      <w:r w:rsidR="00D13876">
        <w:rPr>
          <w:rFonts w:asciiTheme="minorHAnsi" w:hAnsiTheme="minorHAnsi" w:cs="Arial"/>
        </w:rPr>
        <w:t>, Cuenta Bancaria No. 0415365307.</w:t>
      </w:r>
    </w:p>
    <w:p w:rsidR="00CE2E1F" w:rsidRDefault="00CE2E1F" w:rsidP="00CE2E1F">
      <w:pPr>
        <w:pStyle w:val="Prrafodelista"/>
        <w:tabs>
          <w:tab w:val="left" w:pos="284"/>
        </w:tabs>
        <w:ind w:left="720" w:right="-1"/>
        <w:jc w:val="both"/>
        <w:rPr>
          <w:rFonts w:asciiTheme="minorHAnsi" w:hAnsiTheme="minorHAnsi" w:cs="Arial"/>
        </w:rPr>
      </w:pPr>
    </w:p>
    <w:p w:rsidR="00461665" w:rsidRDefault="00B64229" w:rsidP="00461665">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61665" w:rsidRPr="00461665" w:rsidRDefault="00461665" w:rsidP="00461665">
      <w:pPr>
        <w:pStyle w:val="Prrafodelista"/>
        <w:rPr>
          <w:rFonts w:asciiTheme="minorHAnsi" w:hAnsiTheme="minorHAnsi"/>
        </w:rPr>
      </w:pPr>
    </w:p>
    <w:p w:rsidR="00461665" w:rsidRPr="00461665" w:rsidRDefault="00461665" w:rsidP="00461665">
      <w:pPr>
        <w:pStyle w:val="Prrafodelista"/>
        <w:numPr>
          <w:ilvl w:val="0"/>
          <w:numId w:val="9"/>
        </w:numPr>
        <w:tabs>
          <w:tab w:val="left" w:pos="284"/>
        </w:tabs>
        <w:ind w:right="-1"/>
        <w:jc w:val="both"/>
        <w:rPr>
          <w:rFonts w:asciiTheme="minorHAnsi" w:hAnsiTheme="minorHAnsi" w:cs="Arial"/>
        </w:rPr>
      </w:pPr>
      <w:r w:rsidRPr="00461665">
        <w:rPr>
          <w:rFonts w:asciiTheme="minorHAnsi" w:hAnsiTheme="minorHAnsi"/>
        </w:rPr>
        <w:t>Para el desarrollo de los eventos y menciones en las presentes bases se señalan los domicilios de la Subsecretaria de Prevención y Control de Enfermedades y la Dirección Administrativa de la Convocante,</w:t>
      </w:r>
      <w:r>
        <w:rPr>
          <w:rFonts w:asciiTheme="minorHAnsi" w:hAnsiTheme="minorHAnsi"/>
        </w:rPr>
        <w:t xml:space="preserve"> ubicadas en Matamoros No. 520 orien</w:t>
      </w:r>
      <w:r w:rsidRPr="00461665">
        <w:rPr>
          <w:rFonts w:asciiTheme="minorHAnsi" w:hAnsiTheme="minorHAnsi"/>
        </w:rPr>
        <w:t>te, 3er y 2do piso,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684002">
        <w:rPr>
          <w:rFonts w:asciiTheme="minorHAnsi" w:hAnsiTheme="minorHAnsi" w:cstheme="minorHAnsi"/>
        </w:rPr>
        <w:t>1 y 1A</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w:t>
      </w:r>
    </w:p>
    <w:p w:rsidR="00461665" w:rsidRPr="002F5444" w:rsidRDefault="00461665" w:rsidP="00461665">
      <w:pPr>
        <w:pStyle w:val="Prrafodelista"/>
        <w:ind w:left="1418"/>
        <w:jc w:val="both"/>
        <w:rPr>
          <w:rFonts w:asciiTheme="minorHAnsi" w:hAnsiTheme="minorHAnsi" w:cstheme="minorHAnsi"/>
        </w:rPr>
      </w:pPr>
    </w:p>
    <w:p w:rsidR="00F63839" w:rsidRPr="002F5444" w:rsidRDefault="00F63839"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Las descripciones y características propias de los Medicamentos Intrahospitalarios, objeto del presente concurso, corresponden  a las establecidas en el cuadro básico y catálogo de medicamentos del Sector Salud autorizado para el Sistema de Protección Social en Salud, vigente a la fecha de  la celebración del acto de apertura de </w:t>
      </w:r>
      <w:r w:rsidRPr="002F5444">
        <w:rPr>
          <w:rFonts w:asciiTheme="minorHAnsi" w:hAnsiTheme="minorHAnsi" w:cstheme="minorHAnsi"/>
        </w:rPr>
        <w:lastRenderedPageBreak/>
        <w:t>propuestas técnicas,  información enviada  y avalada por el Responsable del Sistema de Protección Social en Salud</w:t>
      </w:r>
      <w:r w:rsidR="00A91686" w:rsidRPr="002F5444">
        <w:rPr>
          <w:rFonts w:asciiTheme="minorHAnsi" w:hAnsiTheme="minorHAnsi" w:cstheme="minorHAnsi"/>
        </w:rPr>
        <w:t>.</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1457CC" w:rsidRPr="002F5444"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objeto de la presente licitación y contar con almacén en el área metropolitana de la Ciudad de Monterrey, N. L</w:t>
      </w:r>
      <w:r w:rsidR="00A91686" w:rsidRPr="002F5444">
        <w:rPr>
          <w:rFonts w:asciiTheme="minorHAnsi" w:hAnsiTheme="minorHAnsi" w:cstheme="minorHAnsi"/>
        </w:rPr>
        <w:t>.</w:t>
      </w:r>
    </w:p>
    <w:p w:rsidR="001457CC" w:rsidRPr="002F5444" w:rsidRDefault="001457CC" w:rsidP="001457CC">
      <w:pPr>
        <w:pStyle w:val="Prrafodelista"/>
        <w:rPr>
          <w:rFonts w:asciiTheme="minorHAnsi" w:hAnsiTheme="minorHAnsi"/>
        </w:rPr>
      </w:pPr>
    </w:p>
    <w:p w:rsidR="001457CC" w:rsidRPr="00226770" w:rsidRDefault="001457CC" w:rsidP="001457CC">
      <w:pPr>
        <w:pStyle w:val="Prrafodelista"/>
        <w:numPr>
          <w:ilvl w:val="2"/>
          <w:numId w:val="23"/>
        </w:numPr>
        <w:shd w:val="clear" w:color="auto" w:fill="FFFFFF"/>
        <w:spacing w:before="120"/>
        <w:ind w:left="1418" w:hanging="567"/>
        <w:jc w:val="both"/>
        <w:rPr>
          <w:rFonts w:asciiTheme="minorHAnsi" w:hAnsiTheme="minorHAnsi" w:cstheme="minorHAnsi"/>
        </w:rPr>
      </w:pPr>
      <w:r w:rsidRPr="00226770">
        <w:rPr>
          <w:rFonts w:asciiTheme="minorHAnsi" w:hAnsiTheme="minorHAnsi"/>
        </w:rPr>
        <w:t>El licitante que desee participar en la presente licitación deberán considerar los precios de referencia del ACUERDO que establece los “</w:t>
      </w:r>
      <w:r w:rsidR="00226770" w:rsidRPr="00226770">
        <w:rPr>
          <w:rFonts w:asciiTheme="minorHAnsi" w:hAnsiTheme="minorHAnsi"/>
        </w:rPr>
        <w:t>Lineamientos para la adquisición de medicamentos asociados al Catálogo Universal de Servicios de Salud y al Fondo de Protección contra Gastos Catastróficos, por las entidades federativas con recursos transferidos por concepto de cuota social y de la aportación solidaria federal del Sistema de Protección Social en Salud</w:t>
      </w:r>
      <w:r w:rsidRPr="00226770">
        <w:rPr>
          <w:rFonts w:asciiTheme="minorHAnsi" w:hAnsiTheme="minorHAnsi"/>
        </w:rPr>
        <w:t>”, publicados en el Diari</w:t>
      </w:r>
      <w:r w:rsidR="00E94FB6" w:rsidRPr="00226770">
        <w:rPr>
          <w:rFonts w:asciiTheme="minorHAnsi" w:hAnsiTheme="minorHAnsi"/>
        </w:rPr>
        <w:t xml:space="preserve">o Oficial de la Federación el </w:t>
      </w:r>
      <w:r w:rsidR="00226770" w:rsidRPr="00226770">
        <w:rPr>
          <w:rFonts w:asciiTheme="minorHAnsi" w:hAnsiTheme="minorHAnsi"/>
        </w:rPr>
        <w:t>7 de Julio del 2016</w:t>
      </w:r>
      <w:r w:rsidRPr="00226770">
        <w:rPr>
          <w:rFonts w:asciiTheme="minorHAnsi" w:hAnsiTheme="minorHAnsi"/>
        </w:rPr>
        <w:t xml:space="preserve"> 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26770">
        <w:rPr>
          <w:rFonts w:asciiTheme="minorHAnsi" w:hAnsiTheme="minorHAnsi" w:cstheme="minorHAnsi"/>
          <w:bCs/>
        </w:rPr>
        <w:t xml:space="preserve">; por lo que deberá </w:t>
      </w:r>
      <w:r w:rsidRPr="00226770">
        <w:rPr>
          <w:rFonts w:asciiTheme="minorHAnsi" w:hAnsiTheme="minorHAnsi"/>
        </w:rPr>
        <w:t>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w:t>
      </w:r>
      <w:r w:rsidR="00461665">
        <w:rPr>
          <w:rFonts w:asciiTheme="minorHAnsi" w:hAnsiTheme="minorHAnsi" w:cstheme="minorHAnsi"/>
        </w:rPr>
        <w:t>el</w:t>
      </w:r>
      <w:r w:rsidRPr="002F5444">
        <w:rPr>
          <w:rFonts w:asciiTheme="minorHAnsi" w:hAnsiTheme="minorHAnsi" w:cstheme="minorHAnsi"/>
        </w:rPr>
        <w:t xml:space="preserve"> anexo </w:t>
      </w:r>
      <w:r w:rsidR="00171F39" w:rsidRPr="002F5444">
        <w:rPr>
          <w:rFonts w:asciiTheme="minorHAnsi" w:hAnsiTheme="minorHAnsi" w:cstheme="minorHAnsi"/>
        </w:rPr>
        <w:t>1</w:t>
      </w:r>
      <w:r w:rsidR="00461665">
        <w:rPr>
          <w:rFonts w:asciiTheme="minorHAnsi" w:hAnsiTheme="minorHAnsi" w:cstheme="minorHAnsi"/>
        </w:rPr>
        <w:t>ª, que integra la el anexo 1</w:t>
      </w:r>
      <w:r w:rsidR="00C90011" w:rsidRPr="002F5444">
        <w:rPr>
          <w:rFonts w:asciiTheme="minorHAnsi" w:hAnsiTheme="minorHAnsi" w:cstheme="minorHAnsi"/>
        </w:rPr>
        <w:t xml:space="preserve"> </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w:t>
      </w:r>
      <w:r w:rsidR="00461665">
        <w:rPr>
          <w:rFonts w:asciiTheme="minorHAnsi" w:hAnsiTheme="minorHAnsi" w:cstheme="minorHAnsi"/>
        </w:rPr>
        <w:t>s</w:t>
      </w:r>
      <w:r w:rsidRPr="002F5444">
        <w:rPr>
          <w:rFonts w:asciiTheme="minorHAnsi" w:hAnsiTheme="minorHAnsi" w:cstheme="minorHAnsi"/>
        </w:rPr>
        <w:t xml:space="preserve"> por </w:t>
      </w:r>
      <w:r w:rsidR="00461665">
        <w:rPr>
          <w:rFonts w:asciiTheme="minorHAnsi" w:hAnsiTheme="minorHAnsi" w:cstheme="minorHAnsi"/>
        </w:rPr>
        <w:t>el</w:t>
      </w:r>
      <w:r w:rsidRPr="002F5444">
        <w:rPr>
          <w:rFonts w:asciiTheme="minorHAnsi" w:hAnsiTheme="minorHAnsi" w:cstheme="minorHAnsi"/>
        </w:rPr>
        <w:t xml:space="preserve"> Director del</w:t>
      </w:r>
      <w:r w:rsidR="00461665">
        <w:rPr>
          <w:rFonts w:asciiTheme="minorHAnsi" w:hAnsiTheme="minorHAnsi" w:cstheme="minorHAnsi"/>
        </w:rPr>
        <w:t xml:space="preserve"> mismo</w:t>
      </w:r>
      <w:r w:rsidRPr="002F5444">
        <w:rPr>
          <w:rFonts w:asciiTheme="minorHAnsi" w:hAnsiTheme="minorHAnsi" w:cstheme="minorHAnsi"/>
        </w:rPr>
        <w:t xml:space="preserve">, determinará los montos mínimo y máximo </w:t>
      </w:r>
      <w:r w:rsidR="00461665">
        <w:rPr>
          <w:rFonts w:asciiTheme="minorHAnsi" w:hAnsiTheme="minorHAnsi" w:cstheme="minorHAnsi"/>
        </w:rPr>
        <w:t>a</w:t>
      </w:r>
      <w:r w:rsidRPr="002F5444">
        <w:rPr>
          <w:rFonts w:asciiTheme="minorHAnsi" w:hAnsiTheme="minorHAnsi" w:cstheme="minorHAnsi"/>
        </w:rPr>
        <w:t xml:space="preserve"> surti</w:t>
      </w:r>
      <w:r w:rsidR="00461665">
        <w:rPr>
          <w:rFonts w:asciiTheme="minorHAnsi" w:hAnsiTheme="minorHAnsi" w:cstheme="minorHAnsi"/>
        </w:rPr>
        <w:t>r</w:t>
      </w:r>
      <w:r w:rsidRPr="002F5444">
        <w:rPr>
          <w:rFonts w:asciiTheme="minorHAnsi" w:hAnsiTheme="minorHAnsi" w:cstheme="minorHAnsi"/>
        </w:rPr>
        <w:t xml:space="preserve">. La Convocante se compromete a erogar como mínimo el 60% del monto adjudicado. El 60% del monto comprometido por la Convocante, se ejercerá de acuerdo a los anexos </w:t>
      </w:r>
      <w:r w:rsidR="00C90011" w:rsidRPr="002F5444">
        <w:rPr>
          <w:rFonts w:asciiTheme="minorHAnsi" w:hAnsiTheme="minorHAnsi" w:cstheme="minorHAnsi"/>
        </w:rPr>
        <w:t>1</w:t>
      </w:r>
      <w:r w:rsidR="00461665">
        <w:rPr>
          <w:rFonts w:asciiTheme="minorHAnsi" w:hAnsiTheme="minorHAnsi" w:cstheme="minorHAnsi"/>
        </w:rPr>
        <w:t xml:space="preserve"> y</w:t>
      </w:r>
      <w:r w:rsidR="00C90011" w:rsidRPr="002F5444">
        <w:rPr>
          <w:rFonts w:asciiTheme="minorHAnsi" w:hAnsiTheme="minorHAnsi" w:cstheme="minorHAnsi"/>
        </w:rPr>
        <w:t xml:space="preserve"> 1</w:t>
      </w:r>
      <w:r w:rsidR="00461665">
        <w:rPr>
          <w:rFonts w:asciiTheme="minorHAnsi" w:hAnsiTheme="minorHAnsi" w:cstheme="minorHAnsi"/>
        </w:rPr>
        <w:t>A,</w:t>
      </w:r>
      <w:r w:rsidR="00C90011" w:rsidRPr="002F5444">
        <w:rPr>
          <w:rFonts w:asciiTheme="minorHAnsi" w:hAnsiTheme="minorHAnsi" w:cstheme="minorHAnsi"/>
        </w:rPr>
        <w:t xml:space="preserve"> </w:t>
      </w:r>
      <w:r w:rsidR="00461665">
        <w:rPr>
          <w:rFonts w:asciiTheme="minorHAnsi" w:hAnsiTheme="minorHAnsi" w:cstheme="minorHAnsi"/>
        </w:rPr>
        <w:t>y en base a las partidas,</w:t>
      </w:r>
      <w:r w:rsidRPr="002F5444">
        <w:rPr>
          <w:rFonts w:asciiTheme="minorHAnsi" w:hAnsiTheme="minorHAnsi" w:cstheme="minorHAnsi"/>
        </w:rPr>
        <w:t xml:space="preserve">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w:t>
      </w:r>
      <w:r w:rsidR="00FD0BAA">
        <w:rPr>
          <w:rFonts w:asciiTheme="minorHAnsi" w:hAnsiTheme="minorHAnsi" w:cstheme="minorHAnsi"/>
        </w:rPr>
        <w:t xml:space="preserve">el </w:t>
      </w:r>
      <w:r w:rsidRPr="002F5444">
        <w:rPr>
          <w:rFonts w:asciiTheme="minorHAnsi" w:hAnsiTheme="minorHAnsi" w:cstheme="minorHAnsi"/>
        </w:rPr>
        <w:t>presupuesto autorizado</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171F39" w:rsidRPr="00FD0BAA" w:rsidRDefault="00F63839" w:rsidP="00A22278">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Pr="00D61C5C">
        <w:rPr>
          <w:rFonts w:asciiTheme="minorHAnsi" w:hAnsiTheme="minorHAnsi"/>
        </w:rPr>
        <w:t xml:space="preserve">ado ISO 9001-2008, que cubra cuando menos </w:t>
      </w:r>
      <w:r w:rsidR="0083635F" w:rsidRPr="00D61C5C">
        <w:rPr>
          <w:rFonts w:asciiTheme="minorHAnsi" w:hAnsiTheme="minorHAnsi"/>
        </w:rPr>
        <w:t xml:space="preserve">4 </w:t>
      </w:r>
      <w:r w:rsidRPr="00D61C5C">
        <w:rPr>
          <w:rFonts w:asciiTheme="minorHAnsi" w:hAnsiTheme="minorHAnsi"/>
        </w:rPr>
        <w:t xml:space="preserve">de los siguientes procesos: </w:t>
      </w:r>
    </w:p>
    <w:p w:rsidR="00FD0BAA" w:rsidRPr="00FD0BAA" w:rsidRDefault="00FD0BAA" w:rsidP="00FD0BAA">
      <w:pPr>
        <w:pStyle w:val="Prrafodelista"/>
        <w:rPr>
          <w:rFonts w:asciiTheme="minorHAnsi" w:hAnsiTheme="minorHAnsi" w:cstheme="minorHAnsi"/>
        </w:rPr>
      </w:pP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S</w:t>
      </w:r>
      <w:r w:rsidR="00F63839" w:rsidRPr="00D61C5C">
        <w:rPr>
          <w:rFonts w:asciiTheme="minorHAnsi" w:hAnsiTheme="minorHAnsi"/>
        </w:rPr>
        <w:t>ervicio integral de administración de farmacias, dispensación de medicamentos para el sector público</w:t>
      </w:r>
      <w:r w:rsidRPr="00D61C5C">
        <w:rPr>
          <w:rFonts w:asciiTheme="minorHAnsi" w:hAnsiTheme="minorHAnsi"/>
        </w:rPr>
        <w:t>.</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Cadena de suministros: evaluación de proveedores, compra, venta, almacenamiento, red fría, comercialización, distribución de productos.</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Gestión de recursos humanos, materiales, financieros y de tecnología de la información</w:t>
      </w:r>
      <w:r w:rsidR="00D61C5C" w:rsidRPr="00D61C5C">
        <w:rPr>
          <w:rFonts w:asciiTheme="minorHAnsi" w:hAnsiTheme="minorHAnsi"/>
        </w:rPr>
        <w:t>.</w:t>
      </w:r>
    </w:p>
    <w:p w:rsidR="00F63839" w:rsidRDefault="00F63839" w:rsidP="00F63839">
      <w:pPr>
        <w:pStyle w:val="Prrafodelista"/>
        <w:rPr>
          <w:rFonts w:asciiTheme="minorHAnsi" w:hAnsiTheme="minorHAnsi" w:cstheme="minorHAnsi"/>
        </w:rPr>
      </w:pPr>
    </w:p>
    <w:p w:rsidR="00D61C5C" w:rsidRPr="005D4AA3"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lastRenderedPageBreak/>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265E40">
        <w:rPr>
          <w:rFonts w:asciiTheme="minorHAnsi" w:hAnsiTheme="minorHAnsi"/>
        </w:rPr>
        <w:t>A</w:t>
      </w:r>
      <w:r w:rsidR="00FD0BAA">
        <w:rPr>
          <w:rFonts w:asciiTheme="minorHAnsi" w:hAnsiTheme="minorHAnsi"/>
        </w:rPr>
        <w:t>,</w:t>
      </w:r>
      <w:r w:rsidR="00FB14A7" w:rsidRPr="002F5444">
        <w:rPr>
          <w:rFonts w:asciiTheme="minorHAnsi" w:hAnsiTheme="minorHAnsi"/>
        </w:rPr>
        <w:t xml:space="preserve"> </w:t>
      </w:r>
      <w:r w:rsidRPr="002F5444">
        <w:rPr>
          <w:rFonts w:asciiTheme="minorHAnsi" w:hAnsiTheme="minorHAnsi"/>
        </w:rPr>
        <w:t xml:space="preserve">en el cual se mencione el nombre del fabricante y la descripción </w:t>
      </w:r>
      <w:r w:rsidRPr="005D4AA3">
        <w:rPr>
          <w:rFonts w:asciiTheme="minorHAnsi" w:hAnsiTheme="minorHAnsi"/>
        </w:rPr>
        <w:t>técnica del bien ofertado, referenciando el número de renglón y clave. Deberán incluir una carta compromiso de que si resultan adjudicado</w:t>
      </w:r>
      <w:r w:rsidR="00C90011" w:rsidRPr="005D4AA3">
        <w:rPr>
          <w:rFonts w:asciiTheme="minorHAnsi" w:hAnsiTheme="minorHAnsi"/>
        </w:rPr>
        <w:t>s cumplirán con la entrega del 3</w:t>
      </w:r>
      <w:r w:rsidRPr="005D4AA3">
        <w:rPr>
          <w:rFonts w:asciiTheme="minorHAnsi" w:hAnsiTheme="minorHAnsi"/>
        </w:rPr>
        <w:t>0% restante de los registros sanitarios.</w:t>
      </w:r>
    </w:p>
    <w:p w:rsidR="00D61C5C" w:rsidRPr="005D4AA3" w:rsidRDefault="00D61C5C" w:rsidP="00D61C5C">
      <w:pPr>
        <w:pStyle w:val="Prrafodelista"/>
        <w:ind w:left="1418"/>
        <w:jc w:val="both"/>
        <w:rPr>
          <w:rFonts w:asciiTheme="minorHAnsi" w:hAnsiTheme="minorHAnsi"/>
        </w:rPr>
      </w:pPr>
    </w:p>
    <w:p w:rsidR="00D61C5C" w:rsidRPr="005D4AA3" w:rsidRDefault="00ED695B" w:rsidP="00D61C5C">
      <w:pPr>
        <w:pStyle w:val="Prrafodelista"/>
        <w:numPr>
          <w:ilvl w:val="2"/>
          <w:numId w:val="23"/>
        </w:numPr>
        <w:ind w:left="1418" w:hanging="567"/>
        <w:jc w:val="both"/>
        <w:rPr>
          <w:rFonts w:asciiTheme="minorHAnsi" w:hAnsiTheme="minorHAnsi"/>
        </w:rPr>
      </w:pPr>
      <w:r w:rsidRPr="005D4AA3">
        <w:rPr>
          <w:rFonts w:asciiTheme="minorHAnsi" w:hAnsiTheme="minorHAnsi"/>
        </w:rPr>
        <w:t xml:space="preserve">El licitante deberá ser una compañía legalmente constituida, con personal calificado y capacitado que garantice el cumplimiento de las Normas Oficiales 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sidRPr="005D4AA3">
        <w:rPr>
          <w:rFonts w:asciiTheme="minorHAnsi" w:hAnsiTheme="minorHAnsi"/>
        </w:rPr>
        <w:t>18</w:t>
      </w:r>
      <w:r w:rsidR="00202AD4" w:rsidRPr="005D4AA3">
        <w:rPr>
          <w:rFonts w:asciiTheme="minorHAnsi" w:hAnsiTheme="minorHAnsi"/>
        </w:rPr>
        <w:t xml:space="preserve"> (</w:t>
      </w:r>
      <w:r w:rsidR="00E94FB6" w:rsidRPr="005D4AA3">
        <w:rPr>
          <w:rFonts w:asciiTheme="minorHAnsi" w:hAnsiTheme="minorHAnsi"/>
        </w:rPr>
        <w:t>dieciocho</w:t>
      </w:r>
      <w:r w:rsidR="00202AD4" w:rsidRPr="005D4AA3">
        <w:rPr>
          <w:rFonts w:asciiTheme="minorHAnsi" w:hAnsiTheme="minorHAnsi"/>
        </w:rPr>
        <w:t>)</w:t>
      </w:r>
      <w:r w:rsidRPr="005D4AA3">
        <w:rPr>
          <w:rFonts w:asciiTheme="minorHAnsi" w:hAnsiTheme="minorHAnsi"/>
        </w:rPr>
        <w:t xml:space="preserve"> personas que presten este servicio</w:t>
      </w:r>
      <w:r w:rsidR="00F63839" w:rsidRPr="005D4AA3">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 xml:space="preserve">personal apto que cuente con conocimientos de áreas farmacéuticas de nivel profesional, tales como Químico Farmacéutico Industrial y Químico Farmacéutico Biólogo, los cuales deberán </w:t>
      </w:r>
      <w:r w:rsidRPr="005D4AA3">
        <w:rPr>
          <w:rFonts w:asciiTheme="minorHAnsi" w:hAnsiTheme="minorHAnsi"/>
        </w:rPr>
        <w:t>estar respaldados con la documentación que acredite el adiestramiento en la administración del servicio de farmacia y almacén de medicamentos, de conformidad con las recomendaciones establecidas por las normas oficiales mexicanas vigentes y aplicables. Deberá ser un profesional de la farmacia quién verifique la compatibilidad de los componentes de la orden</w:t>
      </w:r>
      <w:r w:rsidRPr="00777D45">
        <w:rPr>
          <w:rFonts w:asciiTheme="minorHAnsi" w:hAnsiTheme="minorHAnsi"/>
        </w:rPr>
        <w:t xml:space="preserve"> de preparación y un profesional de la rama químico farmacéutica quién verifique que, la dosis de los componentes de la orden de preparación, corresponda a la edad </w:t>
      </w:r>
      <w:r w:rsidR="00FD0BAA">
        <w:rPr>
          <w:rFonts w:asciiTheme="minorHAnsi" w:hAnsiTheme="minorHAnsi"/>
        </w:rPr>
        <w:t>y/</w:t>
      </w:r>
      <w:r w:rsidRPr="00777D45">
        <w:rPr>
          <w:rFonts w:asciiTheme="minorHAnsi" w:hAnsiTheme="minorHAnsi"/>
        </w:rPr>
        <w:t>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w:t>
      </w:r>
      <w:r w:rsidR="00C4362E">
        <w:rPr>
          <w:rFonts w:asciiTheme="minorHAnsi" w:hAnsiTheme="minorHAnsi"/>
        </w:rPr>
        <w:t xml:space="preserve">mentos Intrahospitalarios </w:t>
      </w:r>
      <w:r w:rsidRPr="00777D45">
        <w:rPr>
          <w:rFonts w:asciiTheme="minorHAnsi" w:hAnsiTheme="minorHAnsi"/>
        </w:rPr>
        <w:t>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de l</w:t>
      </w:r>
      <w:r w:rsidR="00565340">
        <w:rPr>
          <w:rFonts w:asciiTheme="minorHAnsi" w:hAnsiTheme="minorHAnsi" w:cstheme="minorHAnsi"/>
        </w:rPr>
        <w:t>os renglones que conforman</w:t>
      </w:r>
      <w:r>
        <w:rPr>
          <w:rFonts w:asciiTheme="minorHAnsi" w:hAnsiTheme="minorHAnsi" w:cstheme="minorHAnsi"/>
        </w:rPr>
        <w:t xml:space="preserve">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565340">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al 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dicho costo no podrá exceder del 18% del valor del medicamento.</w:t>
      </w:r>
    </w:p>
    <w:p w:rsidR="00D61C5C" w:rsidRPr="00D61C5C" w:rsidRDefault="00D61C5C" w:rsidP="00D61C5C">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w:t>
      </w:r>
      <w:r>
        <w:rPr>
          <w:rFonts w:asciiTheme="minorHAnsi" w:hAnsiTheme="minorHAnsi" w:cstheme="minorHAnsi"/>
        </w:rPr>
        <w:t>deberán estar disponibles en el almacén y farmacia de la convocante.</w:t>
      </w:r>
    </w:p>
    <w:p w:rsidR="00F63839" w:rsidRPr="00EE37D3" w:rsidRDefault="00F63839" w:rsidP="00F63839">
      <w:pPr>
        <w:pStyle w:val="Prrafodelista"/>
        <w:ind w:left="1276" w:right="49"/>
        <w:jc w:val="both"/>
        <w:rPr>
          <w:rFonts w:asciiTheme="minorHAnsi" w:hAnsiTheme="minorHAnsi" w:cstheme="minorHAnsi"/>
        </w:rPr>
      </w:pPr>
    </w:p>
    <w:p w:rsidR="00F63839" w:rsidRPr="005D4AA3" w:rsidRDefault="00F63839" w:rsidP="00F63839">
      <w:pPr>
        <w:pStyle w:val="Prrafodelista"/>
        <w:numPr>
          <w:ilvl w:val="0"/>
          <w:numId w:val="24"/>
        </w:numPr>
        <w:ind w:left="1276" w:right="49" w:hanging="283"/>
        <w:jc w:val="both"/>
        <w:rPr>
          <w:rFonts w:asciiTheme="minorHAnsi" w:hAnsiTheme="minorHAnsi" w:cstheme="minorHAnsi"/>
        </w:rPr>
      </w:pPr>
      <w:r w:rsidRPr="005D4AA3">
        <w:rPr>
          <w:rFonts w:asciiTheme="minorHAnsi" w:hAnsiTheme="minorHAnsi" w:cstheme="minorHAnsi"/>
        </w:rPr>
        <w:t xml:space="preserve">El período de suministro de medicamentos será del </w:t>
      </w:r>
      <w:r w:rsidR="00226770">
        <w:rPr>
          <w:rFonts w:asciiTheme="minorHAnsi" w:hAnsiTheme="minorHAnsi" w:cstheme="minorHAnsi"/>
        </w:rPr>
        <w:t xml:space="preserve">24 de Octubre </w:t>
      </w:r>
      <w:r w:rsidRPr="005D4AA3">
        <w:rPr>
          <w:rFonts w:asciiTheme="minorHAnsi" w:hAnsiTheme="minorHAnsi" w:cstheme="minorHAnsi"/>
        </w:rPr>
        <w:t>del 2016 al 31 de Diciembre del 2016.</w:t>
      </w:r>
    </w:p>
    <w:p w:rsidR="00F63839" w:rsidRPr="00EE37D3" w:rsidRDefault="00F63839" w:rsidP="00F63839">
      <w:pPr>
        <w:ind w:left="1276" w:right="49" w:hanging="283"/>
        <w:jc w:val="both"/>
        <w:rPr>
          <w:rFonts w:asciiTheme="minorHAnsi" w:hAnsiTheme="minorHAnsi" w:cstheme="minorHAnsi"/>
        </w:rPr>
      </w:pP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565340">
        <w:rPr>
          <w:rFonts w:asciiTheme="minorHAnsi" w:hAnsiTheme="minorHAnsi" w:cstheme="minorHAnsi"/>
        </w:rPr>
        <w:t>medicamentos</w:t>
      </w:r>
      <w:r>
        <w:rPr>
          <w:rFonts w:asciiTheme="minorHAnsi" w:hAnsiTheme="minorHAnsi" w:cstheme="minorHAnsi"/>
        </w:rPr>
        <w:t xml:space="preserve">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F63839" w:rsidRPr="00EE37D3" w:rsidRDefault="00F63839" w:rsidP="00F63839">
      <w:pPr>
        <w:tabs>
          <w:tab w:val="right" w:pos="1276"/>
        </w:tabs>
        <w:ind w:left="1276" w:hanging="283"/>
        <w:jc w:val="both"/>
        <w:rPr>
          <w:rFonts w:asciiTheme="minorHAnsi" w:hAnsiTheme="minorHAnsi" w:cstheme="minorHAnsi"/>
        </w:rPr>
      </w:pP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 xml:space="preserve">Los licitantes participantes presentarán dentro de su propuesta técnica un escrito en el cual garanticen que se comprometen a atender este horario, además deberá de comprobar anexando a su propuesta técnica Alta de Hacienda </w:t>
      </w:r>
      <w:r w:rsidR="00565340">
        <w:rPr>
          <w:rFonts w:asciiTheme="minorHAnsi" w:hAnsiTheme="minorHAnsi" w:cstheme="minorHAnsi"/>
        </w:rPr>
        <w:t xml:space="preserve">donde compruebe </w:t>
      </w:r>
      <w:r w:rsidRPr="00EE37D3">
        <w:rPr>
          <w:rFonts w:asciiTheme="minorHAnsi" w:hAnsiTheme="minorHAnsi" w:cstheme="minorHAnsi"/>
        </w:rPr>
        <w:t>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(Grupo I, II y III) y estupefacientes</w:t>
      </w:r>
      <w:r w:rsidR="00565340">
        <w:rPr>
          <w:rFonts w:asciiTheme="minorHAnsi" w:hAnsiTheme="minorHAnsi" w:cstheme="minorHAnsi"/>
        </w:rPr>
        <w:t>.</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sidR="00565340">
              <w:rPr>
                <w:rFonts w:ascii="Century Gothic" w:hAnsi="Century Gothic" w:cstheme="minorHAnsi"/>
                <w:sz w:val="14"/>
                <w:szCs w:val="14"/>
              </w:rPr>
              <w:t>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 xml:space="preserve">El proveedor adjudicado deberá atender integralmente el servicio de administración en farmacia y almacén, así </w:t>
      </w:r>
      <w:r w:rsidR="00C4362E">
        <w:rPr>
          <w:rFonts w:asciiTheme="minorHAnsi" w:hAnsiTheme="minorHAnsi"/>
        </w:rPr>
        <w:t xml:space="preserve">como el abasto de medicamentos </w:t>
      </w:r>
      <w:r w:rsidRPr="00EE37D3">
        <w:rPr>
          <w:rFonts w:asciiTheme="minorHAnsi" w:hAnsiTheme="minorHAnsi"/>
        </w:rPr>
        <w:t>y servicio de farmacéuticos clínicos en las áreas asignadas por la Dir</w:t>
      </w:r>
      <w:r w:rsidR="00565340">
        <w:rPr>
          <w:rFonts w:asciiTheme="minorHAnsi" w:hAnsiTheme="minorHAnsi"/>
        </w:rPr>
        <w:t xml:space="preserve">ección del Hospital Regional </w:t>
      </w:r>
      <w:r w:rsidRPr="00EE37D3">
        <w:rPr>
          <w:rFonts w:asciiTheme="minorHAnsi" w:hAnsiTheme="minorHAnsi"/>
        </w:rPr>
        <w:t>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w:t>
      </w:r>
      <w:r w:rsidR="00565340">
        <w:rPr>
          <w:rFonts w:asciiTheme="minorHAnsi" w:hAnsiTheme="minorHAnsi" w:cstheme="minorHAnsi"/>
        </w:rPr>
        <w:t xml:space="preserve"> </w:t>
      </w:r>
      <w:r w:rsidRPr="00EE37D3">
        <w:rPr>
          <w:rFonts w:asciiTheme="minorHAnsi" w:hAnsiTheme="minorHAnsi" w:cstheme="minorHAnsi"/>
        </w:rPr>
        <w:t>l</w:t>
      </w:r>
      <w:r w:rsidR="00565340">
        <w:rPr>
          <w:rFonts w:asciiTheme="minorHAnsi" w:hAnsiTheme="minorHAnsi" w:cstheme="minorHAnsi"/>
        </w:rPr>
        <w:t>os</w:t>
      </w:r>
      <w:r w:rsidRPr="00EE37D3">
        <w:rPr>
          <w:rFonts w:asciiTheme="minorHAnsi" w:hAnsiTheme="minorHAnsi" w:cstheme="minorHAnsi"/>
        </w:rPr>
        <w:t xml:space="preserve"> medicamento</w:t>
      </w:r>
      <w:r w:rsidR="00565340">
        <w:rPr>
          <w:rFonts w:asciiTheme="minorHAnsi" w:hAnsiTheme="minorHAnsi" w:cstheme="minorHAnsi"/>
        </w:rPr>
        <w:t>s</w:t>
      </w:r>
      <w:r w:rsidRPr="00EE37D3">
        <w:rPr>
          <w:rFonts w:asciiTheme="minorHAnsi" w:hAnsiTheme="minorHAnsi" w:cstheme="minorHAnsi"/>
        </w:rPr>
        <w:t xml:space="preserve">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hasta cada uno de los lugares de entrega señalados por La Convocante en el medio de transporte y en las condiciones adecuadas de acuerdo a las características de los medicamentos de que se trate. </w:t>
      </w:r>
    </w:p>
    <w:p w:rsidR="00F63839" w:rsidRPr="00EE37D3" w:rsidRDefault="00F63839" w:rsidP="00F63839">
      <w:pPr>
        <w:pStyle w:val="Prrafodelista"/>
        <w:ind w:left="1276"/>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565340">
        <w:rPr>
          <w:rFonts w:asciiTheme="minorHAnsi" w:hAnsiTheme="minorHAnsi" w:cstheme="minorHAnsi"/>
        </w:rPr>
        <w:t>A</w:t>
      </w:r>
      <w:r w:rsidRPr="00EE37D3">
        <w:rPr>
          <w:rFonts w:asciiTheme="minorHAnsi" w:hAnsiTheme="minorHAnsi" w:cstheme="minorHAnsi"/>
        </w:rPr>
        <w:t xml:space="preserve">. </w:t>
      </w:r>
    </w:p>
    <w:p w:rsidR="00F63839" w:rsidRPr="00EE37D3" w:rsidRDefault="00F63839" w:rsidP="00F63839">
      <w:pPr>
        <w:pStyle w:val="Prrafodelista"/>
        <w:tabs>
          <w:tab w:val="right" w:pos="1276"/>
        </w:tabs>
        <w:ind w:left="1276"/>
        <w:jc w:val="both"/>
        <w:rPr>
          <w:rFonts w:asciiTheme="minorHAnsi" w:hAnsiTheme="minorHAnsi" w:cstheme="minorHAnsi"/>
        </w:rPr>
      </w:pP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w:t>
      </w:r>
      <w:r w:rsidR="00565340">
        <w:rPr>
          <w:rFonts w:asciiTheme="minorHAnsi" w:hAnsiTheme="minorHAnsi" w:cstheme="minorHAnsi"/>
        </w:rPr>
        <w:t xml:space="preserve">de </w:t>
      </w:r>
      <w:r w:rsidRPr="00D8666B">
        <w:rPr>
          <w:rFonts w:asciiTheme="minorHAnsi" w:hAnsiTheme="minorHAnsi" w:cstheme="minorHAnsi"/>
        </w:rPr>
        <w:t xml:space="preserve">medicamento intrahospitalario mediante la presentación del colectivo de cada una de las áreas. </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296CA2" w:rsidRPr="00296CA2" w:rsidRDefault="00296CA2" w:rsidP="00296CA2">
      <w:pPr>
        <w:pStyle w:val="Prrafodelista"/>
        <w:numPr>
          <w:ilvl w:val="0"/>
          <w:numId w:val="25"/>
        </w:numPr>
        <w:tabs>
          <w:tab w:val="right" w:pos="1276"/>
        </w:tabs>
        <w:ind w:left="1276" w:right="49" w:hanging="284"/>
        <w:jc w:val="both"/>
        <w:rPr>
          <w:rFonts w:asciiTheme="minorHAnsi" w:hAnsiTheme="minorHAnsi"/>
          <w:i/>
        </w:rPr>
      </w:pPr>
      <w:r w:rsidRPr="00296CA2">
        <w:rPr>
          <w:rFonts w:asciiTheme="minorHAnsi" w:hAnsiTheme="minorHAnsi" w:cstheme="minorHAnsi"/>
          <w:i/>
        </w:rPr>
        <w:t>Orden de Envío.</w:t>
      </w:r>
      <w:r w:rsidRPr="00296CA2">
        <w:rPr>
          <w:rFonts w:asciiTheme="minorHAnsi" w:hAnsiTheme="minorHAnsi" w:cstheme="minorHAnsi"/>
        </w:rPr>
        <w:t xml:space="preserve"> La Unidad Aplicativa hará la solicitud de</w:t>
      </w:r>
      <w:r w:rsidR="00F23D90">
        <w:rPr>
          <w:rFonts w:asciiTheme="minorHAnsi" w:hAnsiTheme="minorHAnsi" w:cstheme="minorHAnsi"/>
        </w:rPr>
        <w:t xml:space="preserve"> los</w:t>
      </w:r>
      <w:r w:rsidRPr="00296CA2">
        <w:rPr>
          <w:rFonts w:asciiTheme="minorHAnsi" w:hAnsiTheme="minorHAnsi" w:cstheme="minorHAnsi"/>
        </w:rPr>
        <w:t xml:space="preserve"> medicamentos requeridos en el formato de Orden de Envío debidamente foliado, dicho formato será firmado por el Administrador y/o Encargado de Recursos Materiales o Almacén de la Unidad Aplicativa</w:t>
      </w:r>
      <w:r>
        <w:rPr>
          <w:rFonts w:asciiTheme="minorHAnsi" w:hAnsiTheme="minorHAnsi" w:cstheme="minorHAnsi"/>
        </w:rPr>
        <w:t>.</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deberá ser de 1 (un) año, como mínimo, contado a partir de la recepción en la Unidad Aplicativa de la Convocante, en caso de suministrar medicamentos con menor caducidad a la establecida, se podrán devolver los mismos a juicio y responsabilidad </w:t>
      </w:r>
      <w:r w:rsidR="00F23D90">
        <w:rPr>
          <w:rFonts w:asciiTheme="minorHAnsi" w:hAnsiTheme="minorHAnsi" w:cstheme="minorHAnsi"/>
        </w:rPr>
        <w:t>del Hospital Regional Materno Infantil</w:t>
      </w:r>
      <w:r w:rsidRPr="00EE37D3">
        <w:rPr>
          <w:rFonts w:asciiTheme="minorHAnsi" w:hAnsiTheme="minorHAnsi" w:cstheme="minorHAnsi"/>
        </w:rPr>
        <w:t xml:space="preserve">.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que por algún motivo no fueren consumidos, tres meses antes de su caducidad de acuerdo a los lotes entregados en sus facturas.</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lastRenderedPageBreak/>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F63839" w:rsidRPr="005C3279" w:rsidRDefault="00F63839" w:rsidP="00F63839">
      <w:pPr>
        <w:pStyle w:val="Prrafodelista"/>
        <w:tabs>
          <w:tab w:val="right" w:pos="1276"/>
        </w:tabs>
        <w:ind w:left="1276" w:right="49"/>
        <w:jc w:val="both"/>
        <w:rPr>
          <w:rFonts w:asciiTheme="minorHAnsi" w:hAnsiTheme="minorHAnsi" w:cstheme="minorHAnsi"/>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 xml:space="preserve">Descripción del </w:t>
      </w:r>
      <w:r w:rsidR="00F23D90">
        <w:rPr>
          <w:rFonts w:asciiTheme="minorHAnsi" w:hAnsiTheme="minorHAnsi" w:cstheme="minorHAnsi"/>
        </w:rPr>
        <w:t>medicamento</w:t>
      </w:r>
      <w:r w:rsidRPr="000D25DA">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23D90" w:rsidRDefault="00F23D90"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tabs>
          <w:tab w:val="left" w:pos="851"/>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Default="00F63839"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Pr="00EE37D3" w:rsidRDefault="00F23D90" w:rsidP="00F63839">
      <w:pPr>
        <w:ind w:right="-232"/>
        <w:jc w:val="both"/>
        <w:rPr>
          <w:rFonts w:asciiTheme="minorHAnsi" w:hAnsiTheme="minorHAnsi" w:cs="Arial"/>
          <w:b/>
          <w:sz w:val="18"/>
          <w:szCs w:val="18"/>
        </w:rPr>
      </w:pP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 xml:space="preserve">Conciliación de la medicación: comparar la lista de los medicamentos que el paciente tomaba antes de la admisión con los prescritos en las indicaciones médicas  a su ingreso y al alta; con el propósito </w:t>
      </w:r>
      <w:r w:rsidRPr="00EE37D3">
        <w:rPr>
          <w:rFonts w:asciiTheme="minorHAnsi" w:hAnsiTheme="minorHAnsi" w:cs="Arial"/>
          <w:sz w:val="20"/>
          <w:szCs w:val="18"/>
        </w:rPr>
        <w:lastRenderedPageBreak/>
        <w:t>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pStyle w:val="Prrafodelista"/>
        <w:tabs>
          <w:tab w:val="left" w:pos="851"/>
        </w:tabs>
        <w:ind w:left="1276" w:right="49"/>
        <w:jc w:val="both"/>
        <w:rPr>
          <w:rFonts w:asciiTheme="minorHAnsi" w:hAnsiTheme="minorHAnsi" w:cstheme="minorHAnsi"/>
          <w:lang w:val="es-ES"/>
        </w:rPr>
      </w:pP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firstLine="708"/>
        <w:jc w:val="both"/>
        <w:rPr>
          <w:rFonts w:asciiTheme="minorHAnsi" w:hAnsiTheme="minorHAnsi" w:cs="Arial"/>
          <w:szCs w:val="18"/>
        </w:rPr>
      </w:pPr>
    </w:p>
    <w:p w:rsidR="00F63839" w:rsidRPr="00402236" w:rsidRDefault="00F63839" w:rsidP="00F63839">
      <w:pPr>
        <w:ind w:left="1276"/>
        <w:jc w:val="both"/>
        <w:rPr>
          <w:rFonts w:asciiTheme="minorHAnsi" w:hAnsiTheme="minorHAnsi" w:cs="Arial"/>
          <w:szCs w:val="18"/>
          <w:u w:val="single"/>
          <w:lang w:val="es-MX"/>
        </w:rPr>
      </w:pPr>
      <w:r w:rsidRPr="00402236">
        <w:rPr>
          <w:rFonts w:asciiTheme="minorHAnsi" w:hAnsiTheme="minorHAnsi" w:cs="Arial"/>
          <w:szCs w:val="18"/>
          <w:u w:val="single"/>
        </w:rPr>
        <w:t>Actividades a realizar:</w:t>
      </w:r>
    </w:p>
    <w:p w:rsidR="00F63839" w:rsidRPr="00402236" w:rsidRDefault="00F63839" w:rsidP="00F63839">
      <w:pPr>
        <w:pStyle w:val="Prrafodelista"/>
        <w:numPr>
          <w:ilvl w:val="0"/>
          <w:numId w:val="35"/>
        </w:numPr>
        <w:ind w:left="2410"/>
        <w:jc w:val="both"/>
        <w:rPr>
          <w:rFonts w:asciiTheme="minorHAnsi" w:hAnsiTheme="minorHAnsi" w:cs="Arial"/>
          <w:szCs w:val="18"/>
        </w:rPr>
      </w:pPr>
      <w:r w:rsidRPr="00402236">
        <w:rPr>
          <w:rFonts w:asciiTheme="minorHAnsi" w:hAnsiTheme="minorHAnsi" w:cs="Arial"/>
          <w:szCs w:val="18"/>
          <w:lang w:val="es-MX"/>
        </w:rPr>
        <w:t>Consultar perfil farmacéutico clínico</w:t>
      </w:r>
    </w:p>
    <w:p w:rsidR="00F63839" w:rsidRPr="00402236" w:rsidRDefault="00F63839" w:rsidP="00F63839">
      <w:pPr>
        <w:ind w:firstLine="708"/>
        <w:jc w:val="both"/>
        <w:rPr>
          <w:rFonts w:asciiTheme="minorHAnsi" w:hAnsiTheme="minorHAnsi" w:cs="Arial"/>
          <w:szCs w:val="18"/>
        </w:rPr>
      </w:pPr>
    </w:p>
    <w:p w:rsidR="00F63839" w:rsidRPr="00402236" w:rsidRDefault="00402236" w:rsidP="00F63839">
      <w:pPr>
        <w:ind w:left="1276"/>
        <w:jc w:val="both"/>
        <w:rPr>
          <w:rFonts w:asciiTheme="minorHAnsi" w:hAnsiTheme="minorHAnsi" w:cs="Arial"/>
          <w:szCs w:val="18"/>
          <w:u w:val="single"/>
        </w:rPr>
      </w:pPr>
      <w:r w:rsidRPr="00402236">
        <w:rPr>
          <w:rFonts w:asciiTheme="minorHAnsi" w:hAnsiTheme="minorHAnsi" w:cs="Arial"/>
          <w:szCs w:val="18"/>
          <w:u w:val="single"/>
        </w:rPr>
        <w:t>Personal requerido:</w:t>
      </w:r>
    </w:p>
    <w:p w:rsidR="00F63839"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1</w:t>
      </w:r>
      <w:r w:rsidR="00402236" w:rsidRPr="00402236">
        <w:rPr>
          <w:rFonts w:asciiTheme="minorHAnsi" w:hAnsiTheme="minorHAnsi" w:cs="Arial"/>
          <w:szCs w:val="18"/>
        </w:rPr>
        <w:t>4</w:t>
      </w:r>
      <w:r w:rsidRPr="00402236">
        <w:rPr>
          <w:rFonts w:asciiTheme="minorHAnsi" w:hAnsiTheme="minorHAnsi" w:cs="Arial"/>
          <w:szCs w:val="18"/>
        </w:rPr>
        <w:t xml:space="preserve"> </w:t>
      </w:r>
      <w:r w:rsidR="0023049A" w:rsidRPr="00402236">
        <w:rPr>
          <w:rFonts w:asciiTheme="minorHAnsi" w:hAnsiTheme="minorHAnsi" w:cs="Arial"/>
          <w:szCs w:val="18"/>
        </w:rPr>
        <w:t xml:space="preserve">Químico Farmacéutico Biólogo o </w:t>
      </w:r>
      <w:r w:rsidR="000E640F" w:rsidRPr="00402236">
        <w:rPr>
          <w:rFonts w:asciiTheme="minorHAnsi" w:hAnsiTheme="minorHAnsi" w:cs="Arial"/>
          <w:szCs w:val="18"/>
        </w:rPr>
        <w:t>Industrial ó Biotecnólogo</w:t>
      </w:r>
      <w:r w:rsidR="0023049A" w:rsidRPr="00402236">
        <w:rPr>
          <w:rFonts w:asciiTheme="minorHAnsi" w:hAnsiTheme="minorHAnsi" w:cs="Arial"/>
          <w:szCs w:val="18"/>
        </w:rPr>
        <w:t xml:space="preserve"> </w:t>
      </w:r>
      <w:r w:rsidR="00F63839" w:rsidRPr="00402236">
        <w:rPr>
          <w:rFonts w:asciiTheme="minorHAnsi" w:hAnsiTheme="minorHAnsi" w:cs="Arial"/>
          <w:szCs w:val="18"/>
        </w:rPr>
        <w:t>con título y cédula profesional.</w:t>
      </w:r>
    </w:p>
    <w:p w:rsidR="0023049A"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 xml:space="preserve">2 </w:t>
      </w:r>
      <w:r w:rsidR="000E640F" w:rsidRPr="00402236">
        <w:rPr>
          <w:rFonts w:asciiTheme="minorHAnsi" w:hAnsiTheme="minorHAnsi" w:cs="Arial"/>
          <w:szCs w:val="18"/>
        </w:rPr>
        <w:t>E</w:t>
      </w:r>
      <w:r w:rsidR="0023049A" w:rsidRPr="00402236">
        <w:rPr>
          <w:rFonts w:asciiTheme="minorHAnsi" w:hAnsiTheme="minorHAnsi" w:cs="Arial"/>
          <w:szCs w:val="18"/>
        </w:rPr>
        <w:t>lementos de personal administrativo.</w:t>
      </w:r>
    </w:p>
    <w:p w:rsidR="0023049A"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 xml:space="preserve">2 </w:t>
      </w:r>
      <w:r w:rsidR="0023049A" w:rsidRPr="00402236">
        <w:rPr>
          <w:rFonts w:asciiTheme="minorHAnsi" w:hAnsiTheme="minorHAnsi" w:cs="Arial"/>
          <w:szCs w:val="18"/>
        </w:rPr>
        <w:t>Dispensadores de Farmacia.</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F23D90" w:rsidRDefault="003C1B00" w:rsidP="008919D3">
      <w:pPr>
        <w:tabs>
          <w:tab w:val="left" w:pos="851"/>
        </w:tabs>
        <w:ind w:left="284" w:right="-1"/>
        <w:rPr>
          <w:rFonts w:asciiTheme="minorHAnsi" w:hAnsiTheme="minorHAnsi"/>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p>
    <w:p w:rsidR="00F23D90" w:rsidRDefault="00F23D90" w:rsidP="008919D3">
      <w:pPr>
        <w:tabs>
          <w:tab w:val="left" w:pos="851"/>
        </w:tabs>
        <w:ind w:left="284" w:right="-1"/>
        <w:rPr>
          <w:rFonts w:asciiTheme="minorHAnsi" w:hAnsiTheme="minorHAnsi"/>
        </w:rPr>
      </w:pPr>
    </w:p>
    <w:p w:rsidR="00AB7FB6" w:rsidRPr="008919D3" w:rsidRDefault="00AB7FB6" w:rsidP="00F23D90">
      <w:pPr>
        <w:tabs>
          <w:tab w:val="left" w:pos="851"/>
        </w:tabs>
        <w:ind w:left="284" w:right="-1"/>
        <w:jc w:val="both"/>
        <w:rPr>
          <w:rFonts w:asciiTheme="minorHAnsi" w:hAnsiTheme="minorHAnsi"/>
          <w:b/>
          <w:u w:val="single"/>
        </w:rPr>
      </w:pPr>
      <w:r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F23D90" w:rsidRPr="001925AF" w:rsidRDefault="00F23D90" w:rsidP="00F23D90">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F23D90" w:rsidRPr="00F23D90" w:rsidRDefault="00F23D90" w:rsidP="00F23D90">
      <w:pPr>
        <w:pStyle w:val="Prrafodelista"/>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F23D90" w:rsidRPr="00F23D90" w:rsidRDefault="00F23D90" w:rsidP="00F23D90">
      <w:pPr>
        <w:pStyle w:val="Prrafodelista"/>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F23D90" w:rsidRDefault="00F23D90" w:rsidP="005E6330">
      <w:pPr>
        <w:ind w:left="284"/>
        <w:jc w:val="both"/>
        <w:rPr>
          <w:rFonts w:asciiTheme="minorHAnsi" w:hAnsiTheme="minorHAnsi"/>
          <w:b/>
        </w:rPr>
      </w:pPr>
    </w:p>
    <w:p w:rsidR="00F23D90" w:rsidRDefault="00F23D9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E27A5A">
        <w:rPr>
          <w:rFonts w:asciiTheme="minorHAnsi" w:hAnsiTheme="minorHAnsi"/>
          <w:b w:val="0"/>
          <w:bCs/>
          <w:sz w:val="20"/>
          <w:lang w:val="es-ES"/>
        </w:rPr>
        <w:lastRenderedPageBreak/>
        <w:t xml:space="preserve">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A96D53" w:rsidRPr="00820B65" w:rsidRDefault="00A96D53" w:rsidP="00A96D53">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A96D53" w:rsidRPr="00820B65" w:rsidRDefault="00A96D53" w:rsidP="00A96D53">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A96D53" w:rsidRPr="00820B65" w:rsidRDefault="00A96D53" w:rsidP="00A96D53">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A96D53" w:rsidRPr="00820B65" w:rsidRDefault="00A96D53" w:rsidP="00A96D53">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A96D53" w:rsidRPr="00820B65" w:rsidRDefault="00A96D53" w:rsidP="00A96D53">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A96D53" w:rsidRPr="00820B65" w:rsidRDefault="00A96D53" w:rsidP="00A96D53">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A96D53" w:rsidRPr="00820B65" w:rsidRDefault="00A96D53" w:rsidP="00A96D53">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A96D53" w:rsidRPr="00820B65" w:rsidRDefault="00A96D53" w:rsidP="00A96D53">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A96D53" w:rsidRPr="00820B65" w:rsidRDefault="00A96D53" w:rsidP="00A96D53">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b) </w:t>
      </w:r>
      <w:r>
        <w:rPr>
          <w:rFonts w:asciiTheme="minorHAnsi" w:hAnsiTheme="minorHAnsi"/>
          <w:sz w:val="20"/>
          <w:szCs w:val="20"/>
        </w:rPr>
        <w:t xml:space="preserve">Copia de </w:t>
      </w:r>
      <w:r w:rsidRPr="00820B65">
        <w:rPr>
          <w:rFonts w:asciiTheme="minorHAnsi" w:hAnsiTheme="minorHAnsi"/>
          <w:color w:val="auto"/>
          <w:sz w:val="20"/>
          <w:szCs w:val="20"/>
        </w:rPr>
        <w:t>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w:t>
      </w:r>
      <w:r w:rsidRPr="00F63839">
        <w:rPr>
          <w:rFonts w:asciiTheme="minorHAnsi" w:hAnsiTheme="minorHAnsi"/>
        </w:rPr>
        <w:lastRenderedPageBreak/>
        <w:t>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 xml:space="preserve">A </w:t>
      </w:r>
      <w:r w:rsidRPr="00DD19CD">
        <w:rPr>
          <w:rFonts w:asciiTheme="minorHAnsi" w:hAnsiTheme="minorHAnsi" w:cstheme="minorHAnsi"/>
          <w:color w:val="000000"/>
        </w:rPr>
        <w:t>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ofertados </w:t>
      </w:r>
      <w:r w:rsidRPr="002E7495">
        <w:rPr>
          <w:rFonts w:asciiTheme="minorHAnsi" w:hAnsiTheme="minorHAnsi" w:cstheme="minorHAnsi"/>
        </w:rPr>
        <w:t xml:space="preserve">será de 1-un año, como mínimo, contado a partir de la recepción en la Unidad Aplicativa de la Convocante, así mismo, se compromete cambiar los </w:t>
      </w:r>
      <w:r w:rsidR="00434F9E">
        <w:rPr>
          <w:rFonts w:asciiTheme="minorHAnsi" w:hAnsiTheme="minorHAnsi" w:cstheme="minorHAnsi"/>
        </w:rPr>
        <w:t>medicamentos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592E82" w:rsidRDefault="008919D3" w:rsidP="006E0108">
      <w:pPr>
        <w:numPr>
          <w:ilvl w:val="0"/>
          <w:numId w:val="8"/>
        </w:numPr>
        <w:tabs>
          <w:tab w:val="left" w:pos="851"/>
          <w:tab w:val="left" w:pos="1134"/>
          <w:tab w:val="right" w:pos="1276"/>
        </w:tabs>
        <w:ind w:right="11"/>
        <w:jc w:val="both"/>
        <w:rPr>
          <w:rFonts w:asciiTheme="minorHAnsi" w:hAnsiTheme="minorHAnsi" w:cstheme="minorHAnsi"/>
        </w:rPr>
      </w:pPr>
      <w:r w:rsidRPr="00592E82">
        <w:rPr>
          <w:rFonts w:asciiTheme="minorHAnsi" w:hAnsiTheme="minorHAnsi"/>
        </w:rPr>
        <w:t>Carta compromiso de que en caso de resultar adjudicado en la presente licitación y durante la vigencia del contrato respectivo, considerar</w:t>
      </w:r>
      <w:r w:rsidR="00835FDB" w:rsidRPr="00592E82">
        <w:rPr>
          <w:rFonts w:asciiTheme="minorHAnsi" w:hAnsiTheme="minorHAnsi"/>
        </w:rPr>
        <w:t>á</w:t>
      </w:r>
      <w:r w:rsidRPr="00592E82">
        <w:rPr>
          <w:rFonts w:asciiTheme="minorHAnsi" w:hAnsiTheme="minorHAnsi"/>
        </w:rPr>
        <w:t xml:space="preserve">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w:t>
      </w:r>
      <w:r w:rsidR="00E94FB6">
        <w:rPr>
          <w:rFonts w:asciiTheme="minorHAnsi" w:hAnsiTheme="minorHAnsi"/>
        </w:rPr>
        <w:t>6</w:t>
      </w:r>
      <w:r w:rsidRPr="00592E82">
        <w:rPr>
          <w:rFonts w:asciiTheme="minorHAnsi" w:hAnsiTheme="minorHAnsi"/>
        </w:rPr>
        <w:t xml:space="preserve"> de Noviembre de 2015 y sujetarse a lo ahí establecido; así como de que, en caso de resultar adjudicado, </w:t>
      </w:r>
      <w:r w:rsidR="00835FDB" w:rsidRPr="00592E82">
        <w:rPr>
          <w:rFonts w:asciiTheme="minorHAnsi" w:hAnsiTheme="minorHAnsi"/>
        </w:rPr>
        <w:t xml:space="preserve">y </w:t>
      </w:r>
      <w:r w:rsidRPr="00592E82">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592E82">
        <w:rPr>
          <w:rFonts w:asciiTheme="minorHAnsi" w:hAnsiTheme="minorHAnsi" w:cstheme="minorHAnsi"/>
          <w:bCs/>
        </w:rPr>
        <w:t xml:space="preserve">; </w:t>
      </w:r>
      <w:r w:rsidR="00835FDB" w:rsidRPr="00592E82">
        <w:rPr>
          <w:rFonts w:asciiTheme="minorHAnsi" w:hAnsiTheme="minorHAnsi" w:cstheme="minorHAnsi"/>
          <w:bCs/>
        </w:rPr>
        <w:t xml:space="preserve">así mismo </w:t>
      </w:r>
      <w:r w:rsidR="006E0108" w:rsidRPr="00592E82">
        <w:rPr>
          <w:rFonts w:asciiTheme="minorHAnsi" w:hAnsiTheme="minorHAnsi" w:cstheme="minorHAnsi"/>
          <w:bCs/>
        </w:rPr>
        <w:t>respetar</w:t>
      </w:r>
      <w:r w:rsidR="00835FDB" w:rsidRPr="00592E82">
        <w:rPr>
          <w:rFonts w:asciiTheme="minorHAnsi" w:hAnsiTheme="minorHAnsi" w:cstheme="minorHAnsi"/>
          <w:bCs/>
        </w:rPr>
        <w:t>á</w:t>
      </w:r>
      <w:r w:rsidR="006E0108" w:rsidRPr="00592E82">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592E82">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 xml:space="preserve">Alta de Hacienda que demuestre que cuenta con Almacén y Farmacia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 dentro de sus líneas de distribución autorizada la de psicotrópicos (Grupo I, II y III) y estupefacientes.</w:t>
      </w:r>
    </w:p>
    <w:p w:rsidR="006E0108" w:rsidRPr="005D4AA3"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434F9E">
        <w:rPr>
          <w:rFonts w:asciiTheme="minorHAnsi" w:hAnsiTheme="minorHAnsi"/>
          <w:bCs/>
        </w:rPr>
        <w:t>medicamento</w:t>
      </w:r>
      <w:r w:rsidRPr="00DD19CD">
        <w:rPr>
          <w:rFonts w:asciiTheme="minorHAnsi" w:hAnsiTheme="minorHAnsi"/>
          <w:bCs/>
        </w:rPr>
        <w:t xml:space="preserve">, </w:t>
      </w:r>
      <w:r w:rsidRPr="005D4AA3">
        <w:rPr>
          <w:rFonts w:asciiTheme="minorHAnsi" w:hAnsiTheme="minorHAnsi"/>
          <w:bCs/>
        </w:rPr>
        <w:t xml:space="preserve">necesaria para atender los requerimientos establecidos en estas bases, indicando el equipo actual de distribución, asimismo deberá incluir copias de las tarjetas de circulación de toda la flota propia o arrendada (si </w:t>
      </w:r>
      <w:r w:rsidRPr="005D4AA3">
        <w:rPr>
          <w:rFonts w:asciiTheme="minorHAnsi" w:hAnsiTheme="minorHAnsi"/>
          <w:bCs/>
        </w:rPr>
        <w:lastRenderedPageBreak/>
        <w:t xml:space="preserve">es el caso, incluir copia del contrato de arrendamiento) y certificado de fumigación de los vehículos, lo cual la Convocante se reserva el derecho de revisar, verificar y evaluar.  </w:t>
      </w:r>
    </w:p>
    <w:p w:rsidR="0009563E" w:rsidRDefault="006E0108" w:rsidP="006E0108">
      <w:pPr>
        <w:pStyle w:val="Prrafodelista"/>
        <w:numPr>
          <w:ilvl w:val="0"/>
          <w:numId w:val="8"/>
        </w:numPr>
        <w:tabs>
          <w:tab w:val="right" w:pos="1276"/>
        </w:tabs>
        <w:jc w:val="both"/>
        <w:rPr>
          <w:rFonts w:asciiTheme="minorHAnsi" w:hAnsiTheme="minorHAnsi"/>
        </w:rPr>
      </w:pPr>
      <w:r w:rsidRPr="0009563E">
        <w:rPr>
          <w:rFonts w:asciiTheme="minorHAnsi" w:hAnsiTheme="minorHAnsi"/>
        </w:rPr>
        <w:t>Certificado de calidad de servicio</w:t>
      </w:r>
      <w:r w:rsidRPr="0009563E">
        <w:rPr>
          <w:rFonts w:asciiTheme="minorHAnsi" w:hAnsiTheme="minorHAnsi" w:cs="Arial"/>
        </w:rPr>
        <w:t>. ISO 9001:2008</w:t>
      </w:r>
      <w:r w:rsidRPr="0009563E">
        <w:rPr>
          <w:rFonts w:asciiTheme="minorHAnsi" w:hAnsiTheme="minorHAnsi"/>
        </w:rPr>
        <w:t>. Presentar original o copia certificada, para cotejo,  y copia simple</w:t>
      </w:r>
      <w:r w:rsidR="0009563E">
        <w:rPr>
          <w:rFonts w:asciiTheme="minorHAnsi" w:hAnsiTheme="minorHAnsi"/>
        </w:rPr>
        <w:t xml:space="preserve"> del certificado ISO 9001-2008.</w:t>
      </w:r>
    </w:p>
    <w:p w:rsidR="006E0108" w:rsidRPr="0009563E" w:rsidRDefault="006E0108" w:rsidP="006E0108">
      <w:pPr>
        <w:pStyle w:val="Prrafodelista"/>
        <w:numPr>
          <w:ilvl w:val="0"/>
          <w:numId w:val="8"/>
        </w:numPr>
        <w:tabs>
          <w:tab w:val="right" w:pos="1276"/>
        </w:tabs>
        <w:jc w:val="both"/>
        <w:rPr>
          <w:rFonts w:asciiTheme="minorHAnsi" w:hAnsiTheme="minorHAnsi"/>
        </w:rPr>
      </w:pPr>
      <w:r w:rsidRPr="0009563E">
        <w:rPr>
          <w:rFonts w:asciiTheme="minorHAnsi" w:hAnsiTheme="minorHAnsi"/>
        </w:rPr>
        <w:t xml:space="preserve">Copia simple completa (anverso y reverso) y legible del registro sanitario de por lo menos </w:t>
      </w:r>
      <w:r w:rsidR="00592E82" w:rsidRPr="0009563E">
        <w:rPr>
          <w:rFonts w:asciiTheme="minorHAnsi" w:hAnsiTheme="minorHAnsi"/>
        </w:rPr>
        <w:t>7</w:t>
      </w:r>
      <w:r w:rsidRPr="0009563E">
        <w:rPr>
          <w:rFonts w:asciiTheme="minorHAnsi" w:hAnsiTheme="minorHAnsi"/>
        </w:rPr>
        <w:t xml:space="preserve">0% de los Medicamentos incluidos en los anexos </w:t>
      </w:r>
      <w:r w:rsidR="00592E82" w:rsidRPr="0009563E">
        <w:rPr>
          <w:rFonts w:asciiTheme="minorHAnsi" w:hAnsiTheme="minorHAnsi"/>
        </w:rPr>
        <w:t xml:space="preserve">1A </w:t>
      </w:r>
      <w:r w:rsidRPr="0009563E">
        <w:rPr>
          <w:rFonts w:asciiTheme="minorHAnsi" w:hAnsiTheme="minorHAnsi"/>
        </w:rPr>
        <w:t xml:space="preserve">en el cual se mencione el nombre del fabricante y la descripción técnica del bien ofertado, referenciando el número de renglón y clave. En caso de no presentar el </w:t>
      </w:r>
      <w:r w:rsidR="009230E1" w:rsidRPr="0009563E">
        <w:rPr>
          <w:rFonts w:asciiTheme="minorHAnsi" w:hAnsiTheme="minorHAnsi"/>
        </w:rPr>
        <w:t>70% d</w:t>
      </w:r>
      <w:r w:rsidRPr="0009563E">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w:t>
      </w:r>
      <w:r w:rsidR="00C4362E">
        <w:rPr>
          <w:rFonts w:asciiTheme="minorHAnsi" w:hAnsiTheme="minorHAnsi"/>
        </w:rPr>
        <w:t xml:space="preserve">edicamentos Intrahospitalarios </w:t>
      </w:r>
      <w:r w:rsidRPr="00777D45">
        <w:rPr>
          <w:rFonts w:asciiTheme="minorHAnsi" w:hAnsiTheme="minorHAnsi"/>
        </w:rPr>
        <w:t>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w:t>
      </w:r>
      <w:r w:rsidRPr="00777D45">
        <w:rPr>
          <w:rFonts w:asciiTheme="minorHAnsi" w:hAnsiTheme="minorHAnsi"/>
          <w:bCs/>
        </w:rPr>
        <w:t>que ofertan cumplen y reúnen todos los requisitos de la legislación sanitaria vigente.</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cstheme="minorHAnsi"/>
          <w:color w:val="000000"/>
        </w:rPr>
        <w:t xml:space="preserve">Se presentarán 3 cartas selladas y firmadas por 3 diferentes Administradores de las Unidades locales de la Convocante (Dos hospitales y una Jurisdicción) </w:t>
      </w:r>
      <w:r w:rsidR="006E2D38" w:rsidRPr="00777D45">
        <w:rPr>
          <w:rFonts w:asciiTheme="minorHAnsi" w:hAnsiTheme="minorHAnsi" w:cstheme="minorHAnsi"/>
          <w:color w:val="000000"/>
        </w:rPr>
        <w:t>y</w:t>
      </w:r>
      <w:r w:rsidRPr="00777D45">
        <w:rPr>
          <w:rFonts w:asciiTheme="minorHAnsi" w:hAnsiTheme="minorHAnsi" w:cstheme="minorHAnsi"/>
          <w:color w:val="000000"/>
        </w:rPr>
        <w:t xml:space="preserve"> deberán ser en original </w:t>
      </w:r>
      <w:r w:rsidR="006E2D38" w:rsidRPr="00777D45">
        <w:rPr>
          <w:rFonts w:asciiTheme="minorHAnsi" w:hAnsiTheme="minorHAnsi" w:cstheme="minorHAnsi"/>
          <w:color w:val="000000"/>
        </w:rPr>
        <w:t>y de</w:t>
      </w:r>
      <w:r w:rsidRPr="00777D45">
        <w:rPr>
          <w:rFonts w:asciiTheme="minorHAnsi" w:hAnsiTheme="minorHAnsi" w:cstheme="minorHAnsi"/>
          <w:color w:val="000000"/>
        </w:rPr>
        <w:t xml:space="preserve"> 3 Unidades foráneas de la Convocante (fuera del área metropolitana de la ciudad de Monterrey, Nuevo León) (Dos hospitales y una Jurisdicción) se aceptarán vía fax, mediante la </w:t>
      </w:r>
      <w:r w:rsidRPr="00777D45">
        <w:rPr>
          <w:rFonts w:asciiTheme="minorHAnsi" w:hAnsiTheme="minorHAnsi" w:cstheme="minorHAnsi"/>
        </w:rPr>
        <w:t>cual especifique que ha prestado un buen servicio en el abasto de Medicamentos.</w:t>
      </w:r>
    </w:p>
    <w:p w:rsidR="006E0108" w:rsidRPr="00777D45" w:rsidRDefault="006E0108" w:rsidP="006E0108">
      <w:pPr>
        <w:numPr>
          <w:ilvl w:val="0"/>
          <w:numId w:val="8"/>
        </w:numPr>
        <w:ind w:right="49"/>
        <w:jc w:val="both"/>
        <w:rPr>
          <w:rFonts w:asciiTheme="minorHAnsi" w:hAnsiTheme="minorHAnsi" w:cstheme="minorHAnsi"/>
        </w:rPr>
      </w:pPr>
      <w:r w:rsidRPr="00777D45">
        <w:rPr>
          <w:rFonts w:asciiTheme="minorHAnsi" w:hAnsiTheme="minorHAnsi" w:cstheme="minorHAnsi"/>
          <w:color w:val="000000"/>
        </w:rPr>
        <w:t>Los licitantes que quieran participar en el presente concurso y no hayan establecido una relación</w:t>
      </w:r>
      <w:r w:rsidRPr="00777D45">
        <w:rPr>
          <w:rFonts w:asciiTheme="minorHAnsi" w:hAnsiTheme="minorHAnsi" w:cstheme="minorHAnsi"/>
        </w:rPr>
        <w:t xml:space="preserve"> comercial con la Convocante, deberán presentar como mínimo cuatro cartas de clientes del sector salud a los </w:t>
      </w:r>
      <w:r w:rsidR="001250C2">
        <w:rPr>
          <w:rFonts w:asciiTheme="minorHAnsi" w:hAnsiTheme="minorHAnsi" w:cstheme="minorHAnsi"/>
        </w:rPr>
        <w:t>que se suministren medicamentos</w:t>
      </w:r>
      <w:r w:rsidRPr="00777D45">
        <w:rPr>
          <w:rFonts w:asciiTheme="minorHAnsi" w:hAnsiTheme="minorHAnsi" w:cstheme="minorHAnsi"/>
        </w:rPr>
        <w:t>,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w:t>
      </w:r>
      <w:r w:rsidRPr="00973334">
        <w:rPr>
          <w:rFonts w:asciiTheme="minorHAnsi" w:hAnsiTheme="minorHAnsi" w:cs="Arial"/>
        </w:rPr>
        <w:t>el cumplimiento de sus obligaciones fiscales, conforme a lo establecido en las regla 2.1.27 de la Miscelánea Fiscal para el Ejercicio 201</w:t>
      </w:r>
      <w:r w:rsidR="00973334" w:rsidRPr="00973334">
        <w:rPr>
          <w:rFonts w:asciiTheme="minorHAnsi" w:hAnsiTheme="minorHAnsi" w:cs="Arial"/>
        </w:rPr>
        <w:t>6</w:t>
      </w:r>
      <w:r w:rsidRPr="00973334">
        <w:rPr>
          <w:rFonts w:asciiTheme="minorHAnsi" w:hAnsiTheme="minorHAnsi" w:cs="Arial"/>
        </w:rPr>
        <w:t xml:space="preserve"> publicada en el DOF el </w:t>
      </w:r>
      <w:r w:rsidR="00973334" w:rsidRPr="00973334">
        <w:rPr>
          <w:rFonts w:asciiTheme="minorHAnsi" w:hAnsiTheme="minorHAnsi" w:cs="Arial"/>
        </w:rPr>
        <w:t>23</w:t>
      </w:r>
      <w:r w:rsidRPr="00973334">
        <w:rPr>
          <w:rFonts w:asciiTheme="minorHAnsi" w:hAnsiTheme="minorHAnsi" w:cs="Arial"/>
        </w:rPr>
        <w:t xml:space="preserve"> de Diciembre de 201</w:t>
      </w:r>
      <w:r w:rsidR="00973334" w:rsidRPr="00973334">
        <w:rPr>
          <w:rFonts w:asciiTheme="minorHAnsi" w:hAnsiTheme="minorHAnsi" w:cs="Arial"/>
        </w:rPr>
        <w:t>5</w:t>
      </w:r>
      <w:r w:rsidRPr="00973334">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w:t>
      </w:r>
      <w:r w:rsidRPr="00B36399">
        <w:rPr>
          <w:rFonts w:asciiTheme="minorHAnsi" w:hAnsiTheme="minorHAnsi" w:cs="Arial"/>
          <w:lang w:val="es-MX"/>
        </w:rPr>
        <w:lastRenderedPageBreak/>
        <w:t xml:space="preserve">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8D763A" w:rsidRPr="00A16B2E" w:rsidRDefault="008D763A"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w:t>
      </w:r>
      <w:r w:rsidRPr="0039320A">
        <w:rPr>
          <w:rFonts w:ascii="Calibri" w:hAnsi="Calibri"/>
        </w:rPr>
        <w:lastRenderedPageBreak/>
        <w:t>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Default="000B78E5" w:rsidP="000B78E5">
      <w:pPr>
        <w:ind w:right="-1"/>
        <w:jc w:val="both"/>
        <w:rPr>
          <w:rFonts w:ascii="Calibri" w:hAnsi="Calibri"/>
          <w:b/>
        </w:rPr>
      </w:pPr>
    </w:p>
    <w:p w:rsidR="00C56016" w:rsidRDefault="00C56016" w:rsidP="000B78E5">
      <w:pPr>
        <w:ind w:right="-1"/>
        <w:jc w:val="both"/>
        <w:rPr>
          <w:rFonts w:ascii="Calibri" w:hAnsi="Calibri"/>
          <w:b/>
        </w:rPr>
      </w:pPr>
    </w:p>
    <w:p w:rsidR="00C56016" w:rsidRPr="0039320A" w:rsidRDefault="00C56016"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C6826">
        <w:rPr>
          <w:rFonts w:ascii="Calibri" w:hAnsi="Calibri" w:cs="Arial"/>
          <w:iCs/>
        </w:rPr>
        <w:t>insumos</w:t>
      </w:r>
      <w:r>
        <w:rPr>
          <w:rFonts w:ascii="Calibri" w:hAnsi="Calibri" w:cs="Arial"/>
          <w:iCs/>
        </w:rPr>
        <w:t xml:space="preserve"> </w:t>
      </w:r>
      <w:r w:rsidR="002C6826">
        <w:rPr>
          <w:rFonts w:ascii="Calibri" w:hAnsi="Calibri" w:cs="Arial"/>
          <w:iCs/>
        </w:rPr>
        <w:t xml:space="preserve">y </w:t>
      </w:r>
      <w:r w:rsidR="001250C2">
        <w:rPr>
          <w:rFonts w:ascii="Calibri" w:hAnsi="Calibri" w:cs="Arial"/>
          <w:iCs/>
        </w:rPr>
        <w:t>el Administrad</w:t>
      </w:r>
      <w:r w:rsidR="002C6826">
        <w:rPr>
          <w:rFonts w:ascii="Calibri" w:hAnsi="Calibri" w:cs="Arial"/>
          <w:iCs/>
        </w:rPr>
        <w:t>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Default="000B78E5" w:rsidP="000B78E5">
      <w:pPr>
        <w:pStyle w:val="Textoindependiente2"/>
        <w:ind w:right="-1"/>
        <w:rPr>
          <w:rFonts w:ascii="Calibri" w:hAnsi="Calibri"/>
          <w:sz w:val="20"/>
        </w:rPr>
      </w:pPr>
    </w:p>
    <w:p w:rsidR="00C56016" w:rsidRPr="00661318" w:rsidRDefault="00C56016"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226770">
        <w:rPr>
          <w:rFonts w:ascii="Calibri" w:hAnsi="Calibri"/>
        </w:rPr>
        <w:t>11 de Octubre</w:t>
      </w:r>
      <w:r w:rsidRPr="00190C8C">
        <w:rPr>
          <w:rFonts w:ascii="Calibri" w:hAnsi="Calibri"/>
        </w:rPr>
        <w:t xml:space="preserve"> del 201</w:t>
      </w:r>
      <w:r w:rsidR="002C6826">
        <w:rPr>
          <w:rFonts w:ascii="Calibri" w:hAnsi="Calibri"/>
        </w:rPr>
        <w:t>6</w:t>
      </w:r>
      <w:r w:rsidRPr="00190C8C">
        <w:rPr>
          <w:rFonts w:ascii="Calibri" w:hAnsi="Calibri"/>
        </w:rPr>
        <w:t xml:space="preserve"> a las </w:t>
      </w:r>
      <w:r w:rsidR="006E0108">
        <w:rPr>
          <w:rFonts w:ascii="Calibri" w:hAnsi="Calibri"/>
        </w:rPr>
        <w:t>1</w:t>
      </w:r>
      <w:r w:rsidR="00226770">
        <w:rPr>
          <w:rFonts w:ascii="Calibri" w:hAnsi="Calibri"/>
        </w:rPr>
        <w:t>2</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2C6826" w:rsidRPr="002C6826">
        <w:rPr>
          <w:rFonts w:ascii="Calibri" w:hAnsi="Calibri"/>
        </w:rPr>
        <w:t>Subsecretaria de Prevención y Control de Enfermedades de la Convocante, ubicada en Matamoros 520 ote, tercer piso, Centro de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w:t>
      </w:r>
      <w:r w:rsidR="00190C8C" w:rsidRPr="00835FDB">
        <w:rPr>
          <w:rFonts w:ascii="Calibri" w:hAnsi="Calibri"/>
        </w:rPr>
        <w:lastRenderedPageBreak/>
        <w:t xml:space="preserve">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226770">
        <w:rPr>
          <w:rFonts w:ascii="Calibri" w:hAnsi="Calibri"/>
        </w:rPr>
        <w:t>19 de Octubre</w:t>
      </w:r>
      <w:r w:rsidR="00226770" w:rsidRPr="00190C8C">
        <w:rPr>
          <w:rFonts w:ascii="Calibri" w:hAnsi="Calibri"/>
        </w:rPr>
        <w:t xml:space="preserve"> del 201</w:t>
      </w:r>
      <w:r w:rsidR="00226770">
        <w:rPr>
          <w:rFonts w:ascii="Calibri" w:hAnsi="Calibri"/>
        </w:rPr>
        <w:t>6</w:t>
      </w:r>
      <w:r w:rsidR="00226770" w:rsidRPr="00190C8C">
        <w:rPr>
          <w:rFonts w:ascii="Calibri" w:hAnsi="Calibri"/>
        </w:rPr>
        <w:t xml:space="preserve"> a las </w:t>
      </w:r>
      <w:r w:rsidR="00226770">
        <w:rPr>
          <w:rFonts w:ascii="Calibri" w:hAnsi="Calibri"/>
        </w:rPr>
        <w:t>12:0</w:t>
      </w:r>
      <w:r w:rsidR="00226770" w:rsidRPr="00190C8C">
        <w:rPr>
          <w:rFonts w:ascii="Calibri" w:hAnsi="Calibri"/>
        </w:rPr>
        <w:t>0 horas</w:t>
      </w:r>
      <w:r w:rsidR="00226770" w:rsidRPr="00190C8C">
        <w:rPr>
          <w:rFonts w:ascii="Calibri" w:hAnsi="Calibri" w:cs="Arial"/>
        </w:rPr>
        <w:t xml:space="preserve"> </w:t>
      </w:r>
      <w:r w:rsidR="00190C8C"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226770">
        <w:rPr>
          <w:rFonts w:ascii="Calibri" w:hAnsi="Calibri"/>
        </w:rPr>
        <w:t>21 de Octubre</w:t>
      </w:r>
      <w:r w:rsidR="00226770" w:rsidRPr="00190C8C">
        <w:rPr>
          <w:rFonts w:ascii="Calibri" w:hAnsi="Calibri"/>
        </w:rPr>
        <w:t xml:space="preserve"> del 201</w:t>
      </w:r>
      <w:r w:rsidR="00226770">
        <w:rPr>
          <w:rFonts w:ascii="Calibri" w:hAnsi="Calibri"/>
        </w:rPr>
        <w:t>6</w:t>
      </w:r>
      <w:r w:rsidR="00226770" w:rsidRPr="00190C8C">
        <w:rPr>
          <w:rFonts w:ascii="Calibri" w:hAnsi="Calibri"/>
        </w:rPr>
        <w:t xml:space="preserve"> a las </w:t>
      </w:r>
      <w:r w:rsidR="00226770">
        <w:rPr>
          <w:rFonts w:ascii="Calibri" w:hAnsi="Calibri"/>
        </w:rPr>
        <w:t>11:3</w:t>
      </w:r>
      <w:r w:rsidR="00226770" w:rsidRPr="00190C8C">
        <w:rPr>
          <w:rFonts w:ascii="Calibri" w:hAnsi="Calibri"/>
        </w:rPr>
        <w:t>0 horas</w:t>
      </w:r>
      <w:r w:rsidR="00226770" w:rsidRPr="00190C8C">
        <w:rPr>
          <w:rFonts w:ascii="Calibri" w:hAnsi="Calibri" w:cs="Arial"/>
        </w:rPr>
        <w:t xml:space="preserve"> </w:t>
      </w:r>
      <w:r w:rsidR="00190C8C"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226770">
        <w:rPr>
          <w:rFonts w:ascii="Calibri" w:hAnsi="Calibri"/>
        </w:rPr>
        <w:t>21 de Octubre</w:t>
      </w:r>
      <w:r w:rsidR="00226770" w:rsidRPr="00190C8C">
        <w:rPr>
          <w:rFonts w:ascii="Calibri" w:hAnsi="Calibri"/>
        </w:rPr>
        <w:t xml:space="preserve"> del 201</w:t>
      </w:r>
      <w:r w:rsidR="00226770">
        <w:rPr>
          <w:rFonts w:ascii="Calibri" w:hAnsi="Calibri"/>
        </w:rPr>
        <w:t>6</w:t>
      </w:r>
      <w:r w:rsidR="00226770" w:rsidRPr="00190C8C">
        <w:rPr>
          <w:rFonts w:ascii="Calibri" w:hAnsi="Calibri"/>
        </w:rPr>
        <w:t xml:space="preserve"> a las </w:t>
      </w:r>
      <w:r w:rsidR="00226770">
        <w:rPr>
          <w:rFonts w:ascii="Calibri" w:hAnsi="Calibri"/>
        </w:rPr>
        <w:t>12:0</w:t>
      </w:r>
      <w:r w:rsidR="00226770" w:rsidRPr="00190C8C">
        <w:rPr>
          <w:rFonts w:ascii="Calibri" w:hAnsi="Calibri"/>
        </w:rPr>
        <w:t>0 horas</w:t>
      </w:r>
      <w:r w:rsidR="00226770" w:rsidRPr="00190C8C">
        <w:rPr>
          <w:rFonts w:ascii="Calibri" w:hAnsi="Calibri" w:cs="Arial"/>
        </w:rPr>
        <w:t xml:space="preserve"> </w:t>
      </w:r>
      <w:r w:rsidR="009E04A4"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Default="000B78E5" w:rsidP="00190C8C">
      <w:pPr>
        <w:ind w:right="51"/>
        <w:jc w:val="both"/>
        <w:rPr>
          <w:rFonts w:ascii="Calibri" w:hAnsi="Calibri" w:cs="Arial"/>
          <w:sz w:val="16"/>
        </w:rPr>
      </w:pPr>
    </w:p>
    <w:p w:rsidR="00C56016" w:rsidRDefault="00C56016" w:rsidP="00190C8C">
      <w:pPr>
        <w:ind w:right="51"/>
        <w:jc w:val="both"/>
        <w:rPr>
          <w:rFonts w:ascii="Calibri" w:hAnsi="Calibri" w:cs="Arial"/>
          <w:sz w:val="16"/>
        </w:rPr>
      </w:pPr>
    </w:p>
    <w:p w:rsidR="00C56016" w:rsidRPr="00813E12" w:rsidRDefault="00C56016"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00D735D6">
        <w:rPr>
          <w:rFonts w:ascii="Calibri" w:hAnsi="Calibri"/>
        </w:rPr>
        <w:t>por paquete (Partidas 1 y 2)</w:t>
      </w:r>
      <w:r>
        <w:rPr>
          <w:rFonts w:ascii="Calibri" w:hAnsi="Calibri"/>
          <w:b/>
          <w:i/>
        </w:rPr>
        <w:t xml:space="preserv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8D763A" w:rsidRPr="00813E12" w:rsidRDefault="008D763A"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226770">
        <w:rPr>
          <w:rFonts w:ascii="Calibri" w:hAnsi="Calibri"/>
        </w:rPr>
        <w:t>21 de Octubre</w:t>
      </w:r>
      <w:r w:rsidR="00226770" w:rsidRPr="00190C8C">
        <w:rPr>
          <w:rFonts w:ascii="Calibri" w:hAnsi="Calibri"/>
        </w:rPr>
        <w:t xml:space="preserve"> del 201</w:t>
      </w:r>
      <w:r w:rsidR="00226770">
        <w:rPr>
          <w:rFonts w:ascii="Calibri" w:hAnsi="Calibri"/>
        </w:rPr>
        <w:t>6</w:t>
      </w:r>
      <w:r w:rsidR="00226770" w:rsidRPr="00190C8C">
        <w:rPr>
          <w:rFonts w:ascii="Calibri" w:hAnsi="Calibri"/>
        </w:rPr>
        <w:t xml:space="preserve"> a las </w:t>
      </w:r>
      <w:r w:rsidR="00226770">
        <w:rPr>
          <w:rFonts w:ascii="Calibri" w:hAnsi="Calibri"/>
        </w:rPr>
        <w:t>12:3</w:t>
      </w:r>
      <w:r w:rsidR="00226770" w:rsidRPr="00190C8C">
        <w:rPr>
          <w:rFonts w:ascii="Calibri" w:hAnsi="Calibri"/>
        </w:rPr>
        <w:t>0 horas</w:t>
      </w:r>
      <w:r w:rsidR="00226770" w:rsidRPr="009E04A4">
        <w:rPr>
          <w:rFonts w:ascii="Calibri" w:hAnsi="Calibri"/>
        </w:rPr>
        <w:t xml:space="preserve"> </w:t>
      </w:r>
      <w:r w:rsidR="009E04A4" w:rsidRPr="009E04A4">
        <w:rPr>
          <w:rFonts w:ascii="Calibri" w:hAnsi="Calibri"/>
        </w:rPr>
        <w:t xml:space="preserve">en la Sala de Juntas de la </w:t>
      </w:r>
      <w:r w:rsidR="006077E3" w:rsidRPr="006077E3">
        <w:rPr>
          <w:rFonts w:ascii="Calibri" w:hAnsi="Calibri"/>
        </w:rPr>
        <w:t>Subsecretaria de Prevención y Control de Enfermedades de la Convocante, ubicada en Matamoros 520 ote, tercer piso, Centro de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w:t>
      </w:r>
      <w:r w:rsidRPr="0039320A">
        <w:rPr>
          <w:rFonts w:ascii="Calibri" w:hAnsi="Calibri"/>
        </w:rPr>
        <w:lastRenderedPageBreak/>
        <w:t xml:space="preserve">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26770">
        <w:rPr>
          <w:rFonts w:ascii="Calibri" w:hAnsi="Calibri"/>
          <w:sz w:val="20"/>
        </w:rPr>
        <w:t>24 de Octubre</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451B61">
        <w:rPr>
          <w:rFonts w:ascii="Calibri" w:hAnsi="Calibri"/>
        </w:rPr>
        <w:t>licitant</w:t>
      </w:r>
      <w:r w:rsidR="00A91551">
        <w:rPr>
          <w:rFonts w:ascii="Calibri" w:hAnsi="Calibri"/>
        </w:rPr>
        <w: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C56016" w:rsidP="00C56016">
      <w:pPr>
        <w:tabs>
          <w:tab w:val="left" w:pos="9517"/>
        </w:tabs>
        <w:rPr>
          <w:rFonts w:ascii="Corbel" w:hAnsi="Corbel" w:cs="Arial"/>
          <w:b/>
        </w:rPr>
      </w:pPr>
      <w:r>
        <w:rPr>
          <w:rFonts w:ascii="Corbel" w:hAnsi="Corbel" w:cs="Arial"/>
          <w:b/>
        </w:rPr>
        <w:tab/>
      </w:r>
    </w:p>
    <w:p w:rsidR="00572D88" w:rsidRPr="00AF06AE" w:rsidRDefault="0068400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Corbel" w:hAnsi="Corbel" w:cs="Arial"/>
          <w:b/>
        </w:rPr>
      </w:pPr>
      <w:r w:rsidRPr="00C56016">
        <w:rPr>
          <w:rFonts w:ascii="Corbel" w:hAnsi="Corbel" w:cs="Arial"/>
          <w:b/>
        </w:rPr>
        <w:t xml:space="preserve">MONTERREY, NUEVO LEÓN A </w:t>
      </w:r>
      <w:r w:rsidR="00226770" w:rsidRPr="00C56016">
        <w:rPr>
          <w:rFonts w:ascii="Corbel" w:hAnsi="Corbel" w:cs="Arial"/>
          <w:b/>
        </w:rPr>
        <w:t>3 DE OCTUBRE</w:t>
      </w:r>
      <w:r w:rsidR="000D7D14" w:rsidRPr="00C56016">
        <w:rPr>
          <w:rFonts w:ascii="Corbel" w:hAnsi="Corbel" w:cs="Arial"/>
          <w:b/>
        </w:rPr>
        <w:t xml:space="preserve"> DEL 201</w:t>
      </w:r>
      <w:r w:rsidR="001250C2" w:rsidRPr="00C56016">
        <w:rPr>
          <w:rFonts w:ascii="Corbel" w:hAnsi="Corbel" w:cs="Arial"/>
          <w:b/>
        </w:rPr>
        <w:t>6</w:t>
      </w:r>
    </w:p>
    <w:p w:rsidR="00B83B4A" w:rsidRDefault="00B83B4A" w:rsidP="007F0B73">
      <w:pPr>
        <w:ind w:right="284"/>
        <w:jc w:val="center"/>
        <w:rPr>
          <w:rFonts w:ascii="Corbel" w:hAnsi="Corbel" w:cs="Arial"/>
          <w:b/>
        </w:rPr>
      </w:pPr>
    </w:p>
    <w:p w:rsidR="00B83B4A" w:rsidRDefault="00B83B4A" w:rsidP="007F0B73">
      <w:pPr>
        <w:ind w:right="284"/>
        <w:jc w:val="center"/>
        <w:rPr>
          <w:rFonts w:ascii="Corbel" w:hAnsi="Corbel" w:cs="Arial"/>
          <w:b/>
        </w:rPr>
      </w:pPr>
    </w:p>
    <w:p w:rsidR="00B83B4A" w:rsidRDefault="00B83B4A" w:rsidP="007F0B73">
      <w:pPr>
        <w:ind w:right="284"/>
        <w:jc w:val="center"/>
        <w:rPr>
          <w:rFonts w:ascii="Corbel" w:hAnsi="Corbel" w:cs="Arial"/>
          <w:b/>
        </w:rPr>
      </w:pPr>
    </w:p>
    <w:p w:rsidR="00B83B4A" w:rsidRDefault="00B83B4A" w:rsidP="007F0B73">
      <w:pPr>
        <w:ind w:right="284"/>
        <w:jc w:val="center"/>
        <w:rPr>
          <w:rFonts w:ascii="Corbel" w:hAnsi="Corbel" w:cs="Arial"/>
          <w:b/>
        </w:rPr>
      </w:pPr>
    </w:p>
    <w:p w:rsidR="00B83B4A" w:rsidRDefault="00B83B4A" w:rsidP="007F0B73">
      <w:pPr>
        <w:ind w:right="284"/>
        <w:jc w:val="center"/>
        <w:rPr>
          <w:rFonts w:ascii="Corbel" w:hAnsi="Corbel" w:cs="Arial"/>
          <w:b/>
        </w:rPr>
      </w:pPr>
    </w:p>
    <w:p w:rsidR="00B83B4A" w:rsidRDefault="00B83B4A" w:rsidP="007F0B73">
      <w:pPr>
        <w:ind w:right="284"/>
        <w:jc w:val="center"/>
        <w:rPr>
          <w:rFonts w:ascii="Corbel" w:hAnsi="Corbel" w:cs="Arial"/>
          <w:b/>
        </w:rPr>
      </w:pPr>
    </w:p>
    <w:p w:rsidR="00D735D6" w:rsidRDefault="00D735D6" w:rsidP="007F0B73">
      <w:pPr>
        <w:ind w:right="284"/>
        <w:jc w:val="center"/>
        <w:rPr>
          <w:rFonts w:ascii="Corbel" w:hAnsi="Corbel" w:cs="Arial"/>
          <w:b/>
        </w:rPr>
      </w:pPr>
    </w:p>
    <w:p w:rsidR="00D735D6" w:rsidRDefault="00D735D6" w:rsidP="007F0B73">
      <w:pPr>
        <w:ind w:right="284"/>
        <w:jc w:val="center"/>
        <w:rPr>
          <w:rFonts w:ascii="Corbel" w:hAnsi="Corbel" w:cs="Arial"/>
          <w:b/>
        </w:rPr>
      </w:pPr>
    </w:p>
    <w:p w:rsidR="00D735D6" w:rsidRPr="00C56016" w:rsidRDefault="00D735D6" w:rsidP="007F0B73">
      <w:pPr>
        <w:ind w:right="284"/>
        <w:jc w:val="center"/>
        <w:rPr>
          <w:rFonts w:ascii="Corbel" w:hAnsi="Corbel" w:cs="Arial"/>
          <w:b/>
        </w:rPr>
      </w:pPr>
    </w:p>
    <w:p w:rsidR="001A3AC3" w:rsidRDefault="001A3AC3"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2"/>
        <w:gridCol w:w="1086"/>
        <w:gridCol w:w="776"/>
        <w:gridCol w:w="6027"/>
      </w:tblGrid>
      <w:tr w:rsidR="008D763A" w:rsidRPr="007F04BE" w:rsidTr="001250C2">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250C2">
        <w:trPr>
          <w:trHeight w:val="253"/>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2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0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0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1250C2">
        <w:trPr>
          <w:trHeight w:val="50"/>
          <w:jc w:val="center"/>
        </w:trPr>
        <w:tc>
          <w:tcPr>
            <w:tcW w:w="94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1250C2" w:rsidP="001250C2">
            <w:pPr>
              <w:jc w:val="center"/>
              <w:rPr>
                <w:rFonts w:asciiTheme="minorHAnsi" w:hAnsiTheme="minorHAnsi" w:cs="Arial"/>
                <w:b/>
                <w:bCs/>
                <w:color w:val="000000"/>
                <w:sz w:val="14"/>
                <w:szCs w:val="16"/>
              </w:rPr>
            </w:pPr>
            <w:r>
              <w:rPr>
                <w:rFonts w:asciiTheme="minorHAnsi" w:hAnsiTheme="minorHAnsi" w:cs="Arial"/>
                <w:b/>
                <w:bCs/>
                <w:color w:val="000000"/>
                <w:sz w:val="14"/>
                <w:szCs w:val="16"/>
              </w:rPr>
              <w:t>2</w:t>
            </w:r>
          </w:p>
        </w:tc>
        <w:tc>
          <w:tcPr>
            <w:tcW w:w="227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08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02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1250C2">
              <w:rPr>
                <w:rFonts w:asciiTheme="minorHAnsi" w:hAnsiTheme="minorHAnsi" w:cs="Arial"/>
                <w:iCs/>
                <w:color w:val="000000"/>
                <w:sz w:val="14"/>
                <w:szCs w:val="14"/>
              </w:rPr>
              <w:t>4</w:t>
            </w:r>
            <w:r>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1250C2" w:rsidRDefault="001250C2">
      <w:pPr>
        <w:rPr>
          <w:rFonts w:asciiTheme="minorHAnsi" w:hAnsiTheme="minorHAnsi"/>
        </w:rPr>
      </w:pPr>
    </w:p>
    <w:p w:rsidR="001250C2" w:rsidRDefault="001250C2">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684002" w:rsidRDefault="00684002" w:rsidP="00777D45">
      <w:pPr>
        <w:jc w:val="center"/>
        <w:rPr>
          <w:rFonts w:asciiTheme="minorHAnsi" w:hAnsiTheme="minorHAnsi"/>
          <w:b/>
        </w:rPr>
      </w:pPr>
    </w:p>
    <w:tbl>
      <w:tblPr>
        <w:tblW w:w="10400" w:type="dxa"/>
        <w:tblInd w:w="80" w:type="dxa"/>
        <w:tblCellMar>
          <w:left w:w="70" w:type="dxa"/>
          <w:right w:w="70" w:type="dxa"/>
        </w:tblCellMar>
        <w:tblLook w:val="04A0" w:firstRow="1" w:lastRow="0" w:firstColumn="1" w:lastColumn="0" w:noHBand="0" w:noVBand="1"/>
      </w:tblPr>
      <w:tblGrid>
        <w:gridCol w:w="880"/>
        <w:gridCol w:w="1600"/>
        <w:gridCol w:w="3920"/>
        <w:gridCol w:w="1320"/>
        <w:gridCol w:w="1060"/>
        <w:gridCol w:w="1620"/>
      </w:tblGrid>
      <w:tr w:rsidR="00A2396A" w:rsidRPr="00A2396A" w:rsidTr="00A2396A">
        <w:trPr>
          <w:trHeight w:val="300"/>
        </w:trPr>
        <w:tc>
          <w:tcPr>
            <w:tcW w:w="880" w:type="dxa"/>
            <w:tcBorders>
              <w:top w:val="single" w:sz="8" w:space="0" w:color="auto"/>
              <w:left w:val="single" w:sz="8" w:space="0" w:color="auto"/>
              <w:bottom w:val="nil"/>
              <w:right w:val="single" w:sz="8" w:space="0" w:color="auto"/>
            </w:tcBorders>
            <w:shd w:val="clear" w:color="auto" w:fill="92CDDC" w:themeFill="accent5" w:themeFillTint="99"/>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Renglón</w:t>
            </w:r>
          </w:p>
        </w:tc>
        <w:tc>
          <w:tcPr>
            <w:tcW w:w="1600" w:type="dxa"/>
            <w:tcBorders>
              <w:top w:val="single" w:sz="8" w:space="0" w:color="auto"/>
              <w:left w:val="nil"/>
              <w:bottom w:val="nil"/>
              <w:right w:val="single" w:sz="8" w:space="0" w:color="auto"/>
            </w:tcBorders>
            <w:shd w:val="clear" w:color="auto" w:fill="92CDDC" w:themeFill="accent5" w:themeFillTint="99"/>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Clave</w:t>
            </w:r>
          </w:p>
        </w:tc>
        <w:tc>
          <w:tcPr>
            <w:tcW w:w="3920" w:type="dxa"/>
            <w:tcBorders>
              <w:top w:val="single" w:sz="8" w:space="0" w:color="auto"/>
              <w:left w:val="nil"/>
              <w:bottom w:val="nil"/>
              <w:right w:val="single" w:sz="8" w:space="0" w:color="auto"/>
            </w:tcBorders>
            <w:shd w:val="clear" w:color="auto" w:fill="92CDDC" w:themeFill="accent5" w:themeFillTint="99"/>
            <w:noWrap/>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Descripción</w:t>
            </w:r>
          </w:p>
        </w:tc>
        <w:tc>
          <w:tcPr>
            <w:tcW w:w="1320" w:type="dxa"/>
            <w:tcBorders>
              <w:top w:val="single" w:sz="8" w:space="0" w:color="auto"/>
              <w:left w:val="nil"/>
              <w:bottom w:val="nil"/>
              <w:right w:val="single" w:sz="8" w:space="0" w:color="auto"/>
            </w:tcBorders>
            <w:shd w:val="clear" w:color="auto" w:fill="92CDDC" w:themeFill="accent5" w:themeFillTint="99"/>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Unidad Medida</w:t>
            </w:r>
          </w:p>
        </w:tc>
        <w:tc>
          <w:tcPr>
            <w:tcW w:w="1060" w:type="dxa"/>
            <w:tcBorders>
              <w:top w:val="single" w:sz="8" w:space="0" w:color="auto"/>
              <w:left w:val="nil"/>
              <w:bottom w:val="nil"/>
              <w:right w:val="single" w:sz="8" w:space="0" w:color="auto"/>
            </w:tcBorders>
            <w:shd w:val="clear" w:color="auto" w:fill="92CDDC" w:themeFill="accent5" w:themeFillTint="99"/>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Presentación</w:t>
            </w:r>
          </w:p>
        </w:tc>
        <w:tc>
          <w:tcPr>
            <w:tcW w:w="1620" w:type="dxa"/>
            <w:tcBorders>
              <w:top w:val="single" w:sz="8" w:space="0" w:color="auto"/>
              <w:left w:val="nil"/>
              <w:bottom w:val="nil"/>
              <w:right w:val="single" w:sz="8" w:space="0" w:color="auto"/>
            </w:tcBorders>
            <w:shd w:val="clear" w:color="auto" w:fill="92CDDC" w:themeFill="accent5" w:themeFillTint="99"/>
            <w:vAlign w:val="center"/>
            <w:hideMark/>
          </w:tcPr>
          <w:p w:rsidR="00A2396A" w:rsidRPr="00A2396A" w:rsidRDefault="00A2396A" w:rsidP="00A2396A">
            <w:pPr>
              <w:jc w:val="center"/>
              <w:rPr>
                <w:rFonts w:ascii="Calibri" w:hAnsi="Calibri"/>
                <w:b/>
                <w:bCs/>
                <w:color w:val="002060"/>
                <w:sz w:val="14"/>
                <w:szCs w:val="14"/>
                <w:lang w:val="es-MX" w:eastAsia="es-MX"/>
              </w:rPr>
            </w:pPr>
            <w:r w:rsidRPr="00A2396A">
              <w:rPr>
                <w:rFonts w:ascii="Calibri" w:hAnsi="Calibri"/>
                <w:b/>
                <w:bCs/>
                <w:color w:val="002060"/>
                <w:sz w:val="14"/>
                <w:szCs w:val="14"/>
                <w:lang w:val="es-MX" w:eastAsia="es-MX"/>
              </w:rPr>
              <w:t>Cantidad</w:t>
            </w:r>
          </w:p>
        </w:tc>
      </w:tr>
      <w:tr w:rsidR="00A2396A" w:rsidRPr="00A2396A" w:rsidTr="00A2396A">
        <w:trPr>
          <w:trHeight w:val="300"/>
        </w:trPr>
        <w:tc>
          <w:tcPr>
            <w:tcW w:w="8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010.000.0022.00</w:t>
            </w:r>
          </w:p>
        </w:tc>
        <w:tc>
          <w:tcPr>
            <w:tcW w:w="3920" w:type="dxa"/>
            <w:tcBorders>
              <w:top w:val="single" w:sz="8" w:space="0" w:color="auto"/>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CASEINATO DE CALCIO. POLVO. PROTEÍNAS 86 A 90 G  Y  MINERALES 3.8 A 6 G EN L00 G. ENVASE CON 100 G.</w:t>
            </w:r>
          </w:p>
        </w:tc>
        <w:tc>
          <w:tcPr>
            <w:tcW w:w="1320" w:type="dxa"/>
            <w:tcBorders>
              <w:top w:val="single" w:sz="8" w:space="0" w:color="auto"/>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ACETILSALICÍLICO. TABLETA.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ACETILSALICÍLICO. TABLETA SOLUBLE O EFERVESCENTE.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PARACETAMOL. TABLETA.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PARACETAMOL. SUPOSITORIO.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PARACETAMOL. SOLUCIÓN ORAL. 100 MG/ML. ENVASE CON GOTERO 15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 CON GOTERO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METAMIZOL SÓDICO. COMPRIMIDO. 500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METAMIZOL SÓDICO. SOLUCIÓN INYECTABLE. 1 G/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010.000.0113.00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BUTILHIOSCINA - BROMURO DE METAMIZOL. GRAGEA. BUTILHIOSCINA 10 MG, METAMIZOL 250 MG.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ATROPINA. SOLUCIÓN INYECTABLE. 1 MG/ML.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ISOFLURANO. LÍQUIDO. 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SEVOFLURANO. LÍQUIDO. 250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010.000.0234.00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DESFLURANO. LÍQUIDO. 240 ML. ENVASE CON 240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PROPOFOL. SOLUCIÓN INYECTABLE. EN SOLUCIÓN CON ACEITE DE SOYA, FOSFÁTIDO DE HUEVO Y GLICEROL. 200 MG/20 ML. AMPOLLETAS O FRASCOS ÁMPULA DE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010.000.0246.00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PROPOFOL. EMULSIÓN INYECTABLE. EN EMULSIÓN CON EDETATO DISÓDICO DIHIDRATADO. 200 MG/20 ML. AMPOLLETAS O FRASCOS ÁMPULA DE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010.000.0247.01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DEXMEDETOMIDINA. SOLUCIÓN INYECTABLE. 200 MCG. FRASCOS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SUXAMETONIO, CLORURO DE. SOLUCIÓN INYECTABLE. 40 MG/2 ML.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VECURONIO. SOLUCIÓN INYECTABLE. 4 MG/1 ML. FRASCOS ÁMPULA CON LIOFILIZADO Y  AMPOLLETAS CON 1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LIDOCAÍNA. SOLUCIÓN INYECTABLE AL 1 %. 500 MG/50 ML. FRASCOS ÁMPULA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LIDOCAÍNA. SOLUCIÓN INYECTABLE AL 2 %. 1 G/50 ML. 5 FRASCOS ÁMPULA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LIDOCAÍNA. SOLUCIÓN AL 10 %. 10 G/100 ML. 115 ML CON ATOMIZADOR MANUAL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LIDOCAÍNA, EPINEFRINA. SOLUCIÓN INYECTABLE AL 2%. LIDOCAÍNA 1 G, EPINEFRINA 0.25 MG. FRASCOS ÁMPULA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LIDOCAÍNA, EPINEFRINA . SOLUCIÓN INYECTABLE AL 2%, LIDOCAÍNA 36 MG, EPINEFRINA 0.018 MG . CARTUCHOS DENTALES CON 1.8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010.000.0269.00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ROPIVACAINA. SOLUCIÓN INYECTABLE. 40 MG/20 ML. 5 AMPOLLETAS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010.000.0270.00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ROPIVACAINA. SOLUCIÓN INYECTABLE. 150 MG/20 ML. 5 AMPOLLETAS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BUPIVACAÍNA. SOLUCIÓN INYECTABLE. 5 MG/ML. ENVASE CON 30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010.000.0291.00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METILSULFATO DE NEOSTIGMINA. SOLUCIÓN INYECTABLE. 0.5 MG/ ML.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010.000.0302.00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NALOXONA, CLORHIDRATO DE (GT2) DE 0.4 MG / ML, SOLUCIÓN INYECTABLE, ENVASE CON 10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CLORFENAMINA. TABLETA. 4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DIFENHIDRAMINA. JARABE. 12.5 MG/5 ML. ENVASE CON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DIFENHIDRAMINA. SOLUCIÓN INYECTABLE. 100 MG/10 ML.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CLORFENAMINA. JARABE. 0.5 MG / ML. ENVASE CON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AMINOFILINA. SOLUCIÓN INYECTABLE. 250 MG/ 10 ML. AMPOLLETAS DE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SALBUTAMOL O SULFATO DE SALBUTAMOL. SUSPENSIÓN EN AEROSOL. 20 MG. ENVASE CON INHALADOR CON 200 DOSIS DE 100  UG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1372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SALBUTAMOL TAB. 2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SALBUTAMOL. JARABE. 2 MG/ 5 ML. ENVASE CON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010.000.0437.00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TEOFILINA ANHIDRA. COMPRIMIDO Ó TABLETA O CÁPSULA DE LIBERACIÓN PROLONGADA.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010.000.0439.00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SALBUTAMOL. SOLUCIÓN PARA NEBULIZADOR. 0.5 G/ 100 ML. ENVASE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FLUTICASONA. SUSPENSIÓN EN AEROSOL. CADA DOSIS CONTIENE PROPIONATO DE FLUTICASONA 50 MG. ENVASE CON UN FRASCO PRESURIZADO PARA 60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SALMETEROL - FLUTICASONA POLVO  DISPOSITIVO INHALADOR PARA 60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010.000.0443.00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SALMETEROL, FLUTICASONA SUSPENSIÓN EN AEROSOL. CADA DOSIS CONTIENE: XINAFOATO DE SALMETEROL EQUIVALENTE A 25 MCG DE SALMETEROL. PROPIONATO DE FLUTICASONA 50 MCG. ENVASE CON DISPOSITIVO INHALADOR PARA 120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010.000.0447.00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SALMETEROL, FLUTICASONA POLVO 50 ?G / 500 ?G ENVASE CON DISPOSITIVO INHALADOR PARA 60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CROMOGLICATO DISODICO. SUSPENSIÓN AEROSOL. 3.6 G/100 G. ENVASE CON 16 G PARA 112 INHALACIONES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PREDNISONA.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PREDNISONA.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SUCCINATO SODICO DE HIDROCORTISONA. SOLUCIÓN INYECTABLE. 100 MG/2 ML . FRASCOS ÁMPULA Y AMPOLLETAS CON 2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HIDROCORTIZONA 500 P.L.P/SOL.INY. F. 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SUCCINATO SODICO DE METILPREDNISOLONA. SOLUCIÓN INYECTABLE. 500 MG/ 8 ML. FRASCOS ÁMPULA Y AMPOLLETAS CON 8ML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010.000.0477.00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DIPROPIONATO DE BECLOMETASONA. SUSPENSIÓN EN AEROSOL.  CADA INHALACION CONTIENE DIPROPIONATO DE BECLOMETASONA 50 MG. ENVASE CON INHALADOR CON 200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DIGOXINA. TABLETA. 0.25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DIGOXINA. ELÍXIR. 0.05 MG/ML .ENVASE CON 60 ML. GOTERO CALIBRADO DE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DIGOXINA. SOLUCIÓN INYECTABLE. 0.5 MG/2 ML. AMPOLLETAS DE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010.000.0514.01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PARACETAMOL SUPOSITORIO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LIDOCAÍNA. SOLUCIÓN INYECTABLE. 100 MG/ 5 ML. AMPOLLETA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POTASIO, SALES DE BICARBONATO DE POTASIO 766 MG. BITARTRATO DE POTASIO 460 MG. ACIDO CITRICO 155 MG. TABLETAS. SOLUBLES O EFERVESCENTE.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POTASIO. SOLUCIÓN INYECTABLE. 1.49 G/ 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010.000.0525.00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FENITOÍNA SODICA.TABLETA O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PROPRANOLOL. TABLETA. 40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010.000.0537.00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PROPAFENONA. TABLETA. 150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010.000.0539.00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PROPRANOLOL.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CLORTALIDONA.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010.000.0566.00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METILDOPA.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010.000.0568.00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DIAZÓXIDO. SOLUCIÓN INYECTABLE. 300 MG/ 20 ML. AMPOLLETA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010.000.0569.00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NITROPRUSIATO DE SODIO. SOLUCIÓN INYECTABLE. 50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010.000.0570.00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HIDRALAZINA.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TARTRATO DE METOPROLOL.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PRAZOSINA. CÁPSULA O COMPRIMIDO. 1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CAPTOPRIL.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TRINITRATO DE GLICERILO. CÁPSULA O TABLETA MASTICABLE. 0.8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DINITRATO DE ISOSORBIDA. TABLETA SUBLINGUAL.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DINITRATO DE ISOSORBIDA.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VERAPAMILO. GRAGEA O TABLETA RECUBIERTA. 80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NIFEDIPINO. CÁPSULA DE GELATINA BLANDA.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VERAPAMILO. SOLUCIÓN INYECTABLE. 5 MG/ 2 ML. AMPOLLETA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010.000.0599.00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NIFEDIPINO. COMPRIMIDO DE LIBERACIÓN PROLONGADA. 30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EPINEFRINA. SOLUCIÓN INYECTABLE. 1 MG (1:1 000). AMPOLLETAS DE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BITARTRATO DE NOREPINEFRINA. SOLUCIÓN INYECTABLE. 4 MG/ 4 ML. AMPOLLETAS CON 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DOPAMINA. SOLUCIÓN INYECTABLE. 200 MG/ 5 ML. AMPOLLETAS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DOBUTAMINA 250 MG. SOL. INY. FCO. AMP.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HEPARINA SODICA. SOLUCIÓN INYECTABLE. 10 000 UI/ 10 ML (1000 UI/ ML). FRASCOS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HEPARINA SODICA. SOLUCIÓN INYECTABLE. 25 000 UI/ 5 ML (5000 UI/ ML). FRASCOS ÁMPULA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WARFARINA SODICA.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010.000.0624.01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ACENOCUMAROL TABLETA 4 MG 30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PROTAMINA. SOLUCIÓN INYECTABLE. 71.5 MG / 5 ML. AMPOLLETA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010.000.0626.01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FITOMENADIONA 10 MG. SOLUCION O EMULSION INYECTABLE  AMP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DEXTRÁN. SOLUCIÓN INYECTABLE AL  10 %. DEXTRÁN (40 000) 10 G/ 100 ML, GLUCOSA 5 G/ 100 ML.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BEZAFIBRATO.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010.000.0657.00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PRAVASTATINA SODICA.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BAÑO COLOIDE. POLVO. HARINA DE SOYA 965 MG/G, POLIVIDONA 20 MG/G,(CONTENIDO PROTEICO 45%). UN SOBRE CON 90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ÓXIDO DE ZINC. PASTA. 25 G/100 G. ENVASE CON 30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ACETONIDO DE FLUOCINOLONA. CREMA 0.1 MG/G. ENVASE CON 20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17 BUTIRATO DE HIDROCORTISONA. CREMA. 1 MG/G. ENVASE CON 15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PEROXIDO DE BENZOILO 5 G. LOCION DERMICA O GEL DERMICO   30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010.000.0822.01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BENZOILO, PERÓXIDO DE LOCIÓN DÉRMICA 5 G / 100 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ALANTOÍNA Y ALQUITRÁN DE HULLA. SUSPENSIÓN DÉRMICA. 20 MG/ML Y 9.4 MG/ML.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BENZOATO DE BENCILO. EMULSIÓN DÉRMICA. 300 MG/ML.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PERMETRINA. SOLUCIÓN. 1 G. ENVASE CON 110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ALIBOUR. POLVO. SULFATO DE COBRE 177 MG/G, SULFATO DE ZINC 619.5 MG/G, ALCANFOR 26.5 MG/G. SOBRES CON 2.2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CLIOQUINOL. CREMA. 30 MG/G. ENVASE CON 20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NITROFURAZONA POMADA CADA GRAMO CONTIENE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010.000.0891.00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NITRATO DE MICONAZOL. CREMA. 20 MG/ 1 G. ENVASE CON 20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010.000.0901.00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RESINA DE PODOFILINA. SOLUCIÓN DÉRMICA. 250 MG/ML. ENVASE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010.000.0904.00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RETINOICO. CREMA. 0.05 G/ 100 G. ENVASE CON 20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010.000.0910.00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ACEITE DE ALMENDRAS DULCES,LANOLINA, GLICERINA, ROPILENGLICOL, SORBITO. CREMA. ENVASE CON 235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TIROXINA/ TRIYODOTIRONINA. TABLETA. 100 ?G/20 ?G. 50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LACTATO GLUCONATO DE CALCIO. COMPRIMIDO EFERVESCENTE.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LEVOTIROXINA SODICA. TABLETA. 100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TIAMAZOL.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GLIBENCLAMIDA.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010.000.1050.00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HUMANA ISOFANA (ORIGEN ADN RECOMBINANTE) 100 UI , O INSULINA ZINC ISOFANA HUMANA (ORIGEN ADN RECOMBINANTE) 100 UI, SUSP. INY. ACCION INTERMEDIA NPH  F.A.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INSULINA HUMANA ACCIÓN RÁPIDA REGULAR SOLUCIÓN INYECTABLE 100 UI/ML UN FRASCO ÁMPULA CON 5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DANAZOL. CÁPSULA O COMPRIMIDO.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CABERGOLINA TABLETA 0.5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114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CALCITRIOL. CÁPSULA DE GELATINA. 0.25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MESILATO DE BROMOCRIPTINA 2.5 MG. TAB.</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DESMOPRESINA. SOLUCIÓN NASAL. 89 ?G/ ML. NEBULIZADOR CON 2.5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VITAMINAS A.C.D. SOLUCIÓN. PALMITATO DE RETINOL 7000-9000 UI, AC.ASCÓRBICO 80-125 MG, COLECALCIFEROL 1400-1800 UI EN UN ML. ENVASE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010.000.1099.00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DESMOPRESINATABLETA178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BUTILHIOSCINA. GRAGEA.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BUTILHIOSCINA 20 MG SOL. INY. AMP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CISAPRIDA. SUSPENSIÓN ORAL. 1 MG/ ML. ENVASE CON 60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CISAPRIDA. TABLETA. 5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HIDROXIDO DE ALUMINIO 200 MG.  HIDROXIDO DE MAGNESIO 200 MG. O  TRISILICATO DE MAGNESIO 447.3 MG.  TAB. MASTICABLES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HIDROXIDO DE ALUMINIO 3.7 G.  HIDROXIDO DE MAGNESIO 4.0 G. O TRISILICATO DE MAGNESIO 8.9 G.  SUSP.  240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RANITIDINA. GRAGEA O TABLETA.  150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010.000.1234.00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RANITIDINA. SOLUCIÓN INYECTABLE. 50 MG.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METOCLOPRAMIDA. SOLUCIÓN INYECTABLE. 10 MG/2 ML.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METOCLOPRAMIDA.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010.000.1243.00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METOCLOPRAMIDA. SOLUCIÓN. 4 MG/ML. FRASCO GOTERO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SUBSALICILATO DE BISMUTO. SUSPENSIÓN ORAL. 1.750 G/ 100 ML. ENVASE CON 240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SENOSIDOS A-B. SOLUCIÓN ORAL. 200 MG/100 ML. ENVASE CON 75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POLVO DE CASCARA DE SEMILLA DE PLÁNTAGO PSYLLIUM. POLVO. 49.7 G/100 G. ENVASE CON 400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SENÓSIDOS A-B. TABLETA. 8.6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MAGNESIO, HIDRÓXIDO DE. SUSPENSIÓN ORAL 425 MG/5 ML  ENVASE CON 120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Y CITRATO DE SODIO. SOLUCIÓN. 12 G-10G/100 ML. ENVASE CON 133 ML Y APLICADOR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010.000.1278.00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GLICEROL. SUPOSITORIO. 2.632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010.000.1282.00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GLICEROL SUPOSITORIO .1.380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TABLETA 500 MG ENVASE CON 20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010.000.1308.01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500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SOLUCIÓN INYECTABLE. 200 MG/ 10 ML. AMPOLLETAS Ó FRASCOS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SUSPENSIÓN. 250 MG/ 5 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SOLUCIÓN INYECTABLE. 500 MG/100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ALBENDAZOL.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010.000.1345.00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ALBENDAZOL. SUSPENSIÓN ORAL. 400 MG/20 ML. ENVASE CON </w:t>
            </w:r>
            <w:r w:rsidRPr="00A2396A">
              <w:rPr>
                <w:rFonts w:ascii="Calibri" w:hAnsi="Calibri"/>
                <w:color w:val="000000"/>
                <w:sz w:val="14"/>
                <w:szCs w:val="14"/>
                <w:lang w:val="es-MX" w:eastAsia="es-MX"/>
              </w:rPr>
              <w:lastRenderedPageBreak/>
              <w:t>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010.000.1347.00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ALBENDAZOL.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LIDOCAÍNA - HIDROCORTISONA. UNGÜENTO. 50 MG/2.5 MG/1 G. ENVASE CON 20 G Y APLICADOR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010.000.1364.00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LIDOCAÍNA -  HIDROCORTISONA. SUPOSITORIO. 60 MG/5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010.000.1489.00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ESTRÓGENOS CONJUGADOS GRAGEA O TABLETA 0.625 MG 42 GRAGEAS O TABLETAS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ESTRÓGENOS CONJUGADOS. GRAGEA O TABLETA. 0.625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ESTRÓGENOS CONJUGADOS. GRAGEA. 1.250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ESTRÓGENOS CONJUGADOS. CREMA VAGINAL. 0.625 MG/ G. ENVASE CON 43 G Y APLICADOR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ESTRÓGENOS CONJUGADOS Y ACETATO DE MEDROXIPROGESTERONA. GRAGEA. 0.625 MG /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010.000.1516.00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ESTRADIOL, DROSPIRENONA COMPRIMIDO 1 MG /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CLORMADINONA.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CARBETOCINA. SOLUCIÓN INYECTABLE. 100 MCG.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OXITOCINA. SOLUCIÓN INYECTABLE. 5 UI/ ML.AMPOLLETAS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010.000.1545.00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ATOSIBÁN. SOLUCIÓN INYECTABLE. 6.75 MG / 0.9 ML. ENVASE CON 0.9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010.000.1546.00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ATOSIBÁN. SOLUCIÓN INYECTABLE. 37.5 MG / 5.0 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ORCIPRENALINA. SOLUCIÓN INYECTABLE. 0.5 MG/ ML.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ORCIPRENALINA.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METRONIDAZOL. ÓVULO O TABLETA VAGINAL.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1117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NITROFURAL. ÓVULO. 6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010.000.1566.00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NISTATINA. ÓVULO O TABLETA VAGINAL. 100 000 UI.</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FÓLICO. TABLETA. 4 MG. 90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C/90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FUMARATO FERROSO.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FUMARATO FERROSO. SUSPENSIÓN ORAL. 29 MG/ML.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FERROSO DESECADO.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2236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FERROSO HEPTAHIDRATADA. SOLUCIÓN. 125 MG/ ML. ENVASE GOTERO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HIERRO DEXTRÁN. SOLUCIÓN INYECTABLE. 100 MG/ 2 ML.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ACIDO FOLICO 5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FÓLICO TABLETA 5 MG ENVASE CON 92 TABLETAS.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C/92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HIDROXOCOBALAMINA 100 MCG. SOLOLUCIÓN INYECTABLE  AMP 2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FÓLICO. TABLETA. 0.4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C/90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FITOMENADIONA 2 MG. SOLUCION O EMULSION INYECTABLE AMP. 0.2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MENADIONA. TABLETA. 2 MG. 20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176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010.000.1735.00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ESTREPTOQUINASA SOLUCIÓN INYECTABLE 750 000 UI.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010.000.1736.00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ESTREPTOQUINASA. SOLUCIÓN INYECTABLE. 1,500,000 UI.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010.000.1753.00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CICLOFOSFAMIDA MONOHIDRATADA. SOLUCIÓN INYECTABLE.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METOTREXATO.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010.000.1760.00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METOTREXATO SODICO. SOLUCIÓN INYECTABLE. 50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010.000.1776.00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METOTREXATO SODICO. SOLUCIÓN INYECTABLE.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TRIMETOPRIMA - SULFAMETOXAZOL. TABLETA O COMPRIMIDO. 80 MG Y 400 MG. 20 TABLETAS O COMPRIMIDOS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TRIMETOPRIMA - SULFAMETOXAZOL. SUSPENSIÓN. 40 MG/200 MG/ 5 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NITROFURANTOÍNA.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SODICA CRISTALINA 1,000,000 UI SOLUCIÓN INYECTABLE.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PROCAÍNICA -BENCILPENICILINA CRISTALINA. SUSPENSIÓN INYECTABLE. 300 000 UI /100 000 UI. FRASCO ÁMPULA Y DILUYENTE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PROCAÍNICA -BENCILPENICILINA CRISTALINA. SUSPENSIÓN INYECTABLE 600 000 UI/200 000 UI. FRASCO ÁMPULA Y DILUYENTE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BENZATINA BENCILPENICILINA. SUSPENSIÓN INYECTABLE. 1 200 000 UI. FRASCO ÁMPULA Y DILUYENTE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DICLOXACILINA SODICA. CÁPSULA O COMPRIMIDO.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DICLOXACILINA SODICA 250 MG/5ML SUSPENSIÓN.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DICLOXACILINA SODICA . SOLUCIÓN INYECTABLE. 250 MG/5 ML. FRASCO ÁMPULA Y 5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764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AMPICILINA ANHIDRA  O AMPICILINA TRIHIDRATADA  500 MG. TABLETA O CAPSULA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AMPICILINA. SUSPENSIÓN. 250 MG/ 5 ML. ENVASE PARA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AMPICILINA. SOLUCIÓN INYECTABLE. 500 MG/2 ML. FRASCO ÁMPULA Y DILUYENTE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SÓDICA CRISTALINA. SOLUCIÓN INYECTABLE. 5 000 000 UI.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CEFOTAXIMA SODICA. SOLUCIÓN INYECTABLE. 1 G/4 ML. FRASCO ÁMPULA Y 4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CEFTRIAXONA SODICA. SOLUCIÓN INYECTABLE. 1 G/10 ML. FRASCO ÁMPULA Y 10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BENZATÍNICA COMPUESTA. SUSPENSIÓN INYECTABLE. BENZATÍNICA 600 000 UI, PROCAÍNICA 300 000 UI, CRISTALINA 300 000 UI. FRASCO ÁMPULA Y DILUYENTE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010.000.1939.00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CEFALEXINA. TABLETA Ó CÁPSULA.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HICLATO DE DOXICICLINA. CÁPSULA O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DOXICICLINA. CÁPSULA O TABLETA. 50 MG. 28 CÁPSULAS O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KANAMICINA. SOLUCIÓN INYECTABLE. 1 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GENTAMICINA. SOLUCIÓN INYECTABLE. 80 MG.   AMPOLLETA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GENTAMICINA. SOLUCIÓN INYECTABLE. 20 MG.  AMPOLLETA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205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AMIKACINA 500 MG.  SOLUCIÓN INYECTABLE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010.000.1957.00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AMIKACINA 100 MG. SOLUCIÓN INYECTABLE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ESTEARATO DE ERITROMICINA. CÁPSULA O TABLETA.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ESTEARATO O ETILSUCCINATO. O ESTOLATO DE ERITROMICINA 250 MG. SUSP.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CLINDAMICINA. SOLUCIÓN INYECTABLE. 300 MG/2 ML. AMPOLLETA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010.000.1981.00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TETRACICLINA. TABLETA O CÁPSULA.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010.000.1991.00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CLORANFENICOL. CÁPSULA.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AMFOTERICINA B. SOLUCIÓN INYECTABLE. 50 MG. FRASCO ÁMPULA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  .</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010.000.2016.00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KETOCONAZOL. TABLETA. 200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010.000.2018.00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ITRACONAZOL.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NITRATO DE ISOCONAZOL. CREMA. 1 G/ 100 G. ENVASE CON 20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CLOROQUINA. TABLETA. 150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PRIMAQUINA.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PRIMAQUINA.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010.000.2034.00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QUININA. TABLETA.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010.000.2040.00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PRAZICUANTEL. TABLETA. 600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CLONIDINA. COMPRIMIDO. 0.1 MG. 30 COMPRIMIDOS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BESILATO DE AMLODIPINO  5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DILTIAZEM. TABLETAS O GRAGEAS. 30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FELODIPINO. TABLETA DE LIBERACIÓN PROLONGADA.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010.000.2116.00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HIDRALAZINA. SOLUCIÓN INYECTABLE. 10 MG/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DIPROPIONATO DE BETAMETASONA. UNGÜENTO. 50 MG/ 100 G. ENVASE CON 30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MUPIROCINA. UNGÜENTO. 2 G/100 G. ENVASE CON 15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ACICLOVIR. COMPRIMIDO O TABLETA. 400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010.000.2127.00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AMOXICILINA. SUSPENSIÓN. 500 MG/ 5 ML. ENVASE PARA 75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010.000.2128.00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AMOXICILINA TRIHIDRATADA  500 MG.  CAPSULA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AMOXICILINA - ÁCIDO CLAVULÁNICO. SUSPENSIÓN. 125 MG/31.25 MG/ 5 ML. ENVASE CON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AMOXICILINA SODICA 500 MG. CLAVULANATO DE POTASIO 100 MG. SOLUCION INYECTABLE FRASCO AMPULA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CEFACLOR MONOHIDRATADO. CÁPSULA.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CLARITROMICINA.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CLINDAMICINA. CÁPSULA.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FLUCONAZOL. SOLUCIÓN INYECTABLE. 100 MG/50 ML (2 MG/ML).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237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MEBENDAZOL.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010.000.2138.00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PAMOATO DE PIRANTEL.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SODICO DE BETAMETASONA 5.3 MG. SOLUCION INYECTABLE. FRASCO AMPULA O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CLORFENAMINA. SOLUCIÓN INYECTABLE. 10 MG/ML.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LORATADINA. TABLETA O GRAGEA.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LORATADINA. JARABE. 5 MG / 5 ML. ENVASE CON 60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BUTILHIOSCINA – METAMIZOL. SOLUCIÓN INYECTABLE. 20 MG/2.5 G/5 ML. AMPOLLETA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CISAPRIDA.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LIDOCAINA 5.0 G UNGÜENTO 35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010.000.2149.00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MISOPROSTOL 200 MCG. TAB.</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RANITIDINA. JARABE. 150 MG/ 10 ML. ENVASE 200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BETAMETASONA, ACETATO DE, Y FOSFATO, DISÓDICO DE. SUSPENSIÓN INYECTABLE. 2.7 MG/ 3 MG/ ML.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ENOXAPARINA SODICA. SOLUCIÓN INYECTABLE. 40 MG/ 0.4 ML. JERINGAS DE 0.4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NADROPARINA SOLUCIÓN INYECTABLE 2 850 UI AXA/0.3 ML JERINGAS CON 0.3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ESPIRONOLACTONA. TABLETA. 100 MG. 30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BROMHEXINA. SOLUCIÓN. 4 MG/ 5 ML. FRASCO 100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BROMHEXINA. COMPRIMIDO. 8 MG. 20 COMPRIMIDOS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IPRATROPIO. SUSPENSIÓN EN AEROSOL. 0.286 MG/G. ENVASE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010.000.2162.01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IPRATROPIO SUSPENSIÓN EN AEROSOL 0.374 MG/G ENVASE 10 ML (11.22G) COMO AEROSOL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010.000.2169.00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LEVOCARNITINA 1 G. SOL. INY. AMP.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ALCOHOL POLIVINÍLICO. SOLUCIÓN OFTÁLMICA. 14 MG/ML.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BETAXOLOL. SOLUCIÓN OFTÁLMICA. 0.5 MG/ML.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CIPROFLOXACINO. SOLUCIÓN OFTÁLMICA. 3 MG/ML.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010.000.2175.00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CLORANFENICOL Y SULFACETAMIDA SÓDICA.  SUSPENSIÓN OFTÁLMICA. 0.5 G/100 ML,  10G/ 100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DEXAMETASONA. SOLUCIÓN OFTÁLMICA. 0.1 G/100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LEVOBUNOLOL/ALCOHOL POLIVINÍLICO. SOLUCIÓN OFTÁLMICA. 0.5 G/1.4 G/100 ML. GOTERO INTEGRAL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PREDNISOLONA. UNGÜENTO OFTÁLMICO. 5 MG/G. ENVASE CON 3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PREDNISOLONA - SULFACETAMIDA. SUSPENSIÓN OFTÁLMICA. PREDNISOLONA 5 MG/SULFACETAMIDA, 100 MG/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IPRATROPIO. SOLUCIÓN. 0.25 MG/ ML. FRASCO ÁMPULA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266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IPRATROPIO - SALBUTAMOL. SOLUCIÓN. 0.50 MG/2.50 MG/2.5 ML. 10 AMPOLLETAS DE 2.5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010.000.2189.00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TOBRAMICINA 3.0 MG. SOLUCION OFTALMICA,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IPRATROPIO MONOHIDRATADO 0.286 MG, SULFATO DE SALBUTAMOL 1.423 MG. SUSPENSION EN AEROSOL, FRASCO PRESURIZADO CON 14 G. SIN ESPACIADOR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010.000.2190.01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IPRATROPIO - SALBUTAMOL  SOLUCIÓN PARA INHALACIÓN  20 ?G – 100 ?/ DISPARO ENVASE CON 120 DISPAROS (120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 A. CÁPSULA. 50 000 UI.</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DIMENHIDRINATO  SOLUCIÓN INYECTABLE  50 MG/ML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OXIMETAZOLINA. SOLUCIÓN NASAL. 50 MG/ 100 ML. GOTERO INTEGRAL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010.000.2199.00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OXIMETAZOLINA. SOLUCIÓN NASAL. 25 MG/ 100 ML. GOTERO INTEGRAL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TIBOLONA  2.5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LEVONORGESTREL (MICRONIZADO). POLVO. 52 MG. ENVASE CON UN DISPOSITIVO.</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LEVONORGESTREL. COMPRIMIDO O TABLETA. 0.750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AMOXICILINA TRIHIDRATADA 500 MG, ACIDO CLAVULANICO 125 MG,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METILTIONINO, CLORURO DE (AZUL DE METILENO). SOLUCIÓN INYECTABLE. 100 MG/10 ML. AMPOLLETA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CARBÓN ACTIVADO. POLVO. 1 KG.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010.000.2247.00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BITARTRATO DE CINITAPRIDA. COMPRIMIDO. 1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CINITAPRIDA. GRANULADO. 1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GRANULADO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010.000.2249.00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BITARTRATO DE CINITAPRIDA. SOLUCIÓN ORAL. 20 MG/100 ML (1 MG/5 ML). ENVASE CON 120 ML Y CUCHARITA DOSIFICADORA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TIOTROPIO, BROMURO DE CÁPSULA. 18 MCG.CÁPSULAS Y DISPOSITIVO INHALADOR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010.000.2263.00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BROMURO DE TIOTROPIO, BROMURO DE. CÁPSULA. 18 MCG.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HIDROCLOROTIAZIDA.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ACETAZOLAMIDA.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ESPIRONOLACTONA  25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MANITOL. SOLUCIÓN INYECTABLE 50 G/ 250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FUROSEMIDA. TABLETA. 40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FUROSEMIDA. SOLUCIÓN INYECTABLE. 20 MG/ 2 ML.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FENAZOPIRIDINA.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010.000.2349.00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SOLUCIÓN PARA DIÁLISIS PERITONEAL CON SISTEMA DE DOBLE BOLSA. SOLUCIÓN PARA DIÁLISIS PERITONEAL AL 4.25%. CADA 100 ML CONTIENE GLUCOSA 4.25 G. MILIEQUIVALENTES POR LITRO NA+ 132 MEQ, CA++ 3.5 MEQ, MG++ 1.5 MEQ, CL-102 </w:t>
            </w:r>
            <w:r w:rsidRPr="00A2396A">
              <w:rPr>
                <w:rFonts w:ascii="Calibri" w:hAnsi="Calibri"/>
                <w:color w:val="000000"/>
                <w:sz w:val="14"/>
                <w:szCs w:val="14"/>
                <w:lang w:val="es-MX" w:eastAsia="es-MX"/>
              </w:rPr>
              <w:lastRenderedPageBreak/>
              <w:t>MEQ, LACTATO 35 MEQ MILIOSMOLES POR LITRO 486. BOLSA CON 2 000 ML, CON SISTEMA DE DOBLE BOLSA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ESTREPTOMICINA. SOLUCIÓN INYECTABLE. 1 G. FRASCO ÁMPULA Y DILUYENTE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ISONIAZIDA. TABLETA. 100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CAJA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ETAMBUTOL. TABLETA. 400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RIFAMPICINA. CÁPSULA O COMPRIMIDO O TABLETA RECUBIERTA.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RIFAMPICINA. SUSPENSIÓN.  100 MG/ 5 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PIRAZINAMIDA. TABLETA.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RIFAMPICINA - ISONIAZIDA -  PIRAZINAMIDA. TABLETA O GRAGEA. 150 MG/ 75 MG/ 400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ISONIAZIDA - RIFAMPICINA. COMPRIMIDO O CÁPSULA. 200 MG/ 150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ISONIAZIDA - RIFAMPICINA. TABLETA RECUBIERTA. 400 MG/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C/90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010.000.2418.00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ISONIAZIDA - RIFAMPICINA - PIRAZINAMIDA -CLORHIDRATO DE ETAMBUTOL. TABLETA 75 MG/ 150 MG/ 400 MG/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BROMHIDRATO DE DEXTROMETORFANO. JARABE. 300 MG. ENVASE CON 60 ML Y DOSIFICADOR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BENZONATATO. PERLA O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010.000.2435.00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BENZONATATO. SUPOSITORIO.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AMBROXOL. COMPRIMIDO. 30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AMBROXOL. SOLUCIÓN. 300 MG/ 100 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1254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010.000.2471.00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CLORFENAMINA COMPUESTA. TABLETA. PARACETAMOL 500 MG, CAFEÍNA 25 MG, FENILEFRINA 5 MG, CLORFENAMINA 4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ENALAPRIL 10 MG. O LISINOPRIL 10 MG. O RAMIPRIL 10 MG. TABLETAS O CAPSULA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010.000.2503.01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ALOPURINOL. TABLETA. 100 MG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KETOPROFENO.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DIPROPIONATO DE BECLOMETASONA, SUSPENSIÓN EN AEROSOL. CADA INAHALACION CONTIENE DIPROPIONATO DE BECLOMETASONA 250 MG. ENVASE CON DISPOSITIVO INHALADOR PARA 200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BENCILPENICILINA PROCAÍNICA. SUSPENSIÓN INYECTABLE. 2 400 000 UI. FRASCO ÁMPULA CON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NITAZOXANIDA TABLETA 200 MG  6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LOSARTÁN. GRAGEA O COMPRIMIDO RECUBIERTO.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289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LOSARTÁN E HIDROCLOROTIAZIDA. GRAGEA O COMPRIMIDO RECUBIERTO. 50 MG/12.5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NITAZOXANIDA SUSPENSIÓN ORAL 100 MG/5 ML ENVASE CON 30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CANDESARTÁN CILEXETILO HIDROCLOROTIAZIDA. TABLETA. 16.0 MG/12.5MG.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TELMISARTÁN. TABLETA. 40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010.000.2542.00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TELMISARTÁN - HIDROCLOROTIAZIDA. TABLETA. 80.0 MG/12.5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FENITOÍNA SODICA. TABLETA. 30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323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FENITOÍNA. SUSPENSIÓN ORAL. 37.5 MG/ 5 ML. ENVASE CON 120 ML Y DOSIFICADOR DE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010.000.2616.00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LEVETIRACETAM . SOLUCIÓN ORAL 10 G. ENVASE CON 300 ML (100 MG /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LEVETIRACETAM.TABLETA. 500 MG. CAJA C/60 TABLETAS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VALPROICO. CÁPSULA. 250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ACIDO VALPROICO JARABE 250 MG./5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VALPROATO DE MAGNESIO. TABLETA CON CUBIERTA ENTÉRICA. 185.6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VALPROATO DE MAGNESIO. SOLUCIÓN. 186 MG/ ML. ENVASE CON 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FENITOÍNA SODICA. SOLUCIÓN INYECTABLE. 250 MG/5 ML. UNA AMPOLLETA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OXCARBAZEPINA. GRAGEA O TABLETA. 300 MG. 20 GRAGEAS O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VALPROATO SEMISÓDICO. TABLETA DE LIBERACIÓN PROLONGADA. 500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TABLETA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010.000.2641.00</w:t>
            </w:r>
          </w:p>
        </w:tc>
        <w:tc>
          <w:tcPr>
            <w:tcW w:w="3920" w:type="dxa"/>
            <w:tcBorders>
              <w:top w:val="nil"/>
              <w:left w:val="nil"/>
              <w:bottom w:val="nil"/>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ROTIGOTINA PARCHE9 MG/20CM2 ENVASE CON 7 SOBRES, CON UNA LIBERACIÓN DE</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vMerge/>
            <w:tcBorders>
              <w:top w:val="nil"/>
              <w:left w:val="single" w:sz="8" w:space="0" w:color="auto"/>
              <w:bottom w:val="single" w:sz="8" w:space="0" w:color="000000"/>
              <w:right w:val="single" w:sz="8" w:space="0" w:color="auto"/>
            </w:tcBorders>
            <w:vAlign w:val="center"/>
            <w:hideMark/>
          </w:tcPr>
          <w:p w:rsidR="00A2396A" w:rsidRPr="00A2396A" w:rsidRDefault="00A2396A" w:rsidP="00A2396A">
            <w:pPr>
              <w:rPr>
                <w:rFonts w:ascii="Calibri" w:hAnsi="Calibri"/>
                <w:color w:val="000000"/>
                <w:sz w:val="14"/>
                <w:szCs w:val="14"/>
                <w:lang w:val="es-MX" w:eastAsia="es-MX"/>
              </w:rPr>
            </w:pPr>
          </w:p>
        </w:tc>
        <w:tc>
          <w:tcPr>
            <w:tcW w:w="1600" w:type="dxa"/>
            <w:vMerge/>
            <w:tcBorders>
              <w:top w:val="nil"/>
              <w:left w:val="single" w:sz="8" w:space="0" w:color="auto"/>
              <w:bottom w:val="single" w:sz="8" w:space="0" w:color="000000"/>
              <w:right w:val="single" w:sz="8" w:space="0" w:color="auto"/>
            </w:tcBorders>
            <w:vAlign w:val="center"/>
            <w:hideMark/>
          </w:tcPr>
          <w:p w:rsidR="00A2396A" w:rsidRPr="00A2396A" w:rsidRDefault="00A2396A" w:rsidP="00A2396A">
            <w:pPr>
              <w:rPr>
                <w:rFonts w:ascii="Calibri" w:hAnsi="Calibri"/>
                <w:color w:val="000000"/>
                <w:sz w:val="14"/>
                <w:szCs w:val="14"/>
                <w:lang w:val="es-MX" w:eastAsia="es-MX"/>
              </w:rPr>
            </w:pP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4 MG/24 H"</w:t>
            </w:r>
          </w:p>
        </w:tc>
        <w:tc>
          <w:tcPr>
            <w:tcW w:w="1320" w:type="dxa"/>
            <w:vMerge/>
            <w:tcBorders>
              <w:top w:val="nil"/>
              <w:left w:val="single" w:sz="8" w:space="0" w:color="auto"/>
              <w:bottom w:val="single" w:sz="8" w:space="0" w:color="000000"/>
              <w:right w:val="single" w:sz="8" w:space="0" w:color="auto"/>
            </w:tcBorders>
            <w:vAlign w:val="center"/>
            <w:hideMark/>
          </w:tcPr>
          <w:p w:rsidR="00A2396A" w:rsidRPr="00A2396A" w:rsidRDefault="00A2396A" w:rsidP="00A2396A">
            <w:pPr>
              <w:rPr>
                <w:rFonts w:ascii="Calibri" w:hAnsi="Calibri"/>
                <w:color w:val="000000"/>
                <w:sz w:val="14"/>
                <w:szCs w:val="14"/>
                <w:lang w:val="es-MX" w:eastAsia="es-MX"/>
              </w:rPr>
            </w:pPr>
          </w:p>
        </w:tc>
        <w:tc>
          <w:tcPr>
            <w:tcW w:w="1060" w:type="dxa"/>
            <w:vMerge/>
            <w:tcBorders>
              <w:top w:val="nil"/>
              <w:left w:val="single" w:sz="8" w:space="0" w:color="auto"/>
              <w:bottom w:val="single" w:sz="8" w:space="0" w:color="000000"/>
              <w:right w:val="single" w:sz="8" w:space="0" w:color="auto"/>
            </w:tcBorders>
            <w:vAlign w:val="center"/>
            <w:hideMark/>
          </w:tcPr>
          <w:p w:rsidR="00A2396A" w:rsidRPr="00A2396A" w:rsidRDefault="00A2396A" w:rsidP="00A2396A">
            <w:pPr>
              <w:rPr>
                <w:rFonts w:ascii="Calibri" w:hAnsi="Calibri"/>
                <w:color w:val="000000"/>
                <w:sz w:val="14"/>
                <w:szCs w:val="14"/>
                <w:lang w:val="es-MX" w:eastAsia="es-MX"/>
              </w:rPr>
            </w:pPr>
          </w:p>
        </w:tc>
        <w:tc>
          <w:tcPr>
            <w:tcW w:w="1620" w:type="dxa"/>
            <w:vMerge/>
            <w:tcBorders>
              <w:top w:val="nil"/>
              <w:left w:val="single" w:sz="8" w:space="0" w:color="auto"/>
              <w:bottom w:val="single" w:sz="8" w:space="0" w:color="000000"/>
              <w:right w:val="single" w:sz="8" w:space="0" w:color="auto"/>
            </w:tcBorders>
            <w:vAlign w:val="center"/>
            <w:hideMark/>
          </w:tcPr>
          <w:p w:rsidR="00A2396A" w:rsidRPr="00A2396A" w:rsidRDefault="00A2396A" w:rsidP="00A2396A">
            <w:pPr>
              <w:rPr>
                <w:rFonts w:ascii="Calibri" w:hAnsi="Calibri"/>
                <w:color w:val="000000"/>
                <w:sz w:val="14"/>
                <w:szCs w:val="14"/>
                <w:lang w:val="es-MX" w:eastAsia="es-MX"/>
              </w:rPr>
            </w:pP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ROTIGOTINA PARCHE13.5 MG/30CM 2 ENVASE CON 28 SOBRES, CON UNA LIBERACIÓN DE 6 MG/24 H</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010.000.2643.00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ROTIGOTINA PARCHE18 MG/40CM 2 ENVASE CON 28 SOBRES, CON UNA LIBERACIÓN DE 8 MG/24 H</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010.000.2671.00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DIHIDROERGOTAMINA/PARACETAMOL/ CAFEÍNA. TABLETA. 1 MG/450 MG/40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ASCÓRBICO.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VITAMINAS Y MINERALES. TABLETA. TIAMINA, RIBOFLAVINA, PIRIDOXINA, B12, ÁCIDO FÓLICO, VITAMINA C, SULFATO FERROSO, ZINC, COBRE. ENVASE CON 30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VITAMINAS Y MINERALES. SOLUCIÓN ORAL. RIBOFLAVINA, TIAMINA, PIRIDOXINA, B12, ÁCIDO FÓLICO, ASCORBATO DE SODIO, SULFATO FERROSO, ZINC. ENVASE CON 60 ML Y GOTERO DE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MONONITRATO O CLORHIDRATO DETIAMINA 100 MG., CLORHIDRATO DE PIRIDOXINA 5 MG., CIANOCOBALAMINA 50 MCG. TAB. O CAPS. O COMPRIMIDO</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 E 400 MG. GRAGEAS O CAPSULAS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010.000.2739.00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DIETA POLIMERICA A BASE DE CASEINATO DE CALCIO, POLVO, 400 A 454 GR.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ZINC Y FENILEFRINA. SOLUCIÓN OFTÁLMICA. 2.5 MG/1.2 MG/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NAFAZOLINA. SOLUCIÓN OFTÁLMICA. 1 MG/ML.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HIPROMELOSA SOLUCIÓN OFTÁLMICA AL 0.5% 5 MG/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CLORANFENICOL LEVOGIRO. SOLUCIÓN OFTÁLMICA. 5 MG/ML.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1019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CLORANFENICOL  LEVOGIRO. UNGÜENTO OFTÁLMICO. 5 MG/G. ENVASE CON 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NEOMICINA, POLIMIXINA B Y GRAMICIDINA. SOLUCIÓN OFTÁLMICA. NEOMICINA 1.75 MG/ML, POLIMIXINA B 5 000 U/ ML, GRAMICIDINA 25 MCG/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NEOMICINA, POLIMIXINA B Y BACITRACINA. UNGÜENTO </w:t>
            </w:r>
            <w:r w:rsidRPr="00A2396A">
              <w:rPr>
                <w:rFonts w:ascii="Calibri" w:hAnsi="Calibri"/>
                <w:color w:val="000000"/>
                <w:sz w:val="14"/>
                <w:szCs w:val="14"/>
                <w:lang w:val="es-MX" w:eastAsia="es-MX"/>
              </w:rPr>
              <w:lastRenderedPageBreak/>
              <w:t>OFTÁLMICO. NEOMICINA 3.5 MG/G, POLIMIXINA B 5000 U/G, BACITRACINA 40 U/ G. ENVASE CON 3.5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GENTAMICINA. SOLUCIÓN OFTÁLMICA. 3 MG/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SULFACETAMIDA SODICA. SOLUCIÓN OFTÁLMICA. 0.1 G/ML.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ACICLOVIR. UNGÜENTO OFTÁLMICO. 3 G/ 100 G. ENVASE CON 4.5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SODICO DE PREDNISOLONA. SOLUCIÓN OFTÁLMICA. 5 MG/M.L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PILOCARPINA. SOLUCIÓN OFTÁLMICA AL 2%. 20 MG/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PILOCARPINA. SOLUCIÓN OFTÁLMICA AL 4%. 40 MG/ ML. GOTERO INTEGRAL CON 15 M</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010.000.2858.00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TIMOLOL. SOLUCIÓN OFTÁLMICA. 5 MG/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ATROPINA. SOLUCIÓN OFTÁLMICA. 10 MG/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010.000.2893.00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HIPROMELOSA. SOLUCIÓN OFTÁLMICA 2%. 20 MG/ ML. GOTERO INTEGRAL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010.000.2899.00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POMADA O SOLUCIÓN OFTÁLMICA 50 MG/G O ML ENVASE CON 7G O CON GOTERO INTEGRAL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010.000.2900.00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ACETILCOLINA, SOLUCIÓN OFTÁLMICA. CADA FRASCO AMPULA CON LIOFILIZADO CONTIENE: CLORURU DE ACETICOLINA 20 MG. ENVASE CON UN FRASCO AMPULA CON LIOFILIZADO Y AMPOLLETA CON 2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010.000.3022.00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MITOMICINA. SOLUCIÓN INYECTABLE. 5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010.000.3044.00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MEDROXIPROGESTERONA. TABLETAS.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010.000.3045.00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MEDROXIPROGESTERONA SUSPENSIÓN INYECTABLE 150 MG/1 ML JERINGA PRELLENADA DE 1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JERINGA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010.000.3102.00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FENILEFRINA. SOLUCIÓN NASAL. 2.5 MG/ ML. GOTERO INTEGRAL CON 15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010.000.3111.00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DIFENIDOL.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010.000.3112.00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DIFENIDOL. SOLUCIÓN INYECTABLE. 40 MG/ 2 ML. 2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010.000.3113.00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DIMENHIDRINATO.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010.000.3132.00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NEOMICINA, POLIMIXINA B, FLUOCINOLONA Y LIDOCAÍNA. SOLUCIÓN ÓTICA. NEOMICINA 350 MG/100 ML, POLIMIXINA B 1000 000 UI/100ML, FLUOCINOLONA 25 MG/100 ML. GOTERO INTEGRAL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010.000.3307.00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ATOMOXETINA. CÁPSULA. 10 MG. 14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010.000.3308.00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ATOMOXETINA. CÁPSULA. 40 MG. 14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010.000.3309.00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ATOMOXETINA. CÁPSULA. 60 MG. 14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NAPROXENO.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COLCHICINA. TABLETA. 1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010.000.3412.01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INDOMETACINA: 100 MG. SUPOSITORIOS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INDOMETACINA. CÁPSULA.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PIROXICAM. CÁPSULA O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DICLOFENACO. CÁPSULA O GRAGEA DE LIBERACIÓN PROLONGADA.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378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NAPROXENO. SUSPENSIÓN ORAL. 125 MG/ 5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KETOROLACO TROMETAMINA. SOLUCIÓN INYECTABLE. 30 MG. 3FRASCOS ÁMPULA Ó AMPOLLETA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MELOXICAM.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DEXAMETASONA 0.5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METILPREDNISOLONA. SUSPENSIÓN INYECTABLE. 40 MG/ ML. FRASCO ÁMPULA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ALOPURINOL. TABLETA.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010.000.3461.00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AZATIOPRINA.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ENANTATO DE NORETISTERONA. SOLUCIÓN INYECTABLE. 200 MG/ ML.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LEVONORGESTREL Y ETINILESTRADIOL. GRAGEA. LEVONORGESTREL 0.15 MG, ETINILESTRADIOL 0.03 MG. 21 GRAGEAS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DESOGESTREL Y ETINILESTRADIOL. TABLETA. DESOGESTREL 0.15 MG, ETINILESTRADIOL 0.03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NORETISTERONA Y ETINILESTRADIOL. TABLETA O GRAGEA. NORESTISTERONA 0.400 MG, ETINILESTRADIOL 0.035 MG. 28 TABLETAS O GRAGEAS (21 CON HORMONALES Y 7 SIN HORMONALES)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LEVONORGESTREL Y ETINILESTRADIOL. GRAGEA. LEVONORGESTREL 0.15 MG, ETINILESTRADIOL 0.03 MG. 28 GRAGEAS (21 CON HORMONALES Y 7 SIN HORMONALES)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DESOGESTREL Y ETINILESTRADIOL. TABLETA. DESOGESTREL 0.15 MG,  ETINILESTRADIOL 0.03 MG. 28 TABLETAS (21 CON HORMONALES Y 7 SIN HORMONALES)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MEDROXIPROGESTERONA 25 MG. CIPIONATO DE  ESTRADIOL 5 MG.SUSPENSION INYECTABLE. AMPOLLETA O JERINGA PRELLENADA CON 0.5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ETONOGESTREL. IMPLANTE. ETONOGESTREL 68.0 MG. IMPLANTE Y APLICADOR.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NORELGESTROMINA Y ETINILESTRADIOL. PARCHE. NORELGESTROMINA 6 MG, ETINILESTRADIOL 0.60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010.000.3515.00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ENANTATO DE NORETISTERONA Y ESTRADIOL. SOLUCIÓN INYECTABLE. 50 MG/ 5 MG/ML. AMPOLLETA O JERINGA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5% , 5 G/100ML,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5%, 5G/100 ML ENVASE CON 1000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10 %,  GLUCOSA ANHIDRA 10G/100ML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10 %, GLUCOSA ANHIDRA 10G/100 ML ENVASE CON 1000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SOLUCIÓN INYECTABLE AL 50%. GLUCOSA ANHIDRA 50 G/100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50%, 50G/100ML,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0.9 %. 0.9 G/100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4000</w:t>
            </w:r>
          </w:p>
        </w:tc>
        <w:bookmarkStart w:id="1" w:name="_GoBack"/>
        <w:bookmarkEnd w:id="1"/>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0.9 %. 0.9 G/100 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0.9 %. 0.9 G/ 100 ML. ENVASE CON 1000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Y GLUCOSA, SOLUCIÓN INYECTABLE, 0.9 G/5G/100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405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Y GLUCOSA, SOLUCIÓN INYECTABLE, 0.9 G/5G/100 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Y GLUCOSA. SOLUCIÓN INYECTABLE.  CLORURO DE SODIO 0.9 G/100 ML. GLUCOSA ANHIDRA 5G/100ML, ENVASE CON 1000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SOLUCIÓN HARTMANN. SOLUCIÓN INYECTABLE. CLORURO DE SODIO 0.600 G, CLORURO DE POTASIO 0.030 G, CLORURO DE CALCIO DIHIDRATADO 0.020 G, LACTATO DE SODIO 0.310 G.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SOLUCIÓN HARTMANN. SOLUCIÓN INYECTABLE. CLORURO DE SODIO 0.600 G, CLORURO DE POTASIO 0.030 G, CLORURO DE CALCIO DIHIDRATADO 0.020 G, LACTATO DE SODIO 0.310 G.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SOLUCIÓN HARTMANN. SOLUCIÓN INYECTABLE. CLORURO DE SODIO 0.600 G, CLORURO DE POTASIO 0.030 G, CLORURO DE CALCIO DIHIDRATADO 0.020 G, LACTATO DE SODIO 0.310 G. ENVASE CON 1000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FOSFATO DE POTASIO. SOLUCIÓN INYECTABLE. POTASIO DIBÁSICO 1.550 G/10 ML, POTASIO MONOFÁSICO 0.300 G/ 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BICARBONATO DE SODIO. SOLUCIÓN INYECTABLE AL 7.5%. 3.75 G/50 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BICARBONATO DE SODIO. SOLUCIÓN INYECTABLE AL 7.5%. 0.75 G/10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GLUCONATO DE CALCIO SOLUCION INYECTABLE AL 10%, 1G/10 ML, AMPOLLETA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ELECTROLITOS ORALES (FÓRMULA DE OSMOLARIDAD BAJA). POLVO. GLUCOSA ANHIDRA O GLUCOSA 13.5 G, CLORURO DE POTASIO 1.5 G, CLORURO DE SODIO  2.6 G, CITRATO TRISÓDICO DIHIDRATADO  2.9 G. ENVASE CON 20.5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ELECTROLITOS ORALES. POLVO PARA SOLUCIÓN. GLUCOSA 20 G, KCL 1.5 G, NACL 3.5 G, CITRATO TRISÓDICO 2.9 G. ENVASE CON 27.9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GLUCOSA. SOLUCIÓN INYECTABLE AL  5 %. GLUCOSA ANHIDRA 5 G/100 ML. ENVASE CON 50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5%, GLUCOSA ANHIDRA 5 G/100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0.9% 0.9 G/ 100 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0.9 %. 0.9 G/ 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MAGNESIO. SOLUCIÓN INYECTABLE. 1 G/10 ML.AMPOLLETAS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SOLUCION INYECTABLE AL 5%. 5 G/100 ML, ENVAE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 SOLUCIÓN INYECTABLE AL 5% GLUCOSA ANHIDRA O GLUCOSA 5 G / 100 ML O GLUCOSA MONOHIDRATADA EQUIVALENTE A 5 G DE GLUCOSA ENVASE CON BOLSA DE 50 ML Y ADAPTADOR PARA VIAL.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GLUCOSA.SOLUCIÓN INYECTABLE AL 5%. GLUCOSA ANHIDRA O GLUCOSA 5 G / 100 ML O GLUCOSA MONOHIDRATADA EQUIVALENTE A 5 G DE GLUCOSA. ENVASE CON BOLSA DE 100 ML Y ADAPTADOR PARA VIAL.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POLIGELINA SOLUCIÓN INYECTABLE POLIGELINA 3.5 G/100 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SEROALBÚMINA HUMANA O ALBUMINA HUMANA. SOLUCIÓN INYECTABLE. 12.5 G/50 ML.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ALMIDÓN SOLUCIÓN INYECTABLE AL 10% 10 G/100 ML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010.000.3663.01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ALMIDÓN SOLUCIÓN INYECTABLE AL 10% 10 G/100 ML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428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POLIMERIZADO DE GELATINA. SOLUCIÓN INYECTABLE. POLIMERIZADO DE GELATINA SUCCINILADA DEGRADADA 4 G/100 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010.000.3666.00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ALMIDÓN SOLUCIÓN INYECTABLE AL 6% 6 G/100 ML ENVASE CON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AGUA INYECTABLE. SOLUCIÓN INYECTABLE. 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010.000.3675.00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AGUA INYECTABLE. SOLUCIÓN INYECTABLE. 500 ML. ENVASE CON 500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010.000.4024.04</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EZETIMIBA TABLETA 10 MG ENVASE CON 28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010.000.4024.05</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EZETIMIBATABLETA10 MG30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010.000.4028.00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CLONIXINATO DE LISINA. SOLUCIÓN INYECTABLE. 100 MG/ 2 ML.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BUPIVACAÍNA SOLUCIÓN INYECTABLE BUPIVACAÍNA 15 MG AMPOLLETAS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ROCURONIO, BROMURO DE. SOLUCIÓN INYECTABLE. 50 MG/5 ML. AMPOLLETAS O FRASCO ÁMPULA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CISATRACURIO, BESILATO DE. SOLUCIÓN INYECTABLE. 10 MG/5 ML (2 MG/ML). AMPOLLETA CON 5 ML (10 MG/5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010.000.4095.00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IRBESARTÁN. TABLETA. 150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IRBESARTÁN. TABLETA.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010.000.4097.00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IRBESARTÁN - HIDROCLOROTIAZIDA. TABLETA. 150MG/12.5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010.000.4098.00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IRBESARTÁN -  HIDROCLOROTIAZIDA. TABLETA. 300 MG/12.5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AMIODARONA. SOLUCIÓN INYECTABLE. 150 MG. AMPOLLETAS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AMIODARONA.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TRINITRATO DE GLICERILO. PARCHE. 5 MG/DÍA.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RESINA DE COLESTIRAMINA. POLVO. 4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PENTOXIFILINA. TABLETA O GRAGEA DE LIBERACIÓN PROLONGADA. 400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010.000.4118.00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DINITRATO DE ISOSORBIDA, DINITRATO DE. SOLUCIÓN INYECTABLE. 1 MG/ ML. FRASCO ÁMPULA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010.000.4122.01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PENTOXIFILINA SOLUCION INYECTABLE 300MG/15ML.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010.000.4124.01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SIMVASTATINA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SULFADIAZINA DE PLATA. CREMA. 1 G / 100 G. ENVASE CON 375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010.000.4134.01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HIDROQUINONA CREMA 4 G/100 G. ENVASE CON 30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010.000.4136.00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CLINDAMICINA GEL 1 G/ 100 G ENVASE CON 30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010.000.4139.00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MINOCICLINA 100 MG. GRAGEAS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010.000.4139.01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MINOCICLINA  GRAGEA  100 MG  48 GRAGEAS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IMIQUIMOD CREMA AL 5% 12.5 MG ENVASE CON 12 SOBRES, QUE CONTIENEN 250 MG DE CREMA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MOMETASONA SUSPENSIÓN PARA INHALACIÓN 0.050 G/100 ML NEBULIZADOR CON 18 ML Y VÁLVULA DOSIFICADORA (140 NEBULIZACIONES DE 50 MG CADA UNA)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LISPRO LISPRO PROTAMINA SUSPENSIÓN INYECTABLE 100 UI 2 CARTUCHOS CON 3 ML O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010.000.4149.00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PIOGLITAZONA.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459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VASOPRESINA. SOLUCIÓN INYECTABLE. 20 UI.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ASPÁRTICASOLUCIÓN INYECTABLE100 UI/MLFRASCO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010.000.4157.00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HUMANA DE ACCIÓN INTERMEDIA LENTA SUSPENSIÓN INYECTABLE 100 UI/ML UN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010.000.4158.00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GLARGINA SOLUCIÓN INYECTABLE 3.64 MG/ML ENVASE CON UN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010.000.4158.01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GLARGINASOLUCIÓN INYECTABLE3.64 MG/MLENVASE CON 5 CARTUCHOS DE VIDRIO CON 3 ML EN DISPOSITIVO DESECHABLE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FLUDROCORTISONA COMPRIMIDO 0.1 MG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ALENDRÓNICO. TABLETA O COMPRIMIDO.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LISPRO. SOLUCIÓN INYECTABLE. 100 UI/ML.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RALOXIFENO 60 MG.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010.000.4163.01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RALOXIFENO  TABLETA  60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ALENDRÓNICO. TABLETA O COMPRIMIDO. 70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010.000.4165.01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INSULINA DETEMIR SOLUCIÓN INYECTABLE CADA ML CONTIENE INSULINA DETERMIR (ADN RECOMBINANTE) 100 U EQUIVALENTE A 14.20 MG ENVASE CON PLUMAS PRELLENADAS CON 3 ML (100 U/ML)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TERIPARATIDA SOLUCIÓN INYECTABLE250 ?G ENVASE CON PLUMA CON CARTUCHO ENSAMBLADO DE 2.4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NEOMICINA CÁPSULA O TABLETA 250 MG 10 CÁPSULAS O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LOPERAMIDA. COMPRIMIDO, TABLETA O GRAGEA.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010.000.4185.00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ACIDO URSODEOXICÓLICO. CÁPSULA.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010.000.4186.01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MESALAZINA GRAGEA CON CAPA ENTÉRICA O TABLETA DE LIBERACIÓN PROLONGADA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010.000.4188.00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PANCREATINA CÁPSULA O GRAGEA CON CAPA ENTÉRICA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010.000.4191.00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POLIETILENGLICOL. POLVO. 105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HIDRALAZINA. SOLUCIÓN INYECTABLE. 20 MG.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INDOMETACINA. SOLUCIÓN INYECTABLE. 1 MG/2 ML. FRASCO ÁMPULA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ESTRIOL CREMA 100 MG/100 G ENVASE CON 15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010.000.4208.01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DINOPROSTONA. OVULO.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PROGESTERONA PERLA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NADROPARINA SOLUCIÓN INYECTABLE 5700 UI AXA/0.6 ML ENVASE CON 2 JERINGAS PRELLENADAS CON 0.6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010.000.4223.00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NADROPARINA SOLUCIÓN INYECTABLE 3800 UI AXA/0.4 ML 2 JERINGAS PRELLENADAS CON 0.4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ENOXAPARINA. SOLUCIÓN INYECTABLE. 60 MG/0.6 ML. 2 JERINGAS CON 0.6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DEXAMETASONA SOLUCIÓN INYECTABLE 8 MG/ 2 ML FRASCO ÁMPULA O AMPOLLETA CON 2 ML </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ENOXAPARINA. SOLUCIÓN INYECTABLE. 20 MG/ 0.2 ML.  JERINGAS DE 0.2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010.000.4246.01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BISULFATO DE CLOPIDOGREL. GRAGEAS O TABLETAS  75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489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010.000.4249.00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LEVOFLOXACINO. SOLUCIÓN INYECTABLE. 500 MG/100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VANCOMICINA. SOLUCIÓN INYECTABLE.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CEFTAZIDIMA PENTAHIDRATADA. SOLUCIÓN INYECTABLE. 1 G/3 ML. FRASCO ÁMPULA Y 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CIPROFLOXACINO. CÁPSULA Ó TABLETA.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TALIDOMIDA. TABLETA O CÁPSULA.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CIPROFLOXACINOSUSPENSIÓN250 MG/5 MLENVASE CON 5 G Y 93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LACTATO DE CIPROFLOXACINO. SOLUCIÓN INYECTABLE. 200 MG/100 ML. ENVASE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010.000.4260.00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NISTATINA. SUSPENSIÓN ORAL. 100,000 UI/ML. ENVASE PARA 24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OFLOXACINA TABLETA 400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ACICLOVIR. COMPRIMIDO O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ACICLOVIR SODICO. SOLUCIÓN INYECTABLE. 250 MG. FRASCOS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010.000.4279.00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CONCENTRADO DE PROTEÍNAS HUMANAS COAGULABLES SOLUCIÓN DOS FRASCOS ÁMPULA (I Y II) CON 5 ML CADA UNO, DOS JERINGAS PREVIAMENTE ENSAMBLADAS Y TUBO DE AIRE CON FILTRO DE 0.2 ?M.</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ÁMPULA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010.000.4287.00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CONCENTRADO DE PROTEÍNAS HUMANAS COAGULABLES. SOLUCIÓN. 115-233 MG. FRASCOS ÁMPULA 1 Y 2 Y FRASCOS ÁMPULA3 Y 4 UNIDOS A TRAVÉS DE UN DISPOSITIVODE TRANSFERENCIA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LINEZOLID. SOLUCIÓN INYECTABLE. 200 MG/300 ML. BOLSA CON 300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010.000.4294.00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CICLOSPORINA. EMULSIÓN ORAL. 100 MG. ENVASE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CICLOSPORINA CÁPSULA DE GELATINA BLANDA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010.000.4299.00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LEVOFLOXACINO HEMIDRATADO. TABLETA.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LEVOFLOXACINO HEMIHIDRATADO. TABLETA. 750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ERTAPENEM. SOLUCIÓN INYECTABLE. 1 G. FRASCO ÁMPULA CON LIOFILIZADO</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 ÁMPULA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FINASTERIDA. GRAGEA O TABLETA RECUBIERTA. 5 MG. 30 GRAGEAS O TABLETAS RECUBIERTAS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010.000.4304.01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 TARTRATO DE TOLTERODINA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OXIBUTININA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010.000.4308.01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SILDENAFIL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PALIVIZUMAB. SOLUCIÓN INYECTABLE. 100.0 MG/1 ML. FRASCO ÁMPULA Y AMPOLLETA CON 1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MONTELUKAST SODICO. COMPRIMIDO MASTICABLE.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MONTELUKAST SODICO. COMPRIMIDO RECUBIERTO.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ZAFIRLUKAST.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BUDESONIDA (MICRONIZADA) 0.250 MG. SUSPENSION PARA NEBULIZADOR, ENVASE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BUDESONIDA (MICRONIZADA) 0.500 MG. SUSP. PARA NEBULIZAR ENVASE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518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010.000.4335.02</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MONTELUKAST  GRANULADO  4 MG  30 SOBRES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010.000.4340.00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OMALIZUMAB. SOLUCION INYECTABLE. CADA FRASCO ÁMPULA CONTIENE:OMALIZUMAB 202.5MG ENVASE CON UN FRASCO ÁMPULA Y AMPOLLETA CON 2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TOXINA BOTULÍNICA TIPO A SOLUCIÓN INYECTABLE 12.5 NG (500 U) ENVASE CON UN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010.000.4356.01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PREGABALINA CÁPSULA75 MG 28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GABAPENTINA. CÁPSULA.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VALACICLOVIR COMPRIMIDO RECUBIERTO 500 MG 10 COMPRIMIDOS RECUBIERTOS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VALGANCICLOVIR COMPRIMIDO 450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010.000.4376.00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VITAMINAS (POLIVITAMINAS) Y MINERALES. TABLETA, CÁPSULA O GRAGEA. VITAMINA B1, B2, B6, B12, NIACINAMIDA, E, A, D3, ACIDO PANTOTÉNICO, SULFATO FERROSO, COBRE, MAGNESIO, ZINC.</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HIALURONATO DE SODIO. JERINGA OFTÁLMICA. 10MG/ML. JERINGA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TETRACAÍNA. SOLUCIÓN OFTÁLMICA. 5 MG/ ML. GOTERO INTEGRAL CON 10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TROPICAMIDA SOLUCIÓN OFTÁLMICA 1 G/100 ML GOTERO INTEGRAL CON 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010.000.4409.01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TROPICAMIDA SOLUCIÓN OFTÁLMICA 1 G/100 ML GOTERO INTEGRAL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LATANOPROST SOLUCION OFTALMICA 50 MCG GOTERO CON 2.5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010.000.4418.00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TRAVAPROST SOLUCIÒN OFTALMICA 0.004% MG/ML. FCO GOTEROCON 2.5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BRIMONIDINA - TIMOLOL SOLUCIÓN OFTÁLMICA 2.00 MG / 6.80 MG ENVASE CON GOTERO INTEGRAL CON 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DACTINOMICINA. SOLUCIÓN INYECTABLE. 0.5 MG. FRASCO ÁMPULA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 ÁMPULA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010.000.4483.00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FLUOXETINA CAPSULA O TABLETA 20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010.000.4485.00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DULOXETINA CÁPSULA 60 MG14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010.000.4488.00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VENLAFAXINA. CÁPSULA O GRAGEA DE LIBERACIÓN PROLONGADA. 75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010.000.4489.00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OLANZAPINA. SOLUCIÓN INYECTABLE. 10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010.000.4490.00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ARIPIPRAZOL.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010.000.4491.00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ARIPIPRAZOL. TABLETA. 20 MG. 10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SULFASALAZINA. TABLETA CON CAPA ENTÉRICA. 500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ADALIMUMAB SOLUCIÓN INYECTABLE 40 MG/0.8 ML ENVASE CON UNA JERINGA PRELLENADA.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LEVONORGESTREL. GRAGEA. 0.03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DEXTRÁN SOLUCIÓN INYECTABLE AL 6%. DEXTRÁN (60 000) 6 G/100 ML CLORURO DE SODIO 7.5 G/100 ML.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010.000.4578.00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TEICOPLANINA. SOLUCIÓN INYECTABLE. 400 MG/3 ML. FRASCO ÁMPULA Y 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010.000.4582.00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OSELTAMIVIR. CÁPSULA. 75.0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010.000.4590.00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TIGECICLINA. SOLUCIÓN INYECTABLE. 50 MG. ENVASE CON UN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010.000.4592.00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PIPERACILINA SODICA, TAZOBACTAM. SOLUCIÓN INYECTABLE. 4 G /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548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010.000.5075.00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TEOFILINA ANHIDRA. ELÍXIR. 533 MG/100 ML. ENVASE CON 450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010.000.5079.00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CLOROPIRAMINA. SOLUCIÓN INYECTABLE. 20 MG / 2 ML. 5 AMPOLLETAS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010.000.5084.00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TACROLIMUS MONOHIDRATADO CÁPSULA 1 MG  ENVASE CON 50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010.000.5097.00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LEVOSIMENDAN SOLUCION INYECTABLE 2.5 MG FRASCO AMPULA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010.000.5099.00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ADENOSINA. SOLUCIÓN INYECTABLE. 6 MG. 6 FRASCOS ÁMPULA CON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LACTATO DE MILRINONA. SOLUCIÓN INYECTABLE. 20 MG. FRASCO ÁMPULA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010.000.5100.01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MILRINONA            SOLUCIÓN INYECTABLE        10 MG    ENVASE CON TRES AMPOLLETAS CON 10 ML CADA UNA (1 MG/1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ESMOLOL. SOLUCIÓN INYECTABLE. 100 MG/ 10 ML.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ATORVASTATINA CALCICA TRIHIDRATADA.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ALTEPLASA. SOLUCIÓN INYECTABLE. 50 MG. 2 FRASCOS ÁMPULA CON LIOFILIZADO, 2 FRASCOS ÁMPULA CON DISOLVENTE Y EQUIPO ESTERILIZADO PARA SU RECONSTITUCIÓN</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010.000.5117.00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TENECTEPLASA. SOLUCIÓN INYECTABLE. 50.0 MG (10,000 U) . FRASCO ÁMPULA Y JERINGA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SOMATROPINA SOLUCIÓN INYECTABLE 4 UI FRASCO ÁMPULA Y FRASCO ÁMPULA O AMPOLLETA CON 1 Ó 2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METFORMINA. TABLETA. 850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010.000.5166.00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ACARBOSA.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010.000.5169.00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DESMOPRESINA SOLUCIÓN INYECTABLE15 G 5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SOMATOSTINA. SOLUCIÓN INYECTABLE. 3 MG.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SUCRALFATO. TABLETA. 1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010.000.5181.00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OCTREOTIDA. SOLUCIÓN INYECTABLE. 1 MG/5 ML. FRASCO ÁMPULA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010.000.5186.00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PANTOPRAZOL O RABEPRAZOL U OMEPRAZOL TABLETA O GRAGEA O CÁPSULA PANTOPRAZOL 40 MG, Ó RABEPRAZOL 20 MG, U OMEPRAZOL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C/7</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010.000.5187.00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OMEPRAZOL O PANTOPRAZOL SOLUCIÓN INYECTABLE OMEPRAZOL 40 MG Ó PANTOPRAZOL 40 MG ENVASE CON UN FRASCO ÁMPULA CON LIOFILIZADO Y AMPOLLETA CON 10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010.000.5188.00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ESOMEPRAZOL TABLETA 40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010.000.5191.00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TERLIPRESINA. SOLUCIÓN INYECTABLE. 1 MG FRASCO ÁMPULA CON LIOFILIZADO Y UNA AMPOLLETA CON 5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010.000.5229.00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ASCÓRBICO. SOLUCIÓN INYECTABLE. 1 G. AMPOLLETA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ÁCIDO FOLÍNICO.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010.000.5236.00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RANIBIZUMAB SOLUCIÓN INYECTABLE 2.3 MG ENVASE CON UN FRASCO ÁMPULA CON 0.23 ML (2.3 MG/ 0.23 ML). UNA AGUJA DE FILTRO, UNA AGUJA DE INYECCIÓN Y UNA JERINGUILLA PARA INYECCIÓN INTRAVÍTREA.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INMUNOGLOBULINA G NO MODIFICADA SOLUCIÓN INYECTABLE 5 G ENVASE CON UN FRASCO ÁMPULA CON 100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TRIMETOPRIMA - SULFAMETOXAZOL. SOLUCIÓN INYECTABLE. 160 MG Y 800 MG. AMPOLLETA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575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CEFALOTINA SODICA . SOLUCIÓN INYECTABLE. 1 G/5 MG. FRASCO ÁMPULA Y 5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CEFUROXIMA SOLUCIÓN O SUSPENSIÓN INYECTABLE 750 MG/3  ML ENVASE CON UN FRASCO ÁMPULA Y ENVASE CON 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IMIPENEM Y CILASTATINA SOLUCIÓN INYECTABLE 500 MG/ 500 MG ENVASE CON UN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010.000.5267.00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FLUCONAZOL. CÁPSULA O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010.000.5268.00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GANCICLOVIR SOLUCIÓN INYECTABLE 500 MG/10 ML FRASCO ÁMPULA Y 10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ZIDOVUDINA SOLUCIÓN 1 G/ 100 ML ENVASE CON 240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010.000.5274.00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ZIDOVUDINA. CÁPSULA. 250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010.000.5278.00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TEICOPLANINA. SOLUCIÓN INYECTABLE. 200 MG/3 ML. FRASCO ÁMPULA Y 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MONOHIDRATADO DE CEFEPIMA. SOLUCIÓN INYECTABLE. 500 MG/5 MG. FRASCO ÁMPULA Y 5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010.000.5287.00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IMIPENEM MONOHIDRATADO 250 MG, CILASTATINA SODICA 250 MG. SOL. INY. FCO. AMP.</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MEROPENEM SOLUCIÓN INYECTABLE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010.000.5292.00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MEROPENEM SOLUCIÓN INYECTABLE 1 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010.000.5295.00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CEFEPIMA SOLUCIÓN INYECTABLE 1 G/3 Ó 10 ML FRASCO ÁMPULA Y 3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NITROFURANTOÍNA. SUSPENSIÓN. 25 MG/ 5ML. ENVASE CON 120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MICOFENOLATO DE MOFETILO COMPRIMIDO 500 MG ENVASE CON 50 COMPRIMIDOS.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010.000.5309.02</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TAMSULOSINA CÁPSULA DE LIBERACIÓN PROLONGADA 0.4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CASPOFUNGINA EQUIVALENTE A 50MG. DE CASPOFUNGINAENVASE CON FCO AMPULA CON POLVO PARA 10.5 ML.( 5ML/ML.).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ACETATO DE  CASPOFUNGINA EQUIVALENTE A 70MG. DE CASPOFUNGINAENVASE CON FCO AMPULA CON POLVO PARA 10.5 ML.( 5ML/ML.).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DUTASTERIDA  CÁPSULA  0.5 MG  30 CÁPSULAS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010.000.5330.00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ALFA DORNASA. SOLUCIÓN PARA INHALACIÓN. 2.5 MG. AMPOLLETA CON 2.5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BERACTANT. SUSPENSIÓN INYECTABLE. 25 MG/8 ML. ENVASE CON FRASCO ÁMPULA DE 8 ML Y CÁNULA ENDOTRAQUEAL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010.000.5333.00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ERITROPOYETINA SOLUCIÓN INYECTABLE 4000 UI FRASCOS ÁMPULA CON O SIN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010.000.5335.01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FOSFOLIPIDOS DE PULMON PORCINO SUSPENSIÓN 80 MG/ML            ENVASE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010.000.5337.00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TOBRAMICINA. SOLUCIÓN PARA NEBULIZADOR. 300 MG. ENVASE CON 14 SOBRES, CADA SOBRE CON 4 AMPOLLETAS DE 5 ML CADA UNA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010.000.5353.00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FLUNARIZINA. CÁPSULA O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NIMODIPINO SOLUCIÓN INYECTABLE 10 MG/ 50 ML FRASCO ÁMPULA CON 50 ML CON O SIN EQUIPO PERFUSOR DE POLIETILENO</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VIGABATRINA. COMPRIMIDO. 500 MG. 60 COMPRIMIDOS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010.000.5356.00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LAMOTRIGINA.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603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VALPROATO DE MAGNESIO. TABLETA DE LIBERACIÓN PROLONGADA. 600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TOPIRAMATO TABLETA 100 MG ENVASE CON 60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010.000.5363.01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TOPIRAMATO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TOPIRAMATO TABLETA 25 MG ENVASE CON 60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010.000.5365.01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TOPIRAMATO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010.000.5381.00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OLIGOMETALES ENDOVENOSOS. SOLUCIÓN INYECTABLE. ZINC, COBRE, MANGANESO, SODIO, SULFATO, YODO, FLÚOR, CLORO. FRASCOS ÁMPULA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010.000.5383.00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VITAMINAS (POLIVITAMINAS) Y MINERALES. JARABE. VITAMINA A, D, E, C,  B1, B2, B6, B12, NICOTINAMINA Y HIERRO. ENVASE CON 240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MULTIVITAMINAS. SOLUCIÓN INYECTABLE ADULTO. VITAMINA A, D, E, B1, B2, B6, B12, ACIDO PANTOTÉNICO, C, BIOTINA, ÁCIDO FÓLICO. UN FRASCO ÁMPULA Y DILUYENTE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010.000.5385.00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MULTIVITAMINAS SOLUCIÓN INYECTABLE. INFANTIL VITAMINA A, D, E, K, B1, B2, B6, B12, ACIDO PANTOTÉNICO, C, BIOTINA, ÁCIDO FÓLICO 1 FRASCO ÁMPULA Y 1 AMPOLLETAS CON 5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010.000.5386.00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CLORURO DE SODIO. SOLUCIÓN INYECTABLE AL 17.7%. 0.177 G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010.000.5391.00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DIETA POLIMÉRICA SIN FIBRA SUSPENSIÓN ORAL O ENTERAL MACRO Y MICRONUTRIMENTOS ENVASE CON 236 A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010.000.5392.00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DIETA POLIMÉRICA CON FIBRA SUSPENSIÓN ORAL O ENTERAL MACRO Y MICRONUTRIMENTOS, FIBRA 1.25 A 1.35 G EN L00 ML ENVASE CON 236 A 250 ML 236 A 250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010.000.5395.00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TIAMINA. SOLUCIÓN INYECTABLE. 500 MG. FRASCO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010.000.5397.00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FÓRMULA O DIETA INMUNORREGULADORA POLVO Ó SUSPENSIÓN ORAL MACRO Y MICRONUTRIMENTOS; ARGININA 1250 A 1540 MG, RELACIÓN OMEGA 6/ OMEGA 3 1.3/1 A 2.5/1, GLUTAMINA 595 A 1490 MG EN 100 ML. SOBRE CON 123 G DE POLVO O LATA CON 250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LATA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FÓRMULA DE INICIO LIBRE DE FENILALANINA. POLVO. KCAL 470-550/100G, LÍPIDOS 20-26G/100G, HIDRATOS DE CARBONO 50-60G/100G, PROTEÍNAS 12.50-17G/100G. ENVASE: LATA CON MEDIDA DOSIFICADORA.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ALIMENTO MÉDICO PARA PACIENTES CON TRASTORNO DEL CICLO DE LA UREA RECIÉN NACIDO A 7 AÑOS 11 MESES DE EDAD. POLVO. KCAL 500 A 510. PROTEÍNA 6.50 A 7.50 G. HIDRATOS DE CARBONO 57 A 60 G. LÍPIDOS 24.60 A 26 G. ENVASE LATA CON MEDIDA DOSIFICADORA.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ALIMENTO MÉDICO PARA PACIENTES CON ACIDEMIA METILMALÓNICA Y PROPIÓNICA DE RECIÉN NACIDOS A 7 AÑOS 11 MESES DE EDAD. POLVO. KCAL 350 A 500. PROTEÍNA 15 A 5 G. HIDRATOS DE CARBONO 51A 62 G. LÍPIDOS 0.0 A 26 G. ENVASE LATA CON MEDIDA DOSIFICADORA.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ALIMENTO MÉDICO PARA PACIENTES CON ENFERMEDAD DE ORINA DE JARABE DE MAPLE (ARCE), DE RECIÉN NACIDOS A 7 AÑOS 11 MESES DE EDAD. POLVO. KCAL 350 A 500. PROTEÍNA 15 A 25 G. HIDRATOS DE CARBONO 51 A 62 G. LÍPIDOS 0.0 A 26 G. ENVASE LATA CON MEDIDA DOSIFICADORA.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ALIMENTO MÉDICO PARA MENORES DE UN AÑO CON ACIDEMIA ISOVALERICA Y OTROS TRASTORNOS DEL METABOLISMO DE LA LEUCINA. POLVO. KCAL 475 A 500 POR CADA 100 G. PROTEÍNA 13 A 16.20 G POR CADA 100G. HIDRATOS DE CARBONO 51 A 54 G POR CADA 100G. LÍPIDOS 21.70 A 26 G POR CADA 100G.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622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010.000.5428.00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DIHIDRATADO DE ONDANSETRON. SOLUCIÓN INYECTABLE. 8 MG/ 4 ML. AMPOLLETA O FRASCO ÁMPULA CON 4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LEUPRORELINA. SUSPENSIÓN INYECTABLE. 3.75 MG/2 ML. FRASCO ÁMPULA, DILUYENTE CON 2 ML Y EQUIPO PARA SU ADMINISTRACIÓN</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 ÁMPULA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010.000.5432.00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FILGRASTIM. SOLUCIÓN INYECTABLE. 300 MCG. FRASCOS ÁMPULA O JERINGAS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010.000.5445.00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RITUXIMAB SOLUCIÓN INYECTABLE 500 MG/50 ML ENVASE CON UN FRASCO ÁMPULA CON 50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CINARIZINA. TABLETA. 75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010.000.5476.00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LEVOMEPROMAZINA. SOLUCIÓN INYECTABLE. 25 MG/ ML.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PAROXETINA.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DECANOATO DE ZUCLOPENTIXOL. SOLUCIÓN INYECTABLE. 200 MG. AMPOLLETA DE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DICLORHIDRATO DE ZUCLOPENTIXOL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OLANZAPINA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OLANZAPINA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BROMHIDRATO DE CITALOPRAM TABLETA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010.000.5489.00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QUETIAPINA.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010.000.5494.00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QUETIAPINA TABLETA DE LIBERACIÓN PROLONGADA300 MGENVASE CON 30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010.000.5501.00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DICLOFENACO SODICO. SOLUCIÓN INYECTABLE. 75 MG/ 3 ML. AMPOLLETAS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1254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010.000.5505.00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CELECOXIB CÁPSULA100 MG 20 CÁPSULAS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010.000.5506.00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CELECOXIB. CÁPSULA.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010.000.5551.00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DABIGATRAN, INHIBIDOR DIRECTO DE LA TROMBINA, EL CUAL SE ADMINSITRA POR VIA ORAL Y SU EFECTO ES REVERSIBLE. CAPSULAS DE 75 MG. CAJA CON 30 CAPSULAS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010.000.5552.00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DABIGATRAN, INHIBIDOR DIRECTO DE LA TROMBINAEL CUAL SE ADMINISTRA POR VIA ORAL Y SU EFECTO ES REVERSIBLE, CAPSULAS DE 110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PRASUGREL TABLETA 5 MG 14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PRASUGREL TABLETA 10 MG 14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VILDAGLIPTINA COMPRIMIDO 50 MG 28 COMPRIMIDOS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LINAGLIPTINA          5 MG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010.000.5622.00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SAXAGLIPTINA TAB. 5MG.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010.000.5624.00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ROMIPLOSTIM SOLUCIÓN INYECTABLE 375 µG ENVASE CON UN FRASCO ÁMPULA CON POLVO (250 MCG/0.5 ML RECONSTITUIDO)</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010.000.5631.00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ALPROSTADIL SOLUCIÓN INYECTABLE 20 MCG ENVASE CON UNA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010.000.5634.00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BEMIPARINA DE SODIO SOLUCIÓN INYECTABLE  3500 UI ENVASE CON 2 JERINGAS PRELLENADAS CON 0.2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649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LACOSAMIDA TABLETAS 100 MG. C/28</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LACOSAMIDATABLETA150 MG 28 TABLETAS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010.000.5663.00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LACOSAMIDA TABLETA 200 MG 28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652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LACOSAMIDA SOLUCIÓN INYECTABLE200 MG FRASCO ÁMPULA CON 20 ML (10 MG/ML)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010.000.5696.00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INMUNOGLOBULINA HUMANA NORMAL ENDOVENOSA SOLUCIÓN INYECTABLE 2.5 G/ 25 ML ENVASE CON UN FRASCO ÁMPULA CON 25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 AMPULA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010.000.5721.00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PARACETAMOL SOLUCIÓN INYECTABLE 1 G ENVASE CON UN FRASCO ÁMPULA CON 100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020.000.3835.00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 A SOLUCIÓN 200 000 UI POR DOSIS ENVASE CON 25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020.000.3835.01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VITAMINA A SOLUCIÓN 200 000 UI POR DOSIS ENVASE CON 50 DOSIS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020.000.3842.00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SUERO ANTIALACRÁN. SOLUCIÓN INYECTABLE. FRASCO ÁMPULA Y DILUYENTE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020.000.3848.00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FABOTERÁPICO POLIVALENTE ANTIARÁCNIDO. SOLUCIÓN INYECTABLE. FRASCO ÁMPULA CON LIOFILIZADO Y AMPOLLETA CON DILUYENTE DE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659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020.000.3850.00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FABOTERPICO POLIVALENTE ANTICORALILLO, SOLUCION INYECTABLE, FRASCO AMPULA CON LIOFICILIZADO Y AMPOLLETA CON DILUYENTE DE 5ML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SUCEDÁNEO DE LECHE HUMANA DE PRETÉRMINO. POLVO. DENSIDAD ENERGÉTICA 0.80 A 0.81. ENVASE CON 400 A 454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030.000.0011.00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SUCEDÁNEO DE LECHE HUMANA DE TÉRMINO. ENVASE CON 400 A 454 G Y MEDIDA DE 4.30 A 4.50 GR.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SUCEDÁNEO DE LECHE HUMANA DE TÉRMINO SIN LACTOSA. POLVO. DENSIDAD ENERGÉTICA 0.66 A 0.68. ENVASE CON  375 A 400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FÓRMULA DE PROTEÍNA EXTENSAMENTE HIDROLIZADA POLVO KCAL 100/100G, LÍPIDOS 4.4-6/100G, PROTEÍNAS 2.25-3/100G, HIDRATO DE CARBONO 10-14/100G ENVASE DE LATA CON 400 A 454 G Y MEDIDA DE 4.30 A 4.50 G. ENVASE DE LATA CON 400 A 454 G Y MEDIDA DE 4.30 A 4.50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FORMULA DE SEGUIMIENTO O CONTINUACION. ENVASE CON 400 A 454 GR Y MEDIDA DE 4.30 A 4.50 GR.</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030.000.0021.00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FÓRMULA DE PROTEÍNA AISLADA DE SOYA. POLVO. DENSIDAD ENERGÉTICA 0.66-0.68. ENVASE CON 400 A 454 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040.000.0132.01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NALBUFINA CLORHIDRATO. SOLUCIÓN INYECTABLE. 10 MG/ML.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DIAZEPAM SOLUCIÓN INYECTABLE 10 MG. AMPOLLETA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040.000.0206.01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FLUNITRAZEPAM. SOLUCIÓN INYECTABLE. 2 MG. 5 AMPOLLETAS CON 1 ML Y 5 AMPOLLETAS CON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669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040.000.0221.00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TIOPENTAL SÓDICO. SOLUCIÓN INYECTABLE. 0.5 G/20 ML. FRASCO ÁMPULA Y DILUYENTE CON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KETAMINA. SOLUCIÓN INYECTABLE. 500 MG/10 ML. FRASCO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41</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040.000.0242.00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FENTANILO. SOLUCIÓN INYECTABLE. 0.5 MG/10 ML. AMPOLLETAS O FRASCOS ÁMPULA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040.000.0243.00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ETOMIDATO. SOLUCIÓN INYECTABLE. 20 MG/10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040.000.0248.00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REMIFENTANILO. SOLUCIÓN INYECTABLE. 2 MG. FRASCOS ÁMPULA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040.000.0409.00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HIDROXIZINA. GRAGEA O TABLETA.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040.000.1544.00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ERGOMETRINA (ERGONOVINA). SOLUCIÓN INYECTABLE. 0.2 MG/ ML.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040.000.2096.00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TRAMADOL/ACETAMINOFÈN  37.5MG/325MG. TABLETAS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040.000.2098.00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BUPRENORFINA. PARCHE. 20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678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040.000.2099.00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MORFINA. SOLUCIÓN INYECTABLE. 2.5 MG. AMPOLLETAS CON 2.5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679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BUPRENORFINA  0.2 MG.  TABLETA SUBLINGUAL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040.000.2103.00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MORFINA. SOLUCIÓN INYECTABLE. 10 MG. AMPOLLETAS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TRAMADOL. SOLUCIÓN INYECTABLE. 100 MG/ 2 ML. AMPOLLETA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SULFATO DE EFEDRINA, 50 MG. SOLUCION INYECTABLE AMP. 2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MIDAZOLAM. SOLUCIÓN INYECTABLE. 5 MG/5ML. AMPOLLETAS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040.000.2143.00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HIDROXIZINA. JARABE. 2 MG / ML. ENVASE CON 180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040.000.2164.00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CARBAMAZEPINA. TABLETA. 400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040.000.2165.00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CLOBAZAM. TABLETA. 10 MG. 30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040.000.2499.00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ALPRAZOLAM.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040.000.2500.00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ALPRAZOLAM. TABLETA. 0.25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689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040.000.2601.00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FENOBARBITAL. TABLETA.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FENOBARBITAL. TABLETA. 15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040.000.2608.00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CARBAMAZEPINA. TABLETA. 200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CARBAMAZEPINA. SUSPENSIÓN ORAL. 100 MG/ 5 ML. ENVASE CON 120 ML Y DOSIFICADOR DE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040.000.2612.00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CLONAZEPAM.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59</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040.000.2613.00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CLONAZEPAM. SOLUCIÓN. 2.5 MG/ ML. ENVASE CON 10 ML Y GOTERO INTEGRAL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147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040.000.2614.00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CLONAZEPAM. SOLUCIÓN INYECTABLE. 1 MG/ML. AMPOLLETAS CON UN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040.000.2619.00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FENOBARBITAL. ELÍXIR. 20 MG/ 5 ML. ENVASE CON 60 ML Y DOSIFICADOR DE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TRIHEXIFENIDILO.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BIPERIDENO.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699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040.000.2653.00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LACTATO DE BIPERIDENO. SOLUCIÓN INYECTABLE. 5 MG/ ML. AMPOLLETAS CON UN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LEVODOPA Y CARBIDOPA. TABLETA. 250 MG/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040.000.2657.01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LEVODOPA Y CARBIDOPA TABLETA DE LIBERACIÓN PROLONGADA 200/50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040.000.2673.00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ERGOTAMINA Y CAFEÍNA. COMPRIMIDO, GRAGEA O TABLETA. 1 MG/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040.000.2877.00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CICLOPENTOLATO. SOLUCIÓN OFTÁLMICA. 10 MG/ ML. GOTERO INTEGRAL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040.000.3204.00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MALEATO DE LEVOMEPROMAZINA.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040.000.3215.00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DIAZEPAM 10 MG.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040.000.3241.00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TRIFLUOPERAZINA 5 MG. GRAGEAS O TABLETA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040.000.3247.00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PERFENAZINA. SOLUCIÓN INYECTABLE. 5 MG/ML. 3 AMPOLLETAS CON UN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HALOPERIDOL. TABLETA. 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040.000.3253.00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HALOPERIDOL. SOLUCIÓN INYECTABLE. 5 MG/ ML. AMPOLLETAS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710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040.000.3255.00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CARBONATO DE LITIO. TABLETA. 300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040.000.3258.00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RISPERIDONA. TABLETA. 2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040.000.3259.00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CLOZAPINA COMPRIMIDOS 100 MG.</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CAJA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040.000.3262.00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RISPERIDONA. SOLUCIÓN ORAL. 1.0 MG/ML. ENVASE CON 60 ML Y GOTERO DOSIFICADOR</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040.000.3268.00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RISPERIDONA. SUSPENSIÓN INYECTABLE DE LIBERACIÓN PROLONGADA. 25 MG. FRASCO ÁMPULA Y JERINGA PRELLENADA CON 2 ML DE DILUYENTE</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040.000.3302.00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IMIPRAMINA. GRAGEA O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80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040.000.3305.00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AMITRIPTILINA. TABLETA. 25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040.000.4026.00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BUPRENORFINA. SOLUCIÓN INYECTABLE. 0.30 MG/ ML.  AMPOLLETAS O FRASCO ÁMPULA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C/6</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040.000.4054.00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FLUMAZENIL SOLUCIÓN INYECTABLE 0.5 MG/5 ML(0.1 MG/ML) AMPOLLETA CON 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24</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719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040.000.4057.00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MIDAZOLAM. SOLUCIÓN INYECTABLE. 15 MG/3 ML. AMPOLLETAS CON 3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040.000.4060.00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MIDAZOLAM. SOLUCIÓN INYECTABLE. 50 MG/10 ML. AMPOLLETAS CON 10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TABLETA DE LIBERACIÓN PROLONGADA. 18 MG. 15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040.000.4470.01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TABLETA DE LIBERACIÓN PROLONGADA18 MG 30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TABLETA DE LIBERACIÓN PROLONGADA 27 MG. CAJA CON 15 TABLETAS.</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040.000.4471.01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(2)TABLETA DE LIBERACIÓN PROLONGADA27 MG30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TABLETA DE LIBERACIÓN PROLONGADA. 36 MG. 15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C/15</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040.000.4472.01</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METILFENIDATO TABLETA DE LIBERACIÓN PROLONGADA36 MG 30 TABLETAS DE LIBERACIÓN PROLONGADA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040.000.4477.00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HALOPERIDOL. SOLUCIÓN ORAL. 2 MG / ML. FRASCO GOTERO CON 15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040.000.4481.00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HALOPERIDOL SOLUCIÓN INYECTABLE 50 MG / ML 1 AMPOLLETA CON 1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729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040.000.4484.00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SERTRALINA. CÁPSULA O TABLETA. 50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C/14</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78</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040.000.5351.00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METILFENIDATO. COMPRIMIDO. 10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C/30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040.000.5478.00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LORAZEPAM. TABLETA. 1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C/40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403.000.0210.00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CLARITROMICINA 500 MG. SOL. INY. F.A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160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403.000.1102.00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KETOROLACO TROMETAMINA 10 MG. TAB.</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403.000.1506.00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NITROGLICERINA SOL. INY. 5 MG/ML. AMP. 10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FRASCO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503.000.0005.00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SUGAMMADEX 200 MG. SOLUCIÓN INYECTABLE. VIAL 2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VIAL</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736</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503.000.0006.00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IVERMECTINA 6 MG. TABLETAS. ENVASE CON 2.</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17</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737</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503.000.0007.00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 xml:space="preserve">CONCENTRADO DE COMPLEJO DE PROTROMBINA. ENVASE QUE CONTIENE UN FRASCO VIAL CON LIOFILIZADO CON 500 UI, UN FRASCO VIAL CON SOLVENTE (AGUA INYECTABLE) CON 20 ML Y UN SET DE TRANSFERENCIA PARA LA ADMINISTRACIÓN (UNA AGUJA DE DOS EXTREMIDADES Y UN FILTRO). CADA FRASCO ÁMPULA CON LIOFILIZADO CONTIENE: PROTEÍNAS TOTALES 260-820 MG FACTOR II DE LA COAGULACIÓN HUMANA 220-760 UI FACTOR VII DE LA COAGULACIÓN HUMANA 180-480 UI FACTOR IX </w:t>
            </w:r>
            <w:r w:rsidRPr="00A2396A">
              <w:rPr>
                <w:rFonts w:ascii="Calibri" w:hAnsi="Calibri"/>
                <w:color w:val="000000"/>
                <w:sz w:val="14"/>
                <w:szCs w:val="14"/>
                <w:lang w:val="es-MX" w:eastAsia="es-MX"/>
              </w:rPr>
              <w:lastRenderedPageBreak/>
              <w:t>DE LA COAGULACIÓN HUMANA 500 UI FACTOR X DE LA COAGULACIÓN HUMANA 360-600 UI PROTEÍNA C 140-620 UI PROTEÍNA S 140-640 UI EL FRASCO ÁMPULA CON DILUYENTE CONTIENE: AGUA INYECTABLE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lastRenderedPageBreak/>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738</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503.000.0061.00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ACIDO ACETILSALICILICO TAB.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C/28</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120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739</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503.000.0070.00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ACIDO VALPROICO 500 MG. SOL. INY. F. A. (CADA ML. CONTIENE 100 MG.)</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150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740</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503.000.0071.00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ARTICAINA CON EPINEFRINA</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CARTUCHO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6</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741</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503.000.0072.00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CLORHIDRATO DE ARTICAINA SIN EPINEFRINA</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CARTUCHO</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C/50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742</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503.000.0509.00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LATA</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743</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503.000.0650.00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FLUTICASONA 0.5 MG. AMP.DE 2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2</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744</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503.000.1252.00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LABETALOL 5 MG. SUSP. INY. 20 ML.</w:t>
            </w:r>
          </w:p>
        </w:tc>
        <w:tc>
          <w:tcPr>
            <w:tcW w:w="1320" w:type="dxa"/>
            <w:tcBorders>
              <w:top w:val="nil"/>
              <w:left w:val="nil"/>
              <w:bottom w:val="single" w:sz="8" w:space="0" w:color="auto"/>
              <w:right w:val="single" w:sz="8" w:space="0" w:color="auto"/>
            </w:tcBorders>
            <w:shd w:val="clear" w:color="000000" w:fill="FFFFFF"/>
            <w:noWrap/>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10</w:t>
            </w:r>
          </w:p>
        </w:tc>
      </w:tr>
      <w:tr w:rsidR="00A2396A" w:rsidRPr="00A2396A" w:rsidTr="00A2396A">
        <w:trPr>
          <w:trHeight w:val="300"/>
        </w:trPr>
        <w:tc>
          <w:tcPr>
            <w:tcW w:w="880" w:type="dxa"/>
            <w:tcBorders>
              <w:top w:val="nil"/>
              <w:left w:val="single" w:sz="8" w:space="0" w:color="auto"/>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745</w:t>
            </w:r>
          </w:p>
        </w:tc>
        <w:tc>
          <w:tcPr>
            <w:tcW w:w="160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503.000.2620.00</w:t>
            </w:r>
          </w:p>
        </w:tc>
        <w:tc>
          <w:tcPr>
            <w:tcW w:w="39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rPr>
                <w:rFonts w:ascii="Calibri" w:hAnsi="Calibri"/>
                <w:color w:val="000000"/>
                <w:sz w:val="14"/>
                <w:szCs w:val="14"/>
                <w:lang w:val="es-MX" w:eastAsia="es-MX"/>
              </w:rPr>
            </w:pPr>
            <w:r w:rsidRPr="00A2396A">
              <w:rPr>
                <w:rFonts w:ascii="Calibri" w:hAnsi="Calibri"/>
                <w:color w:val="000000"/>
                <w:sz w:val="14"/>
                <w:szCs w:val="14"/>
                <w:lang w:val="es-MX" w:eastAsia="es-MX"/>
              </w:rPr>
              <w:t>CITRATO DE CAFEINA 20 MG/ML. ENVASE CON 10 AMPOLLETAS DE 1 ML.</w:t>
            </w:r>
          </w:p>
        </w:tc>
        <w:tc>
          <w:tcPr>
            <w:tcW w:w="13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ENVASE</w:t>
            </w:r>
          </w:p>
        </w:tc>
        <w:tc>
          <w:tcPr>
            <w:tcW w:w="106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C/10</w:t>
            </w:r>
          </w:p>
        </w:tc>
        <w:tc>
          <w:tcPr>
            <w:tcW w:w="1620" w:type="dxa"/>
            <w:tcBorders>
              <w:top w:val="nil"/>
              <w:left w:val="nil"/>
              <w:bottom w:val="single" w:sz="8" w:space="0" w:color="auto"/>
              <w:right w:val="single" w:sz="8" w:space="0" w:color="auto"/>
            </w:tcBorders>
            <w:shd w:val="clear" w:color="000000" w:fill="FFFFFF"/>
            <w:vAlign w:val="center"/>
            <w:hideMark/>
          </w:tcPr>
          <w:p w:rsidR="00A2396A" w:rsidRPr="00A2396A" w:rsidRDefault="00A2396A" w:rsidP="00A2396A">
            <w:pPr>
              <w:jc w:val="center"/>
              <w:rPr>
                <w:rFonts w:ascii="Calibri" w:hAnsi="Calibri"/>
                <w:color w:val="000000"/>
                <w:sz w:val="14"/>
                <w:szCs w:val="14"/>
                <w:lang w:val="es-MX" w:eastAsia="es-MX"/>
              </w:rPr>
            </w:pPr>
            <w:r w:rsidRPr="00A2396A">
              <w:rPr>
                <w:rFonts w:ascii="Calibri" w:hAnsi="Calibri"/>
                <w:color w:val="000000"/>
                <w:sz w:val="14"/>
                <w:szCs w:val="14"/>
                <w:lang w:val="es-MX" w:eastAsia="es-MX"/>
              </w:rPr>
              <w:t>353</w:t>
            </w:r>
          </w:p>
        </w:tc>
      </w:tr>
    </w:tbl>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684002" w:rsidRDefault="00684002"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D261E6" w:rsidRDefault="00D261E6" w:rsidP="00777D45">
      <w:pPr>
        <w:jc w:val="center"/>
        <w:rPr>
          <w:rFonts w:asciiTheme="minorHAnsi" w:hAnsiTheme="minorHAnsi"/>
          <w:b/>
        </w:rPr>
      </w:pPr>
    </w:p>
    <w:p w:rsidR="00B83B4A" w:rsidRDefault="00B83B4A" w:rsidP="00777D45">
      <w:pPr>
        <w:jc w:val="center"/>
        <w:rPr>
          <w:rFonts w:asciiTheme="minorHAnsi" w:hAnsiTheme="minorHAnsi"/>
          <w:b/>
        </w:rPr>
      </w:pPr>
    </w:p>
    <w:p w:rsidR="00B83B4A" w:rsidRDefault="00B83B4A" w:rsidP="00777D45">
      <w:pPr>
        <w:jc w:val="center"/>
        <w:rPr>
          <w:rFonts w:asciiTheme="minorHAnsi" w:hAnsiTheme="minorHAnsi"/>
          <w:b/>
        </w:rPr>
      </w:pPr>
    </w:p>
    <w:p w:rsidR="00B83B4A" w:rsidRDefault="00B83B4A" w:rsidP="00777D45">
      <w:pPr>
        <w:jc w:val="center"/>
        <w:rPr>
          <w:rFonts w:asciiTheme="minorHAnsi" w:hAnsiTheme="minorHAnsi"/>
          <w:b/>
        </w:rPr>
      </w:pPr>
    </w:p>
    <w:p w:rsidR="00B83B4A" w:rsidRDefault="00B83B4A" w:rsidP="00777D45">
      <w:pPr>
        <w:jc w:val="center"/>
        <w:rPr>
          <w:rFonts w:asciiTheme="minorHAnsi" w:hAnsiTheme="minorHAnsi"/>
          <w:b/>
        </w:rPr>
      </w:pPr>
    </w:p>
    <w:p w:rsidR="00B83B4A" w:rsidRDefault="00B83B4A" w:rsidP="00777D45">
      <w:pPr>
        <w:jc w:val="center"/>
        <w:rPr>
          <w:rFonts w:asciiTheme="minorHAnsi" w:hAnsiTheme="minorHAnsi"/>
          <w:b/>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p w:rsidR="00E1428C" w:rsidRPr="00F372BA" w:rsidRDefault="00E1428C" w:rsidP="00E1428C">
      <w:pPr>
        <w:tabs>
          <w:tab w:val="right" w:pos="9781"/>
        </w:tabs>
        <w:ind w:right="141"/>
        <w:rPr>
          <w:rFonts w:ascii="Calibri" w:hAnsi="Calibr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CB4984" w:rsidP="009230E1">
            <w:pPr>
              <w:tabs>
                <w:tab w:val="right" w:pos="9781"/>
              </w:tabs>
              <w:jc w:val="center"/>
              <w:rPr>
                <w:rFonts w:ascii="Calibri" w:hAnsi="Calibri"/>
                <w:b/>
                <w:sz w:val="18"/>
              </w:rPr>
            </w:pPr>
            <w:r>
              <w:rPr>
                <w:rFonts w:ascii="Calibri" w:hAnsi="Calibri"/>
                <w:b/>
                <w:sz w:val="18"/>
              </w:rPr>
              <w:t>2</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CB4984" w:rsidRDefault="00CB4984" w:rsidP="00E1428C">
      <w:pPr>
        <w:pStyle w:val="Default"/>
        <w:jc w:val="center"/>
        <w:rPr>
          <w:rFonts w:asciiTheme="minorHAnsi" w:hAnsiTheme="minorHAnsi"/>
          <w:b/>
          <w:sz w:val="20"/>
          <w:szCs w:val="20"/>
        </w:rPr>
      </w:pPr>
    </w:p>
    <w:p w:rsidR="00CB4984" w:rsidRDefault="00CB498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B4984">
            <w:pPr>
              <w:jc w:val="center"/>
              <w:rPr>
                <w:rFonts w:ascii="Calibri" w:hAnsi="Calibri" w:cs="Arial"/>
                <w:b/>
              </w:rPr>
            </w:pPr>
            <w:r w:rsidRPr="002522C8">
              <w:rPr>
                <w:rFonts w:ascii="Calibri" w:hAnsi="Calibri" w:cs="Arial"/>
                <w:bCs/>
              </w:rPr>
              <w:t xml:space="preserve">No. </w:t>
            </w:r>
            <w:r w:rsidR="00D13876">
              <w:rPr>
                <w:rFonts w:ascii="Calibri" w:hAnsi="Calibri"/>
                <w:b/>
                <w:bCs/>
                <w:color w:val="548DD4"/>
              </w:rPr>
              <w:t>LP-919044992-N37-2016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B4984">
            <w:pPr>
              <w:jc w:val="center"/>
              <w:rPr>
                <w:rFonts w:asciiTheme="minorHAnsi" w:hAnsiTheme="minorHAnsi" w:cs="Arial"/>
                <w:u w:val="single"/>
              </w:rPr>
            </w:pPr>
            <w:r w:rsidRPr="0093321E">
              <w:rPr>
                <w:rFonts w:asciiTheme="minorHAnsi" w:hAnsiTheme="minorHAnsi" w:cs="Arial"/>
                <w:bCs/>
                <w:u w:val="single"/>
              </w:rPr>
              <w:t xml:space="preserve">No. </w:t>
            </w:r>
            <w:r w:rsidR="00D13876">
              <w:rPr>
                <w:rFonts w:asciiTheme="minorHAnsi" w:hAnsiTheme="minorHAnsi" w:cs="Arial"/>
                <w:bCs/>
                <w:u w:val="single"/>
              </w:rPr>
              <w:t>LP-919044992-N37-2016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5D4AA3" w:rsidRDefault="005D4AA3" w:rsidP="002F5444">
            <w:pPr>
              <w:jc w:val="center"/>
              <w:rPr>
                <w:rFonts w:asciiTheme="minorHAnsi" w:hAnsiTheme="minorHAnsi"/>
              </w:rPr>
            </w:pPr>
          </w:p>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5D4AA3" w:rsidRDefault="005D4AA3" w:rsidP="002F5444">
            <w:pPr>
              <w:jc w:val="center"/>
              <w:rPr>
                <w:rFonts w:asciiTheme="minorHAnsi" w:hAnsiTheme="minorHAnsi"/>
              </w:rPr>
            </w:pPr>
          </w:p>
          <w:p w:rsidR="005D4AA3" w:rsidRPr="0093321E" w:rsidRDefault="005D4AA3" w:rsidP="002F5444">
            <w:pPr>
              <w:jc w:val="center"/>
              <w:rPr>
                <w:rFonts w:asciiTheme="minorHAnsi" w:hAnsiTheme="minorHAnsi"/>
              </w:rPr>
            </w:pPr>
          </w:p>
        </w:tc>
      </w:tr>
    </w:tbl>
    <w:p w:rsidR="0093321E" w:rsidRDefault="0093321E" w:rsidP="002F5444">
      <w:pPr>
        <w:tabs>
          <w:tab w:val="left" w:pos="426"/>
        </w:tabs>
        <w:ind w:left="284"/>
        <w:jc w:val="center"/>
        <w:rPr>
          <w:rFonts w:asciiTheme="minorHAnsi" w:hAnsiTheme="minorHAnsi"/>
          <w:b/>
        </w:rPr>
      </w:pPr>
    </w:p>
    <w:p w:rsidR="005D4AA3" w:rsidRDefault="005D4AA3" w:rsidP="002F5444">
      <w:pPr>
        <w:tabs>
          <w:tab w:val="left" w:pos="426"/>
        </w:tabs>
        <w:ind w:left="284"/>
        <w:jc w:val="center"/>
        <w:rPr>
          <w:rFonts w:asciiTheme="minorHAnsi" w:hAnsiTheme="minorHAnsi"/>
          <w:b/>
        </w:rPr>
      </w:pPr>
    </w:p>
    <w:p w:rsidR="005D4AA3" w:rsidRDefault="005D4AA3"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5D4AA3" w:rsidP="009230E1">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684002"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DC5DB6">
        <w:rPr>
          <w:rFonts w:ascii="Calibri" w:hAnsi="Calibri" w:cs="Calibri"/>
          <w:sz w:val="20"/>
          <w:szCs w:val="20"/>
        </w:rPr>
        <w:t>_, ____ de _____________ de 2016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684002"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D13876">
        <w:rPr>
          <w:rFonts w:ascii="Calibri" w:hAnsi="Calibri" w:cs="Calibri"/>
          <w:b/>
          <w:bCs/>
          <w:sz w:val="20"/>
          <w:szCs w:val="20"/>
        </w:rPr>
        <w:t>LP-919044992-N37-2016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D261E6">
        <w:rPr>
          <w:rFonts w:ascii="Calibri" w:hAnsi="Calibri" w:cs="Arial"/>
        </w:rPr>
        <w:t>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110B25">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10B25">
        <w:rPr>
          <w:rFonts w:ascii="Calibri" w:hAnsi="Calibri" w:cs="Arial"/>
          <w:sz w:val="16"/>
          <w:szCs w:val="16"/>
        </w:rPr>
        <w:t>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684002" w:rsidP="002F5444">
      <w:pPr>
        <w:autoSpaceDE w:val="0"/>
        <w:autoSpaceDN w:val="0"/>
        <w:adjustRightInd w:val="0"/>
        <w:rPr>
          <w:rFonts w:asciiTheme="minorHAnsi" w:hAnsiTheme="minorHAnsi" w:cstheme="minorHAnsi"/>
          <w:b/>
        </w:rPr>
      </w:pPr>
      <w:r>
        <w:rPr>
          <w:rFonts w:asciiTheme="minorHAnsi" w:hAnsiTheme="minorHAnsi" w:cs="Arial"/>
          <w:b/>
        </w:rPr>
        <w:t>C.P. AARON SERRATO ARAOZ</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CB4984">
        <w:rPr>
          <w:rFonts w:asciiTheme="minorHAnsi" w:hAnsiTheme="minorHAnsi" w:cstheme="minorHAnsi"/>
          <w:b/>
          <w:u w:val="single"/>
        </w:rPr>
        <w:t>LP-919044992-</w:t>
      </w:r>
      <w:r w:rsidR="00D13876">
        <w:rPr>
          <w:rFonts w:asciiTheme="minorHAnsi" w:hAnsiTheme="minorHAnsi" w:cstheme="minorHAnsi"/>
          <w:b/>
          <w:u w:val="single"/>
        </w:rPr>
        <w:t xml:space="preserve">N37-2016 </w:t>
      </w:r>
      <w:r w:rsidRPr="00FA4A0F">
        <w:rPr>
          <w:rFonts w:asciiTheme="minorHAnsi" w:hAnsiTheme="minorHAnsi" w:cstheme="minorHAnsi"/>
        </w:rPr>
        <w:t>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684002"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D13876">
        <w:rPr>
          <w:rFonts w:ascii="Calibri" w:hAnsi="Calibri" w:cs="Calibri"/>
          <w:b/>
          <w:bCs/>
          <w:sz w:val="20"/>
          <w:szCs w:val="20"/>
        </w:rPr>
        <w:t>LP-919044992-N37-2016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D13876">
        <w:rPr>
          <w:rFonts w:ascii="Calibri" w:hAnsi="Calibri"/>
          <w:b/>
          <w:bCs/>
          <w:sz w:val="20"/>
          <w:szCs w:val="20"/>
        </w:rPr>
        <w:t xml:space="preserve">N37-2016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96D53" w:rsidRPr="00AA0B61" w:rsidTr="003632F9">
        <w:trPr>
          <w:trHeight w:val="64"/>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w:t>
            </w:r>
          </w:p>
        </w:tc>
        <w:tc>
          <w:tcPr>
            <w:tcW w:w="7506" w:type="dxa"/>
          </w:tcPr>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Personas Morales:</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a) Copia de Cédula de Identificación Fiscal.</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b) Copia de Registro Federal de Contribuyentes.</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c) Copia de Comprobante de Domicilio fiscal actualizado, así como el de la prestación de los servicios.</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d) Copia de Nombre y domicilio de los apoderados, representantes y socios.</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e) Copia de Poderes en los que consten a las personas que se les delega actos de administración.</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Personas Físicas:</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a) Copia de Acta de Nacimiento, o en su caso de naturalización.</w:t>
            </w:r>
          </w:p>
          <w:p w:rsidR="00A96D53" w:rsidRPr="00A96D53" w:rsidRDefault="00A96D53" w:rsidP="00A96D53">
            <w:pPr>
              <w:pStyle w:val="Default"/>
              <w:ind w:left="283"/>
              <w:jc w:val="both"/>
              <w:rPr>
                <w:rFonts w:asciiTheme="minorHAnsi" w:hAnsiTheme="minorHAnsi" w:cs="Arial"/>
                <w:color w:val="auto"/>
                <w:sz w:val="14"/>
                <w:szCs w:val="14"/>
                <w:lang w:val="es-ES_tradnl" w:eastAsia="es-ES"/>
              </w:rPr>
            </w:pPr>
            <w:r w:rsidRPr="00A96D53">
              <w:rPr>
                <w:rFonts w:asciiTheme="minorHAnsi" w:hAnsiTheme="minorHAnsi" w:cs="Arial"/>
                <w:color w:val="auto"/>
                <w:sz w:val="14"/>
                <w:szCs w:val="14"/>
                <w:lang w:val="es-ES_tradnl" w:eastAsia="es-ES"/>
              </w:rPr>
              <w:t>b) Copia de Comprobante de domicilio fiscal actualizado.</w:t>
            </w:r>
          </w:p>
        </w:tc>
        <w:tc>
          <w:tcPr>
            <w:tcW w:w="709" w:type="dxa"/>
            <w:vAlign w:val="center"/>
          </w:tcPr>
          <w:p w:rsidR="00A96D53" w:rsidRPr="00AA0B61" w:rsidRDefault="00A96D53" w:rsidP="00FD61C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FD61C3">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64"/>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2</w:t>
            </w:r>
          </w:p>
        </w:tc>
        <w:tc>
          <w:tcPr>
            <w:tcW w:w="7506" w:type="dxa"/>
          </w:tcPr>
          <w:p w:rsidR="00A96D53" w:rsidRPr="001250C2" w:rsidRDefault="00A96D53" w:rsidP="001250C2">
            <w:pPr>
              <w:tabs>
                <w:tab w:val="left" w:pos="1418"/>
              </w:tabs>
              <w:ind w:left="13"/>
              <w:jc w:val="both"/>
              <w:rPr>
                <w:bCs/>
                <w:sz w:val="14"/>
                <w:szCs w:val="14"/>
              </w:rPr>
            </w:pPr>
            <w:r w:rsidRPr="001250C2">
              <w:rPr>
                <w:rFonts w:asciiTheme="minorHAnsi" w:hAnsiTheme="minorHAnsi" w:cs="Arial"/>
                <w:b/>
                <w:sz w:val="14"/>
                <w:szCs w:val="14"/>
              </w:rPr>
              <w:t>ANEXO 13.</w:t>
            </w:r>
            <w:r w:rsidRPr="001250C2">
              <w:rPr>
                <w:rFonts w:asciiTheme="minorHAnsi" w:hAnsiTheme="minorHAnsi" w:cs="Arial"/>
                <w:sz w:val="14"/>
                <w:szCs w:val="14"/>
              </w:rPr>
              <w:t xml:space="preserve"> Cédula de entrega de documentos.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02"/>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3</w:t>
            </w:r>
          </w:p>
        </w:tc>
        <w:tc>
          <w:tcPr>
            <w:tcW w:w="7506" w:type="dxa"/>
          </w:tcPr>
          <w:p w:rsidR="00A96D53" w:rsidRPr="001250C2" w:rsidRDefault="00A96D53" w:rsidP="001250C2">
            <w:pPr>
              <w:tabs>
                <w:tab w:val="left" w:pos="1418"/>
              </w:tabs>
              <w:ind w:left="13"/>
              <w:jc w:val="both"/>
              <w:rPr>
                <w:bCs/>
                <w:sz w:val="14"/>
                <w:szCs w:val="14"/>
              </w:rPr>
            </w:pPr>
            <w:r w:rsidRPr="001250C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02"/>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4</w:t>
            </w:r>
          </w:p>
        </w:tc>
        <w:tc>
          <w:tcPr>
            <w:tcW w:w="7506" w:type="dxa"/>
          </w:tcPr>
          <w:p w:rsidR="00A96D53" w:rsidRPr="001250C2" w:rsidRDefault="00A96D53" w:rsidP="001250C2">
            <w:pPr>
              <w:tabs>
                <w:tab w:val="left" w:pos="1418"/>
              </w:tabs>
              <w:ind w:left="13"/>
              <w:jc w:val="both"/>
              <w:rPr>
                <w:bCs/>
                <w:sz w:val="14"/>
                <w:szCs w:val="14"/>
              </w:rPr>
            </w:pPr>
            <w:r w:rsidRPr="001250C2">
              <w:rPr>
                <w:rFonts w:asciiTheme="minorHAnsi" w:hAnsiTheme="minorHAnsi"/>
                <w:sz w:val="14"/>
                <w:szCs w:val="14"/>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02"/>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5</w:t>
            </w:r>
          </w:p>
        </w:tc>
        <w:tc>
          <w:tcPr>
            <w:tcW w:w="7506" w:type="dxa"/>
          </w:tcPr>
          <w:p w:rsidR="00A96D53" w:rsidRPr="001250C2" w:rsidRDefault="00A96D53" w:rsidP="001250C2">
            <w:pPr>
              <w:pStyle w:val="Prrafodelista4"/>
              <w:tabs>
                <w:tab w:val="left" w:pos="1134"/>
              </w:tabs>
              <w:ind w:left="13"/>
              <w:jc w:val="both"/>
              <w:rPr>
                <w:rFonts w:ascii="Calibri" w:hAnsi="Calibri"/>
                <w:sz w:val="14"/>
                <w:szCs w:val="14"/>
              </w:rPr>
            </w:pPr>
            <w:r w:rsidRPr="001250C2">
              <w:rPr>
                <w:rFonts w:ascii="Calibri" w:hAnsi="Calibri" w:cs="Calibri"/>
                <w:bCs/>
                <w:sz w:val="14"/>
                <w:szCs w:val="14"/>
              </w:rPr>
              <w:t xml:space="preserve">Currículum del personal profesionista que prestará el servicio como Químico Farmacéutico Biólogo o Químico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69"/>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6</w:t>
            </w:r>
          </w:p>
        </w:tc>
        <w:tc>
          <w:tcPr>
            <w:tcW w:w="7506" w:type="dxa"/>
          </w:tcPr>
          <w:p w:rsidR="00A96D53" w:rsidRPr="001250C2" w:rsidRDefault="00A96D53" w:rsidP="001250C2">
            <w:pPr>
              <w:tabs>
                <w:tab w:val="left" w:pos="1134"/>
              </w:tabs>
              <w:ind w:left="13"/>
              <w:jc w:val="both"/>
              <w:rPr>
                <w:color w:val="000000"/>
                <w:sz w:val="14"/>
                <w:szCs w:val="14"/>
              </w:rPr>
            </w:pPr>
            <w:r w:rsidRPr="001250C2">
              <w:rPr>
                <w:rFonts w:asciiTheme="minorHAnsi" w:hAnsiTheme="minorHAnsi"/>
                <w:b/>
                <w:sz w:val="14"/>
                <w:szCs w:val="14"/>
              </w:rPr>
              <w:t>ANEXO 2</w:t>
            </w:r>
            <w:r w:rsidRPr="001250C2">
              <w:rPr>
                <w:rFonts w:asciiTheme="minorHAnsi" w:hAnsiTheme="minorHAnsi"/>
                <w:sz w:val="14"/>
                <w:szCs w:val="14"/>
              </w:rPr>
              <w:t>. Propuesta Técnica conforme al formato del anexo 2 de las presentes bases.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81"/>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7</w:t>
            </w:r>
          </w:p>
        </w:tc>
        <w:tc>
          <w:tcPr>
            <w:tcW w:w="7506" w:type="dxa"/>
          </w:tcPr>
          <w:p w:rsidR="00A96D53" w:rsidRPr="001250C2" w:rsidRDefault="00A96D53" w:rsidP="001250C2">
            <w:pPr>
              <w:tabs>
                <w:tab w:val="left" w:pos="1134"/>
              </w:tabs>
              <w:ind w:left="13"/>
              <w:jc w:val="both"/>
              <w:rPr>
                <w:color w:val="000000"/>
                <w:sz w:val="14"/>
                <w:szCs w:val="14"/>
              </w:rPr>
            </w:pPr>
            <w:r w:rsidRPr="001250C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218"/>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8</w:t>
            </w:r>
          </w:p>
        </w:tc>
        <w:tc>
          <w:tcPr>
            <w:tcW w:w="7506" w:type="dxa"/>
          </w:tcPr>
          <w:p w:rsidR="00A96D53" w:rsidRPr="001250C2" w:rsidRDefault="00A96D53" w:rsidP="001250C2">
            <w:pPr>
              <w:tabs>
                <w:tab w:val="left" w:pos="1134"/>
              </w:tabs>
              <w:ind w:left="13"/>
              <w:jc w:val="both"/>
              <w:rPr>
                <w:rFonts w:cstheme="minorHAnsi"/>
                <w:bCs/>
                <w:sz w:val="14"/>
                <w:szCs w:val="14"/>
              </w:rPr>
            </w:pPr>
            <w:r w:rsidRPr="001250C2">
              <w:rPr>
                <w:rFonts w:asciiTheme="minorHAnsi" w:hAnsiTheme="minorHAnsi" w:cstheme="minorHAnsi"/>
                <w:bCs/>
                <w:sz w:val="14"/>
                <w:szCs w:val="14"/>
              </w:rPr>
              <w:t>Carta de manifiesto bajo protesta de decir verdad,</w:t>
            </w:r>
            <w:r w:rsidRPr="001250C2">
              <w:rPr>
                <w:rFonts w:asciiTheme="minorHAnsi" w:hAnsiTheme="minorHAnsi" w:cstheme="minorHAnsi"/>
                <w:bCs/>
                <w:color w:val="000000"/>
                <w:sz w:val="14"/>
                <w:szCs w:val="14"/>
              </w:rPr>
              <w:t xml:space="preserve"> que el servicio, bienes y productos</w:t>
            </w:r>
            <w:r w:rsidRPr="001250C2">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69"/>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9</w:t>
            </w:r>
          </w:p>
        </w:tc>
        <w:tc>
          <w:tcPr>
            <w:tcW w:w="7506" w:type="dxa"/>
          </w:tcPr>
          <w:p w:rsidR="00A96D53" w:rsidRPr="001250C2" w:rsidRDefault="00A96D53" w:rsidP="001250C2">
            <w:pPr>
              <w:tabs>
                <w:tab w:val="left" w:pos="1134"/>
              </w:tabs>
              <w:ind w:left="13"/>
              <w:jc w:val="both"/>
              <w:rPr>
                <w:rFonts w:cstheme="minorHAnsi"/>
                <w:bCs/>
                <w:sz w:val="14"/>
                <w:szCs w:val="14"/>
              </w:rPr>
            </w:pPr>
            <w:r w:rsidRPr="001250C2">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65"/>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10</w:t>
            </w:r>
          </w:p>
        </w:tc>
        <w:tc>
          <w:tcPr>
            <w:tcW w:w="7506" w:type="dxa"/>
          </w:tcPr>
          <w:p w:rsidR="00A96D53" w:rsidRPr="001250C2" w:rsidRDefault="00A96D53" w:rsidP="001250C2">
            <w:pPr>
              <w:tabs>
                <w:tab w:val="left" w:pos="1134"/>
              </w:tabs>
              <w:ind w:left="13"/>
              <w:jc w:val="both"/>
              <w:rPr>
                <w:rFonts w:cstheme="minorHAnsi"/>
                <w:color w:val="000000"/>
                <w:sz w:val="14"/>
                <w:szCs w:val="14"/>
              </w:rPr>
            </w:pPr>
            <w:r w:rsidRPr="001250C2">
              <w:rPr>
                <w:rFonts w:asciiTheme="minorHAnsi" w:hAnsiTheme="minorHAnsi" w:cstheme="minorHAnsi"/>
                <w:color w:val="000000"/>
                <w:sz w:val="14"/>
                <w:szCs w:val="14"/>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70"/>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11</w:t>
            </w:r>
          </w:p>
        </w:tc>
        <w:tc>
          <w:tcPr>
            <w:tcW w:w="7506" w:type="dxa"/>
          </w:tcPr>
          <w:p w:rsidR="00A96D53" w:rsidRPr="001250C2" w:rsidRDefault="00A96D53" w:rsidP="001250C2">
            <w:pPr>
              <w:tabs>
                <w:tab w:val="left" w:pos="851"/>
                <w:tab w:val="left" w:pos="1134"/>
                <w:tab w:val="right" w:pos="1276"/>
              </w:tabs>
              <w:ind w:left="13"/>
              <w:jc w:val="both"/>
              <w:rPr>
                <w:rFonts w:cstheme="minorHAnsi"/>
                <w:sz w:val="14"/>
                <w:szCs w:val="14"/>
              </w:rPr>
            </w:pPr>
            <w:r w:rsidRPr="001250C2">
              <w:rPr>
                <w:rFonts w:asciiTheme="minorHAnsi" w:hAnsiTheme="minorHAnsi" w:cstheme="minorHAnsi"/>
                <w:color w:val="000000"/>
                <w:sz w:val="14"/>
                <w:szCs w:val="14"/>
              </w:rPr>
              <w:t xml:space="preserve">Escrito de manifestación de que el período de caducidad de los medicamentos ofertados </w:t>
            </w:r>
            <w:r w:rsidRPr="001250C2">
              <w:rPr>
                <w:rFonts w:asciiTheme="minorHAnsi" w:hAnsiTheme="minorHAnsi" w:cstheme="minorHAnsi"/>
                <w:sz w:val="14"/>
                <w:szCs w:val="14"/>
              </w:rPr>
              <w:t>será de 1-un año, como mínimo, contado a partir de la recepción en la Unidad Aplicativa de la Convocante, así mismo, se compromete cambiar los medicamentos que por algún motivo no fueren consumidos, tres meses antes de su caducidad de acuerdo a los lotes entregados en sus facturas.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70"/>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12</w:t>
            </w:r>
          </w:p>
        </w:tc>
        <w:tc>
          <w:tcPr>
            <w:tcW w:w="7506" w:type="dxa"/>
          </w:tcPr>
          <w:p w:rsidR="00A96D53" w:rsidRPr="001250C2" w:rsidRDefault="00A96D53" w:rsidP="001250C2">
            <w:pPr>
              <w:tabs>
                <w:tab w:val="left" w:pos="851"/>
                <w:tab w:val="left" w:pos="1134"/>
                <w:tab w:val="right" w:pos="1276"/>
              </w:tabs>
              <w:ind w:left="13"/>
              <w:jc w:val="both"/>
              <w:rPr>
                <w:rFonts w:cstheme="minorHAnsi"/>
                <w:sz w:val="14"/>
                <w:szCs w:val="14"/>
              </w:rPr>
            </w:pPr>
            <w:r w:rsidRPr="001250C2">
              <w:rPr>
                <w:rFonts w:asciiTheme="minorHAnsi" w:hAnsiTheme="minorHAnsi"/>
                <w:sz w:val="14"/>
                <w:szCs w:val="14"/>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26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1250C2">
              <w:rPr>
                <w:rFonts w:asciiTheme="minorHAnsi" w:hAnsiTheme="minorHAnsi" w:cstheme="minorHAnsi"/>
                <w:bCs/>
                <w:sz w:val="14"/>
                <w:szCs w:val="14"/>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69"/>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13</w:t>
            </w:r>
          </w:p>
        </w:tc>
        <w:tc>
          <w:tcPr>
            <w:tcW w:w="7506" w:type="dxa"/>
          </w:tcPr>
          <w:p w:rsidR="00A96D53" w:rsidRPr="001250C2" w:rsidRDefault="00A96D53" w:rsidP="001250C2">
            <w:pPr>
              <w:tabs>
                <w:tab w:val="right" w:pos="1276"/>
              </w:tabs>
              <w:ind w:left="13"/>
              <w:jc w:val="both"/>
              <w:rPr>
                <w:rFonts w:cstheme="minorHAnsi"/>
                <w:sz w:val="14"/>
                <w:szCs w:val="14"/>
              </w:rPr>
            </w:pPr>
            <w:r w:rsidRPr="001250C2">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 dentro de sus líneas de distribución autorizada la de psicotrópicos (Grupo I, II y III) y estupefacientes.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60"/>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A96D53" w:rsidRPr="00596D73" w:rsidRDefault="00A96D53" w:rsidP="001250C2">
            <w:pPr>
              <w:tabs>
                <w:tab w:val="right" w:pos="1276"/>
              </w:tabs>
              <w:ind w:left="13"/>
              <w:jc w:val="both"/>
              <w:rPr>
                <w:rFonts w:cstheme="minorHAnsi"/>
                <w:sz w:val="14"/>
                <w:szCs w:val="14"/>
              </w:rPr>
            </w:pPr>
            <w:r w:rsidRPr="00596D73">
              <w:rPr>
                <w:rFonts w:asciiTheme="minorHAnsi" w:hAnsiTheme="minorHAnsi"/>
                <w:bCs/>
                <w:color w:val="000000"/>
                <w:sz w:val="14"/>
                <w:szCs w:val="14"/>
              </w:rPr>
              <w:t>Carta bajo protesta de decir verdad que cuentan con la capacidad para</w:t>
            </w:r>
            <w:r w:rsidRPr="00596D73">
              <w:rPr>
                <w:rFonts w:asciiTheme="minorHAnsi" w:hAnsiTheme="minorHAnsi"/>
                <w:bCs/>
                <w:sz w:val="14"/>
                <w:szCs w:val="14"/>
              </w:rPr>
              <w:t xml:space="preserve"> la distribución del medicamento,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60"/>
          <w:jc w:val="center"/>
        </w:trPr>
        <w:tc>
          <w:tcPr>
            <w:tcW w:w="674" w:type="dxa"/>
            <w:vAlign w:val="center"/>
          </w:tcPr>
          <w:p w:rsidR="00A96D53" w:rsidRPr="002F46FE" w:rsidRDefault="00A96D53" w:rsidP="00FD61C3">
            <w:pPr>
              <w:pStyle w:val="Default"/>
              <w:jc w:val="center"/>
              <w:rPr>
                <w:rFonts w:ascii="Calibri" w:hAnsi="Calibri"/>
                <w:b/>
                <w:sz w:val="16"/>
                <w:szCs w:val="16"/>
              </w:rPr>
            </w:pPr>
            <w:r w:rsidRPr="002F46FE">
              <w:rPr>
                <w:rFonts w:ascii="Calibri" w:hAnsi="Calibri"/>
                <w:b/>
                <w:sz w:val="16"/>
                <w:szCs w:val="16"/>
              </w:rPr>
              <w:t>15</w:t>
            </w:r>
          </w:p>
        </w:tc>
        <w:tc>
          <w:tcPr>
            <w:tcW w:w="7506" w:type="dxa"/>
          </w:tcPr>
          <w:p w:rsidR="00A96D53" w:rsidRPr="00596D73" w:rsidRDefault="00A96D53" w:rsidP="0009563E">
            <w:pPr>
              <w:tabs>
                <w:tab w:val="right" w:pos="1276"/>
              </w:tabs>
              <w:ind w:left="13"/>
              <w:jc w:val="both"/>
              <w:rPr>
                <w:sz w:val="14"/>
                <w:szCs w:val="14"/>
              </w:rPr>
            </w:pPr>
            <w:r w:rsidRPr="00596D73">
              <w:rPr>
                <w:rFonts w:asciiTheme="minorHAnsi" w:hAnsiTheme="minorHAnsi"/>
                <w:sz w:val="14"/>
                <w:szCs w:val="14"/>
              </w:rPr>
              <w:t>Certificado de calidad de servicio</w:t>
            </w:r>
            <w:r w:rsidRPr="00596D73">
              <w:rPr>
                <w:rFonts w:asciiTheme="minorHAnsi" w:hAnsiTheme="minorHAnsi" w:cs="Arial"/>
                <w:sz w:val="14"/>
                <w:szCs w:val="14"/>
              </w:rPr>
              <w:t>. ISO 9001:2008</w:t>
            </w:r>
            <w:r w:rsidRPr="00596D73">
              <w:rPr>
                <w:rFonts w:asciiTheme="minorHAnsi" w:hAnsiTheme="minorHAnsi"/>
                <w:sz w:val="14"/>
                <w:szCs w:val="14"/>
              </w:rPr>
              <w:t>. Presentar original o copia certificada, para cotejo,  y copia simple del certificado ISO 9001-2008</w:t>
            </w:r>
            <w:r w:rsidR="0009563E">
              <w:rPr>
                <w:rFonts w:asciiTheme="minorHAnsi" w:hAnsiTheme="minorHAnsi"/>
                <w:sz w:val="14"/>
                <w:szCs w:val="14"/>
              </w:rPr>
              <w:t>.</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60"/>
          <w:jc w:val="center"/>
        </w:trPr>
        <w:tc>
          <w:tcPr>
            <w:tcW w:w="674" w:type="dxa"/>
            <w:vAlign w:val="center"/>
          </w:tcPr>
          <w:p w:rsidR="00A96D53" w:rsidRPr="00AA0B61" w:rsidRDefault="00A96D53" w:rsidP="00FD61C3">
            <w:pPr>
              <w:pStyle w:val="Default"/>
              <w:jc w:val="center"/>
              <w:rPr>
                <w:rFonts w:ascii="Calibri" w:hAnsi="Calibri"/>
                <w:b/>
                <w:sz w:val="16"/>
                <w:szCs w:val="16"/>
              </w:rPr>
            </w:pPr>
            <w:r>
              <w:rPr>
                <w:rFonts w:ascii="Calibri" w:hAnsi="Calibri"/>
                <w:b/>
                <w:sz w:val="16"/>
                <w:szCs w:val="16"/>
              </w:rPr>
              <w:t>16</w:t>
            </w:r>
          </w:p>
        </w:tc>
        <w:tc>
          <w:tcPr>
            <w:tcW w:w="7506" w:type="dxa"/>
          </w:tcPr>
          <w:p w:rsidR="00A96D53" w:rsidRPr="001250C2" w:rsidRDefault="00A96D53" w:rsidP="001250C2">
            <w:pPr>
              <w:tabs>
                <w:tab w:val="right" w:pos="1276"/>
              </w:tabs>
              <w:ind w:left="13"/>
              <w:jc w:val="both"/>
              <w:rPr>
                <w:sz w:val="14"/>
                <w:szCs w:val="14"/>
              </w:rPr>
            </w:pPr>
            <w:r w:rsidRPr="001250C2">
              <w:rPr>
                <w:rFonts w:asciiTheme="minorHAnsi" w:hAnsiTheme="minorHAnsi"/>
                <w:sz w:val="14"/>
                <w:szCs w:val="14"/>
              </w:rPr>
              <w:t>Copia simple completa (anverso y reverso) y legible del registro sanitario de por lo menos 70% de los Medicamentos incluidos en los anexos 1A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60"/>
          <w:jc w:val="center"/>
        </w:trPr>
        <w:tc>
          <w:tcPr>
            <w:tcW w:w="674" w:type="dxa"/>
            <w:vAlign w:val="center"/>
          </w:tcPr>
          <w:p w:rsidR="00A96D53" w:rsidRPr="00AA0B61" w:rsidRDefault="00A96D53" w:rsidP="00FD61C3">
            <w:pPr>
              <w:pStyle w:val="Default"/>
              <w:jc w:val="center"/>
              <w:rPr>
                <w:rFonts w:ascii="Calibri" w:hAnsi="Calibri"/>
                <w:b/>
                <w:sz w:val="16"/>
                <w:szCs w:val="16"/>
              </w:rPr>
            </w:pPr>
            <w:r>
              <w:rPr>
                <w:rFonts w:ascii="Calibri" w:hAnsi="Calibri"/>
                <w:b/>
                <w:sz w:val="16"/>
                <w:szCs w:val="16"/>
              </w:rPr>
              <w:t>17</w:t>
            </w:r>
          </w:p>
        </w:tc>
        <w:tc>
          <w:tcPr>
            <w:tcW w:w="7506" w:type="dxa"/>
          </w:tcPr>
          <w:p w:rsidR="00A96D53" w:rsidRPr="001250C2" w:rsidRDefault="00A96D53" w:rsidP="00C4362E">
            <w:pPr>
              <w:tabs>
                <w:tab w:val="right" w:pos="1276"/>
              </w:tabs>
              <w:ind w:left="13"/>
              <w:jc w:val="both"/>
              <w:rPr>
                <w:sz w:val="14"/>
                <w:szCs w:val="14"/>
              </w:rPr>
            </w:pPr>
            <w:r w:rsidRPr="001250C2">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w:t>
            </w:r>
            <w:r w:rsidR="00C4362E">
              <w:rPr>
                <w:rFonts w:asciiTheme="minorHAnsi" w:hAnsiTheme="minorHAnsi"/>
                <w:sz w:val="14"/>
                <w:szCs w:val="14"/>
              </w:rPr>
              <w:t xml:space="preserve">edicamentos Intrahospitalarios </w:t>
            </w:r>
            <w:r w:rsidRPr="001250C2">
              <w:rPr>
                <w:rFonts w:asciiTheme="minorHAnsi" w:hAnsiTheme="minorHAnsi"/>
                <w:sz w:val="14"/>
                <w:szCs w:val="14"/>
              </w:rPr>
              <w:t>y la prestación del Servicio de Farmacéuticos Clínicos para el Aseguramiento de la Calidad del Tratamiento fármaco terapéutico.</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Pr="00AA0B61" w:rsidRDefault="00A96D53" w:rsidP="00FD61C3">
            <w:pPr>
              <w:pStyle w:val="Default"/>
              <w:jc w:val="center"/>
              <w:rPr>
                <w:rFonts w:ascii="Calibri" w:hAnsi="Calibri"/>
                <w:b/>
                <w:bCs/>
                <w:sz w:val="16"/>
                <w:szCs w:val="16"/>
              </w:rPr>
            </w:pPr>
            <w:r>
              <w:rPr>
                <w:rFonts w:ascii="Calibri" w:hAnsi="Calibri"/>
                <w:b/>
                <w:bCs/>
                <w:sz w:val="16"/>
                <w:szCs w:val="16"/>
              </w:rPr>
              <w:t>18</w:t>
            </w:r>
          </w:p>
        </w:tc>
        <w:tc>
          <w:tcPr>
            <w:tcW w:w="7506" w:type="dxa"/>
          </w:tcPr>
          <w:p w:rsidR="00A96D53" w:rsidRPr="001250C2" w:rsidRDefault="00A96D53" w:rsidP="001250C2">
            <w:pPr>
              <w:tabs>
                <w:tab w:val="right" w:pos="1276"/>
              </w:tabs>
              <w:ind w:left="13"/>
              <w:jc w:val="both"/>
              <w:rPr>
                <w:rFonts w:cstheme="minorHAnsi"/>
                <w:sz w:val="14"/>
                <w:szCs w:val="14"/>
              </w:rPr>
            </w:pPr>
            <w:r w:rsidRPr="001250C2">
              <w:rPr>
                <w:rFonts w:asciiTheme="minorHAnsi" w:hAnsiTheme="minorHAnsi"/>
                <w:bCs/>
                <w:sz w:val="14"/>
                <w:szCs w:val="14"/>
              </w:rPr>
              <w:t>Carta de manifiesto bajo protesta de decir verdad</w:t>
            </w:r>
            <w:r w:rsidRPr="001250C2">
              <w:rPr>
                <w:rFonts w:asciiTheme="minorHAnsi" w:hAnsiTheme="minorHAnsi"/>
                <w:bCs/>
                <w:color w:val="000000"/>
                <w:sz w:val="14"/>
                <w:szCs w:val="14"/>
              </w:rPr>
              <w:t xml:space="preserve"> que los medicamentos </w:t>
            </w:r>
            <w:r w:rsidRPr="001250C2">
              <w:rPr>
                <w:rFonts w:asciiTheme="minorHAnsi" w:hAnsiTheme="minorHAnsi"/>
                <w:bCs/>
                <w:sz w:val="14"/>
                <w:szCs w:val="14"/>
              </w:rPr>
              <w:t>que ofertan cumplen y reúnen todos los requisitos de la legislación sanitaria vigente.</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Pr="00AA0B61" w:rsidRDefault="00A96D53" w:rsidP="00FD61C3">
            <w:pPr>
              <w:pStyle w:val="Default"/>
              <w:jc w:val="center"/>
              <w:rPr>
                <w:rFonts w:ascii="Calibri" w:hAnsi="Calibri"/>
                <w:b/>
                <w:bCs/>
                <w:sz w:val="16"/>
                <w:szCs w:val="16"/>
              </w:rPr>
            </w:pPr>
            <w:r>
              <w:rPr>
                <w:rFonts w:ascii="Calibri" w:hAnsi="Calibri"/>
                <w:b/>
                <w:bCs/>
                <w:sz w:val="16"/>
                <w:szCs w:val="16"/>
              </w:rPr>
              <w:t>19</w:t>
            </w:r>
          </w:p>
        </w:tc>
        <w:tc>
          <w:tcPr>
            <w:tcW w:w="7506" w:type="dxa"/>
          </w:tcPr>
          <w:p w:rsidR="00A96D53" w:rsidRPr="001250C2" w:rsidRDefault="00A96D53" w:rsidP="001250C2">
            <w:pPr>
              <w:tabs>
                <w:tab w:val="right" w:pos="1276"/>
              </w:tabs>
              <w:ind w:left="13"/>
              <w:jc w:val="both"/>
              <w:rPr>
                <w:rFonts w:cstheme="minorHAnsi"/>
                <w:sz w:val="14"/>
                <w:szCs w:val="14"/>
              </w:rPr>
            </w:pPr>
            <w:r w:rsidRPr="001250C2">
              <w:rPr>
                <w:rFonts w:asciiTheme="minorHAnsi" w:hAnsiTheme="minorHAnsi" w:cstheme="minorHAnsi"/>
                <w:color w:val="000000"/>
                <w:sz w:val="14"/>
                <w:szCs w:val="14"/>
              </w:rPr>
              <w:t xml:space="preserve">Se presentarán 3 cartas selladas y firmadas por 3 diferentes Administradores de las Unidades locales de la Convocante (Dos hospitales y una Jurisdicción) y deberán ser en original y de 3 Unidades foráneas de la Convocante (fuera del área metropolitana de la ciudad de Monterrey, Nuevo León) (Dos hospitales y una Jurisdicción) se aceptarán vía fax, mediante la </w:t>
            </w:r>
            <w:r w:rsidRPr="001250C2">
              <w:rPr>
                <w:rFonts w:asciiTheme="minorHAnsi" w:hAnsiTheme="minorHAnsi" w:cstheme="minorHAnsi"/>
                <w:sz w:val="14"/>
                <w:szCs w:val="14"/>
              </w:rPr>
              <w:t>cual especifique que ha prestado un buen servicio en el abasto de Medicamentos.</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Pr="00AA0B61" w:rsidRDefault="00A96D53" w:rsidP="00FD61C3">
            <w:pPr>
              <w:pStyle w:val="Default"/>
              <w:jc w:val="center"/>
              <w:rPr>
                <w:rFonts w:ascii="Calibri" w:hAnsi="Calibri"/>
                <w:b/>
                <w:bCs/>
                <w:sz w:val="16"/>
                <w:szCs w:val="16"/>
              </w:rPr>
            </w:pPr>
            <w:r>
              <w:rPr>
                <w:rFonts w:ascii="Calibri" w:hAnsi="Calibri"/>
                <w:b/>
                <w:bCs/>
                <w:sz w:val="16"/>
                <w:szCs w:val="16"/>
              </w:rPr>
              <w:t>20</w:t>
            </w:r>
          </w:p>
        </w:tc>
        <w:tc>
          <w:tcPr>
            <w:tcW w:w="7506" w:type="dxa"/>
          </w:tcPr>
          <w:p w:rsidR="00A96D53" w:rsidRPr="001250C2" w:rsidRDefault="00A96D53" w:rsidP="001250C2">
            <w:pPr>
              <w:ind w:left="13"/>
              <w:jc w:val="both"/>
              <w:rPr>
                <w:rFonts w:cstheme="minorHAnsi"/>
                <w:sz w:val="14"/>
                <w:szCs w:val="14"/>
              </w:rPr>
            </w:pPr>
            <w:r w:rsidRPr="001250C2">
              <w:rPr>
                <w:rFonts w:asciiTheme="minorHAnsi" w:hAnsiTheme="minorHAnsi" w:cstheme="minorHAnsi"/>
                <w:color w:val="000000"/>
                <w:sz w:val="14"/>
                <w:szCs w:val="14"/>
              </w:rPr>
              <w:t>Los licitantes que quieran participar en el presente concurso y no hayan establecido una relación</w:t>
            </w:r>
            <w:r w:rsidRPr="001250C2">
              <w:rPr>
                <w:rFonts w:asciiTheme="minorHAnsi" w:hAnsiTheme="minorHAnsi" w:cstheme="minorHAnsi"/>
                <w:sz w:val="14"/>
                <w:szCs w:val="14"/>
              </w:rPr>
              <w:t xml:space="preserve"> comercial con la Convocante, deberán presentar como mínimo cuatro cartas de clientes del sector salud a los que se suministren, mediante las cuales estipulen que han prestado buen servicio, mismas que la Convocante se reserva el derecho de verificar dicha información, para su participación en el presente evento.</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Pr="00AA0B61" w:rsidRDefault="00A96D53" w:rsidP="00FD61C3">
            <w:pPr>
              <w:pStyle w:val="Default"/>
              <w:jc w:val="center"/>
              <w:rPr>
                <w:rFonts w:ascii="Calibri" w:hAnsi="Calibri"/>
                <w:b/>
                <w:bCs/>
                <w:sz w:val="16"/>
                <w:szCs w:val="16"/>
              </w:rPr>
            </w:pPr>
            <w:r>
              <w:rPr>
                <w:rFonts w:ascii="Calibri" w:hAnsi="Calibri"/>
                <w:b/>
                <w:bCs/>
                <w:sz w:val="16"/>
                <w:szCs w:val="16"/>
              </w:rPr>
              <w:t>21</w:t>
            </w:r>
          </w:p>
        </w:tc>
        <w:tc>
          <w:tcPr>
            <w:tcW w:w="7506" w:type="dxa"/>
          </w:tcPr>
          <w:p w:rsidR="00A96D53" w:rsidRPr="001250C2" w:rsidRDefault="00A96D53" w:rsidP="001250C2">
            <w:pPr>
              <w:tabs>
                <w:tab w:val="left" w:pos="1134"/>
              </w:tabs>
              <w:ind w:left="13"/>
              <w:jc w:val="both"/>
              <w:rPr>
                <w:rFonts w:cstheme="minorHAnsi"/>
                <w:sz w:val="14"/>
                <w:szCs w:val="14"/>
              </w:rPr>
            </w:pPr>
            <w:r w:rsidRPr="001250C2">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Default="00A96D53" w:rsidP="00FD61C3">
            <w:pPr>
              <w:pStyle w:val="Default"/>
              <w:jc w:val="center"/>
              <w:rPr>
                <w:rFonts w:ascii="Calibri" w:hAnsi="Calibri"/>
                <w:b/>
                <w:bCs/>
                <w:sz w:val="16"/>
                <w:szCs w:val="16"/>
              </w:rPr>
            </w:pPr>
            <w:r>
              <w:rPr>
                <w:rFonts w:ascii="Calibri" w:hAnsi="Calibri"/>
                <w:b/>
                <w:bCs/>
                <w:sz w:val="16"/>
                <w:szCs w:val="16"/>
              </w:rPr>
              <w:t>22</w:t>
            </w:r>
          </w:p>
        </w:tc>
        <w:tc>
          <w:tcPr>
            <w:tcW w:w="7506" w:type="dxa"/>
          </w:tcPr>
          <w:p w:rsidR="00A96D53" w:rsidRPr="001250C2" w:rsidRDefault="00A96D53" w:rsidP="001250C2">
            <w:pPr>
              <w:tabs>
                <w:tab w:val="left" w:pos="1134"/>
              </w:tabs>
              <w:ind w:left="13"/>
              <w:jc w:val="both"/>
              <w:rPr>
                <w:rFonts w:cstheme="minorHAnsi"/>
                <w:sz w:val="14"/>
                <w:szCs w:val="14"/>
              </w:rPr>
            </w:pPr>
            <w:r w:rsidRPr="001250C2">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Default="00A96D53" w:rsidP="00FD61C3">
            <w:pPr>
              <w:pStyle w:val="Default"/>
              <w:jc w:val="center"/>
              <w:rPr>
                <w:rFonts w:ascii="Calibri" w:hAnsi="Calibri"/>
                <w:b/>
                <w:bCs/>
                <w:sz w:val="16"/>
                <w:szCs w:val="16"/>
              </w:rPr>
            </w:pPr>
            <w:r>
              <w:rPr>
                <w:rFonts w:ascii="Calibri" w:hAnsi="Calibri"/>
                <w:b/>
                <w:bCs/>
                <w:sz w:val="16"/>
                <w:szCs w:val="16"/>
              </w:rPr>
              <w:t>23</w:t>
            </w:r>
          </w:p>
        </w:tc>
        <w:tc>
          <w:tcPr>
            <w:tcW w:w="7506" w:type="dxa"/>
          </w:tcPr>
          <w:p w:rsidR="00A96D53" w:rsidRPr="001250C2" w:rsidRDefault="00A96D53" w:rsidP="001250C2">
            <w:pPr>
              <w:tabs>
                <w:tab w:val="left" w:pos="1134"/>
              </w:tabs>
              <w:ind w:left="13"/>
              <w:jc w:val="both"/>
              <w:rPr>
                <w:rFonts w:cstheme="minorHAnsi"/>
                <w:sz w:val="14"/>
                <w:szCs w:val="14"/>
              </w:rPr>
            </w:pPr>
            <w:r w:rsidRPr="001250C2">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A96D53" w:rsidRPr="00AA0B61" w:rsidRDefault="00A96D5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A96D53" w:rsidRPr="00AA0B61" w:rsidTr="003632F9">
        <w:trPr>
          <w:trHeight w:val="126"/>
          <w:jc w:val="center"/>
        </w:trPr>
        <w:tc>
          <w:tcPr>
            <w:tcW w:w="674" w:type="dxa"/>
            <w:vAlign w:val="center"/>
          </w:tcPr>
          <w:p w:rsidR="00A96D53" w:rsidRDefault="0009563E" w:rsidP="00FD61C3">
            <w:pPr>
              <w:pStyle w:val="Default"/>
              <w:jc w:val="center"/>
              <w:rPr>
                <w:rFonts w:ascii="Calibri" w:hAnsi="Calibri"/>
                <w:b/>
                <w:bCs/>
                <w:sz w:val="16"/>
                <w:szCs w:val="16"/>
              </w:rPr>
            </w:pPr>
            <w:r>
              <w:rPr>
                <w:rFonts w:ascii="Calibri" w:hAnsi="Calibri"/>
                <w:b/>
                <w:bCs/>
                <w:sz w:val="16"/>
                <w:szCs w:val="16"/>
              </w:rPr>
              <w:t>24</w:t>
            </w:r>
          </w:p>
        </w:tc>
        <w:tc>
          <w:tcPr>
            <w:tcW w:w="7506" w:type="dxa"/>
          </w:tcPr>
          <w:p w:rsidR="00A96D53" w:rsidRPr="001250C2" w:rsidRDefault="00A96D53" w:rsidP="001250C2">
            <w:pPr>
              <w:tabs>
                <w:tab w:val="left" w:pos="993"/>
              </w:tabs>
              <w:ind w:left="13"/>
              <w:jc w:val="both"/>
              <w:rPr>
                <w:sz w:val="14"/>
                <w:szCs w:val="14"/>
              </w:rPr>
            </w:pPr>
            <w:r w:rsidRPr="001250C2">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A96D53" w:rsidRPr="00AA0B61" w:rsidRDefault="00A96D53"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96D53" w:rsidRPr="00AA0B61" w:rsidRDefault="00A96D53"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96D53" w:rsidRPr="00AA0B61" w:rsidRDefault="00A96D53"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25</w:t>
            </w:r>
          </w:p>
        </w:tc>
        <w:tc>
          <w:tcPr>
            <w:tcW w:w="7506" w:type="dxa"/>
          </w:tcPr>
          <w:p w:rsidR="0009563E" w:rsidRPr="001250C2" w:rsidRDefault="0009563E" w:rsidP="001250C2">
            <w:pPr>
              <w:tabs>
                <w:tab w:val="left" w:pos="993"/>
              </w:tabs>
              <w:ind w:left="13"/>
              <w:jc w:val="both"/>
              <w:rPr>
                <w:sz w:val="14"/>
                <w:szCs w:val="14"/>
              </w:rPr>
            </w:pPr>
            <w:r w:rsidRPr="001250C2">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26</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b/>
                <w:sz w:val="14"/>
                <w:szCs w:val="14"/>
              </w:rPr>
              <w:t>ANEXO 5</w:t>
            </w:r>
            <w:r w:rsidRPr="001250C2">
              <w:rPr>
                <w:rFonts w:asciiTheme="minorHAnsi" w:hAnsiTheme="minorHAnsi"/>
                <w:sz w:val="14"/>
                <w:szCs w:val="14"/>
              </w:rPr>
              <w:t xml:space="preserve">. </w:t>
            </w:r>
            <w:r w:rsidRPr="001250C2">
              <w:rPr>
                <w:rFonts w:asciiTheme="minorHAnsi" w:hAnsiTheme="minorHAnsi" w:cs="Arial"/>
                <w:sz w:val="14"/>
                <w:szCs w:val="14"/>
              </w:rPr>
              <w:t>Carta de presentación de proposiciones</w:t>
            </w:r>
            <w:r w:rsidRPr="001250C2">
              <w:rPr>
                <w:rFonts w:asciiTheme="minorHAnsi" w:hAnsiTheme="minorHAnsi"/>
                <w:color w:val="000000"/>
                <w:sz w:val="14"/>
                <w:szCs w:val="14"/>
              </w:rPr>
              <w:t>.</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27</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b/>
                <w:sz w:val="14"/>
                <w:szCs w:val="14"/>
              </w:rPr>
              <w:t>ANEXO 6</w:t>
            </w:r>
            <w:r w:rsidRPr="001250C2">
              <w:rPr>
                <w:rFonts w:asciiTheme="minorHAnsi" w:hAnsiTheme="minorHAnsi"/>
                <w:color w:val="000000"/>
                <w:sz w:val="14"/>
                <w:szCs w:val="14"/>
              </w:rPr>
              <w:t>. Recibo de proposiciones.</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28</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theme="minorHAnsi"/>
                <w:b/>
                <w:sz w:val="14"/>
                <w:szCs w:val="14"/>
              </w:rPr>
              <w:t>ANEXO 7</w:t>
            </w:r>
            <w:r w:rsidRPr="001250C2">
              <w:rPr>
                <w:rFonts w:asciiTheme="minorHAnsi" w:hAnsiTheme="minorHAnsi" w:cstheme="minorHAnsi"/>
                <w:sz w:val="14"/>
                <w:szCs w:val="14"/>
              </w:rPr>
              <w:t xml:space="preserve">. Declaración de no encontrarse en alguno de los supuestos establecidos en los </w:t>
            </w:r>
            <w:r w:rsidRPr="001250C2">
              <w:rPr>
                <w:rFonts w:asciiTheme="minorHAnsi" w:hAnsiTheme="minorHAnsi" w:cstheme="minorHAnsi"/>
                <w:i/>
                <w:sz w:val="14"/>
                <w:szCs w:val="14"/>
              </w:rPr>
              <w:t>Artículos 37 y 95</w:t>
            </w:r>
            <w:r w:rsidRPr="001250C2">
              <w:rPr>
                <w:rFonts w:asciiTheme="minorHAnsi" w:hAnsiTheme="minorHAnsi" w:cstheme="minorHAnsi"/>
                <w:sz w:val="14"/>
                <w:szCs w:val="14"/>
              </w:rPr>
              <w:t xml:space="preserve"> de la Ley, </w:t>
            </w:r>
            <w:r w:rsidRPr="001250C2">
              <w:rPr>
                <w:rFonts w:asciiTheme="minorHAnsi" w:hAnsiTheme="minorHAnsi" w:cs="Arial"/>
                <w:i/>
                <w:sz w:val="14"/>
                <w:szCs w:val="14"/>
              </w:rPr>
              <w:t>Artículo 50</w:t>
            </w:r>
            <w:r w:rsidRPr="001250C2">
              <w:rPr>
                <w:rFonts w:asciiTheme="minorHAnsi" w:hAnsiTheme="minorHAnsi" w:cs="Arial"/>
                <w:sz w:val="14"/>
                <w:szCs w:val="14"/>
              </w:rPr>
              <w:t xml:space="preserve"> Fracc. XXIII de La Ley de responsabilidades de los Servidores Públicos del Estado y Municipios de Nuevo León y </w:t>
            </w:r>
            <w:r w:rsidRPr="001250C2">
              <w:rPr>
                <w:rFonts w:asciiTheme="minorHAnsi" w:hAnsiTheme="minorHAnsi" w:cs="Arial"/>
                <w:i/>
                <w:sz w:val="14"/>
                <w:szCs w:val="14"/>
              </w:rPr>
              <w:t>Artículo 38</w:t>
            </w:r>
            <w:r w:rsidRPr="001250C2">
              <w:rPr>
                <w:rFonts w:asciiTheme="minorHAnsi" w:hAnsiTheme="minorHAnsi" w:cs="Arial"/>
                <w:sz w:val="14"/>
                <w:szCs w:val="14"/>
              </w:rPr>
              <w:t xml:space="preserve"> del Reglamento de la Ley de Adquisiciones, arrendamientos y Contrataciones de Servicios del Estado de Nuevo León</w:t>
            </w:r>
            <w:r w:rsidRPr="001250C2">
              <w:rPr>
                <w:rFonts w:asciiTheme="minorHAnsi" w:hAnsiTheme="minorHAnsi" w:cstheme="minorHAnsi"/>
                <w:sz w:val="14"/>
                <w:szCs w:val="14"/>
              </w:rPr>
              <w:t>, Declaración de integridad y Certificado de Determinación Independiente de Propuesta.</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29</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b/>
                <w:sz w:val="14"/>
                <w:szCs w:val="14"/>
              </w:rPr>
              <w:t>ANEXO 9</w:t>
            </w:r>
            <w:r w:rsidRPr="001250C2">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30</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b/>
                <w:sz w:val="14"/>
                <w:szCs w:val="14"/>
              </w:rPr>
              <w:t>ANEXO 11</w:t>
            </w:r>
            <w:r w:rsidRPr="001250C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31</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theme="minorHAnsi"/>
                <w:b/>
                <w:sz w:val="14"/>
                <w:szCs w:val="14"/>
              </w:rPr>
              <w:t>ANEXO 12</w:t>
            </w:r>
            <w:r w:rsidRPr="001250C2">
              <w:rPr>
                <w:rFonts w:asciiTheme="minorHAnsi" w:hAnsiTheme="minorHAnsi" w:cstheme="minorHAnsi"/>
                <w:sz w:val="14"/>
                <w:szCs w:val="14"/>
              </w:rPr>
              <w:t>. Escrito a que hace referencia a la Estratificación de Micro, Pequeña o Mediana empresa.</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32</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33</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Pr="00973334" w:rsidRDefault="0009563E" w:rsidP="00957751">
            <w:pPr>
              <w:pStyle w:val="Default"/>
              <w:jc w:val="center"/>
              <w:rPr>
                <w:rFonts w:ascii="Calibri" w:hAnsi="Calibri"/>
                <w:b/>
                <w:bCs/>
                <w:sz w:val="16"/>
                <w:szCs w:val="16"/>
              </w:rPr>
            </w:pPr>
            <w:r w:rsidRPr="00973334">
              <w:rPr>
                <w:rFonts w:ascii="Calibri" w:hAnsi="Calibri"/>
                <w:b/>
                <w:bCs/>
                <w:sz w:val="16"/>
                <w:szCs w:val="16"/>
              </w:rPr>
              <w:t>34</w:t>
            </w:r>
          </w:p>
        </w:tc>
        <w:tc>
          <w:tcPr>
            <w:tcW w:w="7506" w:type="dxa"/>
          </w:tcPr>
          <w:p w:rsidR="0009563E" w:rsidRPr="00B0051E" w:rsidRDefault="0009563E" w:rsidP="00B0051E">
            <w:pPr>
              <w:tabs>
                <w:tab w:val="left" w:pos="1134"/>
              </w:tabs>
              <w:ind w:right="49"/>
              <w:jc w:val="both"/>
              <w:rPr>
                <w:rFonts w:asciiTheme="minorHAnsi" w:hAnsiTheme="minorHAnsi" w:cs="Arial"/>
                <w:sz w:val="14"/>
                <w:szCs w:val="14"/>
              </w:rPr>
            </w:pPr>
            <w:r w:rsidRPr="00B0051E">
              <w:rPr>
                <w:rFonts w:asciiTheme="minorHAnsi" w:hAnsiTheme="minorHAnsi" w:cs="Arial"/>
                <w:sz w:val="14"/>
                <w:szCs w:val="14"/>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es caso de ser propietario.</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Pr="00973334" w:rsidRDefault="0009563E" w:rsidP="00957751">
            <w:pPr>
              <w:pStyle w:val="Default"/>
              <w:jc w:val="center"/>
              <w:rPr>
                <w:rFonts w:ascii="Calibri" w:hAnsi="Calibri"/>
                <w:b/>
                <w:bCs/>
                <w:sz w:val="16"/>
                <w:szCs w:val="16"/>
              </w:rPr>
            </w:pPr>
            <w:r w:rsidRPr="00973334">
              <w:rPr>
                <w:rFonts w:ascii="Calibri" w:hAnsi="Calibri"/>
                <w:b/>
                <w:bCs/>
                <w:sz w:val="16"/>
                <w:szCs w:val="16"/>
              </w:rPr>
              <w:t>35</w:t>
            </w:r>
          </w:p>
        </w:tc>
        <w:tc>
          <w:tcPr>
            <w:tcW w:w="7506" w:type="dxa"/>
          </w:tcPr>
          <w:p w:rsidR="0009563E" w:rsidRPr="00973334" w:rsidRDefault="0009563E" w:rsidP="001250C2">
            <w:pPr>
              <w:tabs>
                <w:tab w:val="left" w:pos="1134"/>
              </w:tabs>
              <w:ind w:left="13"/>
              <w:jc w:val="both"/>
              <w:rPr>
                <w:color w:val="000000"/>
                <w:sz w:val="14"/>
                <w:szCs w:val="14"/>
              </w:rPr>
            </w:pPr>
            <w:r w:rsidRPr="00973334">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36</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w:t>
            </w:r>
            <w:r w:rsidRPr="001250C2">
              <w:rPr>
                <w:rFonts w:asciiTheme="minorHAnsi" w:hAnsiTheme="minorHAnsi" w:cs="Arial"/>
                <w:sz w:val="14"/>
                <w:szCs w:val="14"/>
                <w:lang w:val="es-MX"/>
              </w:rPr>
              <w:lastRenderedPageBreak/>
              <w:t>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9563E" w:rsidRPr="00AA0B61" w:rsidRDefault="0009563E" w:rsidP="009230E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9563E" w:rsidRPr="00AA0B61" w:rsidRDefault="0009563E"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r w:rsidR="0009563E" w:rsidRPr="00AA0B61" w:rsidTr="003632F9">
        <w:trPr>
          <w:trHeight w:val="126"/>
          <w:jc w:val="center"/>
        </w:trPr>
        <w:tc>
          <w:tcPr>
            <w:tcW w:w="674" w:type="dxa"/>
            <w:vAlign w:val="center"/>
          </w:tcPr>
          <w:p w:rsidR="0009563E" w:rsidRDefault="0009563E" w:rsidP="00957751">
            <w:pPr>
              <w:pStyle w:val="Default"/>
              <w:jc w:val="center"/>
              <w:rPr>
                <w:rFonts w:ascii="Calibri" w:hAnsi="Calibri"/>
                <w:b/>
                <w:bCs/>
                <w:sz w:val="16"/>
                <w:szCs w:val="16"/>
              </w:rPr>
            </w:pPr>
            <w:r>
              <w:rPr>
                <w:rFonts w:ascii="Calibri" w:hAnsi="Calibri"/>
                <w:b/>
                <w:bCs/>
                <w:sz w:val="16"/>
                <w:szCs w:val="16"/>
              </w:rPr>
              <w:t>37</w:t>
            </w:r>
          </w:p>
        </w:tc>
        <w:tc>
          <w:tcPr>
            <w:tcW w:w="7506" w:type="dxa"/>
          </w:tcPr>
          <w:p w:rsidR="0009563E" w:rsidRPr="001250C2" w:rsidRDefault="0009563E" w:rsidP="001250C2">
            <w:pPr>
              <w:tabs>
                <w:tab w:val="left" w:pos="1134"/>
              </w:tabs>
              <w:ind w:left="13"/>
              <w:jc w:val="both"/>
              <w:rPr>
                <w:color w:val="000000"/>
                <w:sz w:val="14"/>
                <w:szCs w:val="14"/>
              </w:rPr>
            </w:pPr>
            <w:r w:rsidRPr="001250C2">
              <w:rPr>
                <w:rFonts w:asciiTheme="minorHAnsi" w:hAnsiTheme="minorHAnsi" w:cs="Arial"/>
                <w:sz w:val="14"/>
                <w:szCs w:val="14"/>
              </w:rPr>
              <w:t>Para el caso del</w:t>
            </w:r>
            <w:r w:rsidRPr="001250C2">
              <w:rPr>
                <w:rFonts w:asciiTheme="minorHAnsi" w:hAnsiTheme="minorHAnsi" w:cs="Arial"/>
                <w:sz w:val="14"/>
                <w:szCs w:val="14"/>
                <w:lang w:val="es-MX"/>
              </w:rPr>
              <w:t xml:space="preserve">(los) </w:t>
            </w:r>
            <w:r w:rsidRPr="001250C2">
              <w:rPr>
                <w:rFonts w:asciiTheme="minorHAnsi" w:hAnsiTheme="minorHAnsi" w:cs="Arial"/>
                <w:bCs/>
                <w:sz w:val="14"/>
                <w:szCs w:val="14"/>
                <w:lang w:val="es-MX"/>
              </w:rPr>
              <w:t>PARTICIPANTE(s)</w:t>
            </w:r>
            <w:r w:rsidRPr="001250C2">
              <w:rPr>
                <w:rFonts w:asciiTheme="minorHAnsi" w:hAnsiTheme="minorHAnsi" w:cs="Arial"/>
                <w:sz w:val="14"/>
                <w:szCs w:val="14"/>
                <w:lang w:val="es-MX"/>
              </w:rPr>
              <w:t xml:space="preserve"> que opte(n) por la presentación conjunta de propuestas, de conformidad con los </w:t>
            </w:r>
            <w:r w:rsidRPr="001250C2">
              <w:rPr>
                <w:rFonts w:asciiTheme="minorHAnsi" w:hAnsiTheme="minorHAnsi" w:cs="Arial"/>
                <w:i/>
                <w:sz w:val="14"/>
                <w:szCs w:val="14"/>
                <w:lang w:val="es-MX"/>
              </w:rPr>
              <w:t>Artículos 36</w:t>
            </w:r>
            <w:r w:rsidRPr="001250C2">
              <w:rPr>
                <w:rFonts w:asciiTheme="minorHAnsi" w:hAnsiTheme="minorHAnsi" w:cs="Arial"/>
                <w:sz w:val="14"/>
                <w:szCs w:val="14"/>
                <w:lang w:val="es-MX"/>
              </w:rPr>
              <w:t xml:space="preserve"> de la Ley de Adquisiciones, Arrendamientos y Contratación de Servicios</w:t>
            </w:r>
            <w:r w:rsidRPr="001250C2">
              <w:rPr>
                <w:rFonts w:asciiTheme="minorHAnsi" w:hAnsiTheme="minorHAnsi" w:cs="Arial"/>
                <w:bCs/>
                <w:sz w:val="14"/>
                <w:szCs w:val="14"/>
                <w:lang w:val="es-MX"/>
              </w:rPr>
              <w:t xml:space="preserve"> del Estado de Nuevo León </w:t>
            </w:r>
            <w:r w:rsidRPr="001250C2">
              <w:rPr>
                <w:rFonts w:asciiTheme="minorHAnsi" w:hAnsiTheme="minorHAnsi" w:cs="Arial"/>
                <w:sz w:val="14"/>
                <w:szCs w:val="14"/>
                <w:lang w:val="es-MX"/>
              </w:rPr>
              <w:t xml:space="preserve">y </w:t>
            </w:r>
            <w:r w:rsidRPr="001250C2">
              <w:rPr>
                <w:rFonts w:asciiTheme="minorHAnsi" w:hAnsiTheme="minorHAnsi" w:cs="Arial"/>
                <w:i/>
                <w:sz w:val="14"/>
                <w:szCs w:val="14"/>
                <w:lang w:val="es-MX"/>
              </w:rPr>
              <w:t>76</w:t>
            </w:r>
            <w:r w:rsidRPr="001250C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250C2">
              <w:rPr>
                <w:rFonts w:asciiTheme="minorHAnsi" w:hAnsiTheme="minorHAnsi"/>
                <w:sz w:val="14"/>
                <w:szCs w:val="14"/>
                <w:lang w:val="es-MX"/>
              </w:rPr>
              <w:t>Las personas que integran</w:t>
            </w:r>
            <w:r w:rsidRPr="001250C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1250C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250C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250C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09563E" w:rsidRPr="00AA0B61" w:rsidRDefault="0009563E" w:rsidP="009230E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9563E" w:rsidRPr="00AA0B61" w:rsidRDefault="0009563E"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09563E" w:rsidRPr="00AA0B61" w:rsidRDefault="0009563E"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A2396A" w:rsidRDefault="00A2396A" w:rsidP="00BA09CD">
      <w:pPr>
        <w:tabs>
          <w:tab w:val="left" w:pos="4253"/>
          <w:tab w:val="left" w:pos="8080"/>
        </w:tabs>
        <w:ind w:right="1"/>
        <w:jc w:val="center"/>
        <w:rPr>
          <w:rFonts w:ascii="Calibri" w:hAnsi="Calibri" w:cs="Arial"/>
          <w:b/>
          <w:bCs/>
        </w:rPr>
      </w:pPr>
    </w:p>
    <w:p w:rsidR="00A2396A" w:rsidRDefault="00A2396A" w:rsidP="00BA09CD">
      <w:pPr>
        <w:tabs>
          <w:tab w:val="left" w:pos="4253"/>
          <w:tab w:val="left" w:pos="8080"/>
        </w:tabs>
        <w:ind w:right="1"/>
        <w:jc w:val="center"/>
        <w:rPr>
          <w:rFonts w:ascii="Calibri" w:hAnsi="Calibri" w:cs="Arial"/>
          <w:b/>
          <w:bCs/>
        </w:rPr>
      </w:pPr>
    </w:p>
    <w:p w:rsidR="00A2396A" w:rsidRDefault="00A2396A"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00D13876">
        <w:rPr>
          <w:rFonts w:asciiTheme="minorHAnsi" w:hAnsiTheme="minorHAnsi"/>
          <w:b/>
          <w:color w:val="548DD4" w:themeColor="text2" w:themeTint="99"/>
          <w:sz w:val="18"/>
          <w:szCs w:val="16"/>
        </w:rPr>
        <w:t>LP-919044992-N37-2016</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D13876">
        <w:rPr>
          <w:rFonts w:asciiTheme="minorHAnsi" w:hAnsiTheme="minorHAnsi"/>
          <w:b/>
          <w:color w:val="548DD4" w:themeColor="text2" w:themeTint="99"/>
          <w:sz w:val="18"/>
          <w:szCs w:val="16"/>
        </w:rPr>
        <w:t xml:space="preserve">N37-2016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226770">
        <w:rPr>
          <w:rFonts w:asciiTheme="minorHAnsi" w:hAnsiTheme="minorHAnsi"/>
          <w:b/>
          <w:sz w:val="18"/>
          <w:szCs w:val="18"/>
        </w:rPr>
        <w:t>MEDICAMENTO PARA EL HOSPITAL REGIONALDE ALTA ESPECIALIDAD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684002">
        <w:rPr>
          <w:rFonts w:asciiTheme="minorHAnsi" w:hAnsiTheme="minorHAnsi"/>
          <w:b/>
          <w:sz w:val="18"/>
          <w:szCs w:val="18"/>
        </w:rPr>
        <w:t>C.P. AARON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684002">
        <w:rPr>
          <w:rFonts w:asciiTheme="minorHAnsi" w:hAnsiTheme="minorHAnsi"/>
          <w:sz w:val="18"/>
          <w:szCs w:val="18"/>
        </w:rPr>
        <w:t>C.P. Aaron Serrato Araoz</w:t>
      </w:r>
      <w:r w:rsidRPr="00E73AB6">
        <w:rPr>
          <w:rFonts w:asciiTheme="minorHAnsi" w:hAnsiTheme="minorHAnsi"/>
          <w:sz w:val="18"/>
          <w:szCs w:val="18"/>
        </w:rPr>
        <w:t xml:space="preserve"> justifica su personali</w:t>
      </w:r>
      <w:r w:rsidR="00684002">
        <w:rPr>
          <w:rFonts w:asciiTheme="minorHAnsi" w:hAnsiTheme="minorHAnsi"/>
          <w:sz w:val="18"/>
          <w:szCs w:val="18"/>
        </w:rPr>
        <w:t>dad mediante oficio No. SRH/NOM/16/051</w:t>
      </w:r>
      <w:r w:rsidR="00DC5D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D13876">
        <w:rPr>
          <w:rFonts w:asciiTheme="minorHAnsi" w:hAnsiTheme="minorHAnsi" w:cs="Arial"/>
          <w:sz w:val="18"/>
          <w:szCs w:val="18"/>
        </w:rPr>
        <w:t xml:space="preserve">N37-2016 </w:t>
      </w:r>
      <w:r w:rsidRPr="00E73AB6">
        <w:rPr>
          <w:rFonts w:asciiTheme="minorHAnsi" w:hAnsiTheme="minorHAnsi" w:cs="Arial"/>
          <w:sz w:val="18"/>
          <w:szCs w:val="18"/>
        </w:rPr>
        <w:t>para la adquisición de “</w:t>
      </w:r>
      <w:r w:rsidR="00226770">
        <w:rPr>
          <w:rFonts w:asciiTheme="minorHAnsi" w:hAnsiTheme="minorHAnsi" w:cs="Arial"/>
          <w:sz w:val="18"/>
          <w:szCs w:val="18"/>
        </w:rPr>
        <w:t>MEDICAMENTO PARA EL HOSPITAL REGIONALDE ALTA ESPECIALIDAD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w:t>
      </w:r>
      <w:r w:rsidRPr="00E73AB6">
        <w:rPr>
          <w:rFonts w:ascii="Calibri" w:hAnsi="Calibri"/>
          <w:sz w:val="18"/>
          <w:szCs w:val="18"/>
        </w:rPr>
        <w:lastRenderedPageBreak/>
        <w:t>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w:t>
      </w:r>
      <w:r w:rsidR="00D13876">
        <w:rPr>
          <w:rFonts w:ascii="Calibri" w:hAnsi="Calibri" w:cs="Tahoma"/>
          <w:sz w:val="18"/>
          <w:szCs w:val="18"/>
        </w:rPr>
        <w:t>LP-919044992-N37-2016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Marca del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 será en </w:t>
      </w:r>
      <w:r w:rsidR="00522392">
        <w:rPr>
          <w:rFonts w:ascii="Calibri" w:hAnsi="Calibri" w:cs="Tahoma"/>
          <w:sz w:val="18"/>
          <w:szCs w:val="18"/>
        </w:rPr>
        <w:t>el</w:t>
      </w:r>
      <w:r w:rsidRPr="00E73AB6">
        <w:rPr>
          <w:rFonts w:ascii="Calibri" w:hAnsi="Calibri" w:cs="Tahoma"/>
          <w:sz w:val="18"/>
          <w:szCs w:val="18"/>
        </w:rPr>
        <w:t xml:space="preserve"> Almac</w:t>
      </w:r>
      <w:r w:rsidR="00C4362E">
        <w:rPr>
          <w:rFonts w:ascii="Calibri" w:hAnsi="Calibri" w:cs="Tahoma"/>
          <w:sz w:val="18"/>
          <w:szCs w:val="18"/>
        </w:rPr>
        <w:t>é</w:t>
      </w:r>
      <w:r w:rsidRPr="00E73AB6">
        <w:rPr>
          <w:rFonts w:ascii="Calibri" w:hAnsi="Calibri" w:cs="Tahoma"/>
          <w:sz w:val="18"/>
          <w:szCs w:val="18"/>
        </w:rPr>
        <w:t>n</w:t>
      </w:r>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w:t>
      </w:r>
      <w:r w:rsidRPr="00E73AB6">
        <w:rPr>
          <w:rFonts w:ascii="Calibri" w:hAnsi="Calibri" w:cs="Arial"/>
          <w:sz w:val="18"/>
          <w:szCs w:val="18"/>
        </w:rPr>
        <w:t>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 xml:space="preserve">s </w:t>
      </w:r>
      <w:r w:rsidRPr="00E73AB6">
        <w:rPr>
          <w:rFonts w:ascii="Calibri" w:hAnsi="Calibri" w:cs="Arial"/>
          <w:sz w:val="18"/>
          <w:szCs w:val="18"/>
        </w:rPr>
        <w:t>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1%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 xml:space="preserve">“EL </w:t>
      </w:r>
      <w:r w:rsidRPr="00E73AB6">
        <w:rPr>
          <w:rFonts w:ascii="Calibri" w:hAnsi="Calibri" w:cs="Tahoma"/>
          <w:b/>
          <w:bCs/>
          <w:sz w:val="18"/>
          <w:szCs w:val="18"/>
        </w:rPr>
        <w:lastRenderedPageBreak/>
        <w:t>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684002" w:rsidP="00572D88">
      <w:pPr>
        <w:ind w:right="-5"/>
        <w:jc w:val="center"/>
        <w:rPr>
          <w:rFonts w:asciiTheme="minorHAnsi" w:hAnsiTheme="minorHAnsi"/>
          <w:sz w:val="18"/>
          <w:szCs w:val="18"/>
        </w:rPr>
      </w:pPr>
      <w:r>
        <w:rPr>
          <w:rFonts w:asciiTheme="minorHAnsi" w:hAnsiTheme="minorHAnsi"/>
          <w:sz w:val="18"/>
          <w:szCs w:val="18"/>
        </w:rPr>
        <w:t>C.P. AARON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8D" w:rsidRDefault="00684B8D" w:rsidP="007F0B73">
      <w:r>
        <w:separator/>
      </w:r>
    </w:p>
  </w:endnote>
  <w:endnote w:type="continuationSeparator" w:id="0">
    <w:p w:rsidR="00684B8D" w:rsidRDefault="00684B8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61665" w:rsidRPr="00CE2E1F" w:rsidRDefault="00461665" w:rsidP="004C675C">
        <w:pPr>
          <w:pStyle w:val="Piedepgina"/>
          <w:jc w:val="center"/>
          <w:rPr>
            <w:b/>
            <w:color w:val="009999"/>
          </w:rPr>
        </w:pPr>
        <w:r>
          <w:rPr>
            <w:color w:val="009999"/>
          </w:rPr>
          <w:t>_____________________________________________________________________________________________________</w:t>
        </w:r>
      </w:p>
      <w:p w:rsidR="00461665" w:rsidRDefault="00461665" w:rsidP="004C675C">
        <w:pPr>
          <w:pStyle w:val="Piedepgina"/>
          <w:ind w:right="-232" w:hanging="284"/>
          <w:jc w:val="center"/>
          <w:rPr>
            <w:rFonts w:ascii="Century Gothic" w:hAnsi="Century Gothic"/>
            <w:b/>
            <w:color w:val="009999"/>
            <w:sz w:val="18"/>
            <w:szCs w:val="14"/>
          </w:rPr>
        </w:pPr>
      </w:p>
      <w:p w:rsidR="00461665" w:rsidRPr="00CE2E1F" w:rsidRDefault="0046166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61665" w:rsidRPr="00CE2E1F" w:rsidRDefault="00461665" w:rsidP="004C675C">
        <w:pPr>
          <w:pStyle w:val="Piedepgina"/>
          <w:jc w:val="center"/>
          <w:rPr>
            <w:b/>
            <w:color w:val="009999"/>
            <w:szCs w:val="16"/>
          </w:rPr>
        </w:pPr>
        <w:r w:rsidRPr="00CE2E1F">
          <w:rPr>
            <w:rFonts w:ascii="Century Gothic" w:hAnsi="Century Gothic"/>
            <w:b/>
            <w:color w:val="009999"/>
            <w:sz w:val="18"/>
            <w:szCs w:val="16"/>
          </w:rPr>
          <w:t>No. LP-919044992-N</w:t>
        </w:r>
        <w:r w:rsidR="00D13876">
          <w:rPr>
            <w:rFonts w:ascii="Century Gothic" w:hAnsi="Century Gothic"/>
            <w:b/>
            <w:color w:val="009999"/>
            <w:sz w:val="18"/>
            <w:szCs w:val="16"/>
          </w:rPr>
          <w:t>37</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2396A">
                  <w:rPr>
                    <w:rFonts w:ascii="Century Gothic" w:hAnsi="Century Gothic"/>
                    <w:b/>
                    <w:noProof/>
                    <w:color w:val="009999"/>
                    <w:sz w:val="18"/>
                    <w:szCs w:val="16"/>
                  </w:rPr>
                  <w:t>40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2396A">
                  <w:rPr>
                    <w:rFonts w:ascii="Century Gothic" w:hAnsi="Century Gothic"/>
                    <w:b/>
                    <w:noProof/>
                    <w:color w:val="009999"/>
                    <w:sz w:val="18"/>
                    <w:szCs w:val="16"/>
                  </w:rPr>
                  <w:t>75</w:t>
                </w:r>
                <w:r w:rsidRPr="00CE2E1F">
                  <w:rPr>
                    <w:rFonts w:ascii="Century Gothic" w:hAnsi="Century Gothic"/>
                    <w:b/>
                    <w:color w:val="009999"/>
                    <w:sz w:val="18"/>
                    <w:szCs w:val="16"/>
                  </w:rPr>
                  <w:fldChar w:fldCharType="end"/>
                </w:r>
              </w:sdtContent>
            </w:sdt>
          </w:sdtContent>
        </w:sdt>
      </w:p>
      <w:p w:rsidR="00461665" w:rsidRPr="00CE2E1F" w:rsidRDefault="00684B8D" w:rsidP="004C675C">
        <w:pPr>
          <w:pStyle w:val="Piedepgina"/>
          <w:jc w:val="center"/>
          <w:rPr>
            <w:b/>
            <w:color w:val="009999"/>
          </w:rPr>
        </w:pPr>
      </w:p>
    </w:sdtContent>
  </w:sdt>
  <w:p w:rsidR="00461665" w:rsidRPr="004C675C" w:rsidRDefault="00461665" w:rsidP="004C675C">
    <w:pPr>
      <w:pStyle w:val="Piedepgina"/>
    </w:pPr>
  </w:p>
  <w:p w:rsidR="00461665" w:rsidRDefault="00461665"/>
  <w:p w:rsidR="00461665" w:rsidRDefault="00461665"/>
  <w:p w:rsidR="00461665" w:rsidRDefault="00461665"/>
  <w:p w:rsidR="00461665" w:rsidRDefault="00461665"/>
  <w:p w:rsidR="00461665" w:rsidRDefault="004616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8D" w:rsidRDefault="00684B8D" w:rsidP="007F0B73">
      <w:r>
        <w:separator/>
      </w:r>
    </w:p>
  </w:footnote>
  <w:footnote w:type="continuationSeparator" w:id="0">
    <w:p w:rsidR="00684B8D" w:rsidRDefault="00684B8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65" w:rsidRPr="00C765F1" w:rsidRDefault="0046166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61665" w:rsidRPr="00C765F1" w:rsidRDefault="00461665" w:rsidP="00313C66">
    <w:pPr>
      <w:jc w:val="center"/>
      <w:rPr>
        <w:rFonts w:ascii="Corbel" w:hAnsi="Corbel"/>
        <w:b/>
        <w:szCs w:val="16"/>
      </w:rPr>
    </w:pPr>
    <w:r w:rsidRPr="00C765F1">
      <w:rPr>
        <w:rFonts w:ascii="Corbel" w:hAnsi="Corbel"/>
        <w:b/>
        <w:szCs w:val="16"/>
      </w:rPr>
      <w:t>SERVICIOS DE SALUD DE NUEVO LEÓN</w:t>
    </w:r>
  </w:p>
  <w:p w:rsidR="00461665" w:rsidRPr="00180FA7" w:rsidRDefault="0046166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61665" w:rsidRDefault="00461665"/>
  <w:p w:rsidR="00461665" w:rsidRDefault="00461665"/>
  <w:p w:rsidR="00461665" w:rsidRDefault="00461665"/>
  <w:p w:rsidR="00461665" w:rsidRDefault="00461665"/>
  <w:p w:rsidR="00461665" w:rsidRDefault="00461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0BB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6" w15:restartNumberingAfterBreak="0">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2" w15:restartNumberingAfterBreak="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5"/>
  </w:num>
  <w:num w:numId="2">
    <w:abstractNumId w:val="8"/>
  </w:num>
  <w:num w:numId="3">
    <w:abstractNumId w:val="24"/>
  </w:num>
  <w:num w:numId="4">
    <w:abstractNumId w:val="37"/>
  </w:num>
  <w:num w:numId="5">
    <w:abstractNumId w:val="6"/>
  </w:num>
  <w:num w:numId="6">
    <w:abstractNumId w:val="0"/>
  </w:num>
  <w:num w:numId="7">
    <w:abstractNumId w:val="15"/>
  </w:num>
  <w:num w:numId="8">
    <w:abstractNumId w:val="14"/>
  </w:num>
  <w:num w:numId="9">
    <w:abstractNumId w:val="33"/>
  </w:num>
  <w:num w:numId="10">
    <w:abstractNumId w:val="16"/>
  </w:num>
  <w:num w:numId="11">
    <w:abstractNumId w:val="10"/>
  </w:num>
  <w:num w:numId="12">
    <w:abstractNumId w:val="12"/>
  </w:num>
  <w:num w:numId="13">
    <w:abstractNumId w:val="13"/>
  </w:num>
  <w:num w:numId="14">
    <w:abstractNumId w:val="20"/>
  </w:num>
  <w:num w:numId="15">
    <w:abstractNumId w:val="23"/>
  </w:num>
  <w:num w:numId="16">
    <w:abstractNumId w:val="32"/>
  </w:num>
  <w:num w:numId="17">
    <w:abstractNumId w:val="30"/>
  </w:num>
  <w:num w:numId="18">
    <w:abstractNumId w:val="27"/>
  </w:num>
  <w:num w:numId="19">
    <w:abstractNumId w:val="26"/>
  </w:num>
  <w:num w:numId="20">
    <w:abstractNumId w:val="47"/>
  </w:num>
  <w:num w:numId="21">
    <w:abstractNumId w:val="9"/>
  </w:num>
  <w:num w:numId="22">
    <w:abstractNumId w:val="31"/>
  </w:num>
  <w:num w:numId="23">
    <w:abstractNumId w:val="46"/>
  </w:num>
  <w:num w:numId="24">
    <w:abstractNumId w:val="28"/>
  </w:num>
  <w:num w:numId="25">
    <w:abstractNumId w:val="38"/>
  </w:num>
  <w:num w:numId="26">
    <w:abstractNumId w:val="18"/>
  </w:num>
  <w:num w:numId="27">
    <w:abstractNumId w:val="41"/>
  </w:num>
  <w:num w:numId="28">
    <w:abstractNumId w:val="21"/>
  </w:num>
  <w:num w:numId="29">
    <w:abstractNumId w:val="43"/>
  </w:num>
  <w:num w:numId="30">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9"/>
  </w:num>
  <w:num w:numId="33">
    <w:abstractNumId w:val="48"/>
  </w:num>
  <w:num w:numId="34">
    <w:abstractNumId w:val="19"/>
  </w:num>
  <w:num w:numId="35">
    <w:abstractNumId w:val="44"/>
  </w:num>
  <w:num w:numId="36">
    <w:abstractNumId w:val="40"/>
  </w:num>
  <w:num w:numId="37">
    <w:abstractNumId w:val="25"/>
  </w:num>
  <w:num w:numId="38">
    <w:abstractNumId w:val="35"/>
  </w:num>
  <w:num w:numId="39">
    <w:abstractNumId w:val="29"/>
  </w:num>
  <w:num w:numId="40">
    <w:abstractNumId w:val="11"/>
  </w:num>
  <w:num w:numId="41">
    <w:abstractNumId w:val="34"/>
  </w:num>
  <w:num w:numId="42">
    <w:abstractNumId w:val="36"/>
  </w:num>
  <w:num w:numId="43">
    <w:abstractNumId w:val="17"/>
  </w:num>
  <w:num w:numId="44">
    <w:abstractNumId w:val="22"/>
  </w:num>
  <w:num w:numId="4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63E"/>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014"/>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0B25"/>
    <w:rsid w:val="00113DC1"/>
    <w:rsid w:val="00115038"/>
    <w:rsid w:val="001161D4"/>
    <w:rsid w:val="00116652"/>
    <w:rsid w:val="0012053B"/>
    <w:rsid w:val="00124B69"/>
    <w:rsid w:val="001250C2"/>
    <w:rsid w:val="00125C4F"/>
    <w:rsid w:val="00126089"/>
    <w:rsid w:val="001320ED"/>
    <w:rsid w:val="001334E1"/>
    <w:rsid w:val="00133C07"/>
    <w:rsid w:val="00137738"/>
    <w:rsid w:val="00142657"/>
    <w:rsid w:val="001437BA"/>
    <w:rsid w:val="0014435E"/>
    <w:rsid w:val="001457CC"/>
    <w:rsid w:val="0014744D"/>
    <w:rsid w:val="0014767F"/>
    <w:rsid w:val="00147930"/>
    <w:rsid w:val="001516EC"/>
    <w:rsid w:val="00153B44"/>
    <w:rsid w:val="0015468B"/>
    <w:rsid w:val="0015768D"/>
    <w:rsid w:val="001629C3"/>
    <w:rsid w:val="00163562"/>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47EB"/>
    <w:rsid w:val="001B5AF2"/>
    <w:rsid w:val="001C147E"/>
    <w:rsid w:val="001C2CDE"/>
    <w:rsid w:val="001D05DE"/>
    <w:rsid w:val="001D2899"/>
    <w:rsid w:val="001E66DB"/>
    <w:rsid w:val="001E6B43"/>
    <w:rsid w:val="001F0E80"/>
    <w:rsid w:val="001F56DB"/>
    <w:rsid w:val="001F585B"/>
    <w:rsid w:val="001F7C8E"/>
    <w:rsid w:val="002021D2"/>
    <w:rsid w:val="00202AD4"/>
    <w:rsid w:val="0020302B"/>
    <w:rsid w:val="002043AA"/>
    <w:rsid w:val="0020579E"/>
    <w:rsid w:val="002148BF"/>
    <w:rsid w:val="00214C5C"/>
    <w:rsid w:val="002157EE"/>
    <w:rsid w:val="00217D47"/>
    <w:rsid w:val="00221D91"/>
    <w:rsid w:val="0022343A"/>
    <w:rsid w:val="00226770"/>
    <w:rsid w:val="0023049A"/>
    <w:rsid w:val="0023262D"/>
    <w:rsid w:val="00232672"/>
    <w:rsid w:val="002373E0"/>
    <w:rsid w:val="00250FC6"/>
    <w:rsid w:val="00252C3D"/>
    <w:rsid w:val="00262420"/>
    <w:rsid w:val="00262CA6"/>
    <w:rsid w:val="00263BDA"/>
    <w:rsid w:val="00265E40"/>
    <w:rsid w:val="00266E4C"/>
    <w:rsid w:val="00267C25"/>
    <w:rsid w:val="002752D3"/>
    <w:rsid w:val="0027668D"/>
    <w:rsid w:val="00277106"/>
    <w:rsid w:val="00280B21"/>
    <w:rsid w:val="00280BD9"/>
    <w:rsid w:val="0028407E"/>
    <w:rsid w:val="00284F3E"/>
    <w:rsid w:val="00286D6C"/>
    <w:rsid w:val="00296CA2"/>
    <w:rsid w:val="00297643"/>
    <w:rsid w:val="002A290C"/>
    <w:rsid w:val="002B2579"/>
    <w:rsid w:val="002B6BE9"/>
    <w:rsid w:val="002C0C5A"/>
    <w:rsid w:val="002C0FDC"/>
    <w:rsid w:val="002C4DEC"/>
    <w:rsid w:val="002C627F"/>
    <w:rsid w:val="002C6826"/>
    <w:rsid w:val="002D0FCB"/>
    <w:rsid w:val="002D242E"/>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33E"/>
    <w:rsid w:val="003A2E13"/>
    <w:rsid w:val="003A6567"/>
    <w:rsid w:val="003A6F62"/>
    <w:rsid w:val="003B3107"/>
    <w:rsid w:val="003C1B00"/>
    <w:rsid w:val="003C7CE4"/>
    <w:rsid w:val="003E4372"/>
    <w:rsid w:val="003E4D22"/>
    <w:rsid w:val="003E6595"/>
    <w:rsid w:val="003F0BD1"/>
    <w:rsid w:val="003F2962"/>
    <w:rsid w:val="004017C9"/>
    <w:rsid w:val="00402236"/>
    <w:rsid w:val="00406379"/>
    <w:rsid w:val="0040777D"/>
    <w:rsid w:val="0041098D"/>
    <w:rsid w:val="00415180"/>
    <w:rsid w:val="00415612"/>
    <w:rsid w:val="0041639A"/>
    <w:rsid w:val="0041641A"/>
    <w:rsid w:val="00417F7B"/>
    <w:rsid w:val="00426B29"/>
    <w:rsid w:val="00427176"/>
    <w:rsid w:val="00431510"/>
    <w:rsid w:val="00432C2F"/>
    <w:rsid w:val="00433CCB"/>
    <w:rsid w:val="00434F9E"/>
    <w:rsid w:val="00435A81"/>
    <w:rsid w:val="00435E03"/>
    <w:rsid w:val="0043607F"/>
    <w:rsid w:val="004376F6"/>
    <w:rsid w:val="00442AB6"/>
    <w:rsid w:val="00443AD4"/>
    <w:rsid w:val="004503D5"/>
    <w:rsid w:val="00451746"/>
    <w:rsid w:val="00451B61"/>
    <w:rsid w:val="00461665"/>
    <w:rsid w:val="00462584"/>
    <w:rsid w:val="00463389"/>
    <w:rsid w:val="004717AF"/>
    <w:rsid w:val="00474DDD"/>
    <w:rsid w:val="004779C6"/>
    <w:rsid w:val="0048727C"/>
    <w:rsid w:val="0049243D"/>
    <w:rsid w:val="004A4C14"/>
    <w:rsid w:val="004B2923"/>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22C5"/>
    <w:rsid w:val="00522392"/>
    <w:rsid w:val="005255EA"/>
    <w:rsid w:val="00526791"/>
    <w:rsid w:val="005323AE"/>
    <w:rsid w:val="00534C07"/>
    <w:rsid w:val="005369C7"/>
    <w:rsid w:val="00540A9C"/>
    <w:rsid w:val="00544481"/>
    <w:rsid w:val="005478DA"/>
    <w:rsid w:val="005569D0"/>
    <w:rsid w:val="0056156A"/>
    <w:rsid w:val="0056254E"/>
    <w:rsid w:val="00565340"/>
    <w:rsid w:val="005653C6"/>
    <w:rsid w:val="00572D88"/>
    <w:rsid w:val="0057776D"/>
    <w:rsid w:val="0058000A"/>
    <w:rsid w:val="005865D5"/>
    <w:rsid w:val="005902C4"/>
    <w:rsid w:val="00592406"/>
    <w:rsid w:val="00592E82"/>
    <w:rsid w:val="00596D73"/>
    <w:rsid w:val="005A43AA"/>
    <w:rsid w:val="005B0DA4"/>
    <w:rsid w:val="005B4A57"/>
    <w:rsid w:val="005B4BA6"/>
    <w:rsid w:val="005B753E"/>
    <w:rsid w:val="005C1467"/>
    <w:rsid w:val="005C3279"/>
    <w:rsid w:val="005C6D35"/>
    <w:rsid w:val="005D169F"/>
    <w:rsid w:val="005D1765"/>
    <w:rsid w:val="005D4AA3"/>
    <w:rsid w:val="005D54BE"/>
    <w:rsid w:val="005E0A2B"/>
    <w:rsid w:val="005E143A"/>
    <w:rsid w:val="005E531C"/>
    <w:rsid w:val="005E61B7"/>
    <w:rsid w:val="005E6330"/>
    <w:rsid w:val="005E70BD"/>
    <w:rsid w:val="005F2391"/>
    <w:rsid w:val="005F42F7"/>
    <w:rsid w:val="006077E3"/>
    <w:rsid w:val="0061030C"/>
    <w:rsid w:val="00621357"/>
    <w:rsid w:val="006218FB"/>
    <w:rsid w:val="00623E9B"/>
    <w:rsid w:val="00624D6B"/>
    <w:rsid w:val="00636A62"/>
    <w:rsid w:val="006406C4"/>
    <w:rsid w:val="00642C31"/>
    <w:rsid w:val="00642ED4"/>
    <w:rsid w:val="006473F8"/>
    <w:rsid w:val="006557BC"/>
    <w:rsid w:val="00661318"/>
    <w:rsid w:val="00662F4D"/>
    <w:rsid w:val="00670AB4"/>
    <w:rsid w:val="0067689F"/>
    <w:rsid w:val="00684002"/>
    <w:rsid w:val="00684B8D"/>
    <w:rsid w:val="00692EB0"/>
    <w:rsid w:val="00695181"/>
    <w:rsid w:val="00695BCA"/>
    <w:rsid w:val="006A2D51"/>
    <w:rsid w:val="006A478B"/>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6E82"/>
    <w:rsid w:val="00742118"/>
    <w:rsid w:val="0074621C"/>
    <w:rsid w:val="00760EA1"/>
    <w:rsid w:val="0077129F"/>
    <w:rsid w:val="00772AC9"/>
    <w:rsid w:val="007752A0"/>
    <w:rsid w:val="00777D45"/>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E764C"/>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15F11"/>
    <w:rsid w:val="00916BE4"/>
    <w:rsid w:val="00920772"/>
    <w:rsid w:val="00922F7F"/>
    <w:rsid w:val="009230E1"/>
    <w:rsid w:val="00926292"/>
    <w:rsid w:val="009302C1"/>
    <w:rsid w:val="0093321E"/>
    <w:rsid w:val="00934D52"/>
    <w:rsid w:val="00941BB2"/>
    <w:rsid w:val="009549E5"/>
    <w:rsid w:val="00965EEA"/>
    <w:rsid w:val="00970B27"/>
    <w:rsid w:val="00973334"/>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96A"/>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96D5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051E"/>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3B4A"/>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1A92"/>
    <w:rsid w:val="00C02600"/>
    <w:rsid w:val="00C1246A"/>
    <w:rsid w:val="00C23289"/>
    <w:rsid w:val="00C367FC"/>
    <w:rsid w:val="00C3718C"/>
    <w:rsid w:val="00C37403"/>
    <w:rsid w:val="00C4183B"/>
    <w:rsid w:val="00C4362E"/>
    <w:rsid w:val="00C43A0E"/>
    <w:rsid w:val="00C50B96"/>
    <w:rsid w:val="00C521B1"/>
    <w:rsid w:val="00C53500"/>
    <w:rsid w:val="00C552DE"/>
    <w:rsid w:val="00C56016"/>
    <w:rsid w:val="00C6175F"/>
    <w:rsid w:val="00C658F8"/>
    <w:rsid w:val="00C66C75"/>
    <w:rsid w:val="00C7072C"/>
    <w:rsid w:val="00C77B3E"/>
    <w:rsid w:val="00C80593"/>
    <w:rsid w:val="00C90011"/>
    <w:rsid w:val="00CA35BE"/>
    <w:rsid w:val="00CA606E"/>
    <w:rsid w:val="00CB0B2E"/>
    <w:rsid w:val="00CB4984"/>
    <w:rsid w:val="00CB4CB1"/>
    <w:rsid w:val="00CD34F3"/>
    <w:rsid w:val="00CD58F7"/>
    <w:rsid w:val="00CE28F7"/>
    <w:rsid w:val="00CE2E1F"/>
    <w:rsid w:val="00CE2F46"/>
    <w:rsid w:val="00CE6525"/>
    <w:rsid w:val="00CF1E88"/>
    <w:rsid w:val="00CF45BB"/>
    <w:rsid w:val="00D00DD5"/>
    <w:rsid w:val="00D13876"/>
    <w:rsid w:val="00D14A6E"/>
    <w:rsid w:val="00D1566F"/>
    <w:rsid w:val="00D16279"/>
    <w:rsid w:val="00D16830"/>
    <w:rsid w:val="00D261E6"/>
    <w:rsid w:val="00D363AF"/>
    <w:rsid w:val="00D441ED"/>
    <w:rsid w:val="00D45B5A"/>
    <w:rsid w:val="00D479E2"/>
    <w:rsid w:val="00D51B7C"/>
    <w:rsid w:val="00D60AD8"/>
    <w:rsid w:val="00D61C5C"/>
    <w:rsid w:val="00D664C4"/>
    <w:rsid w:val="00D735D6"/>
    <w:rsid w:val="00D773BF"/>
    <w:rsid w:val="00D8666B"/>
    <w:rsid w:val="00D94CE2"/>
    <w:rsid w:val="00D97E2C"/>
    <w:rsid w:val="00DA6342"/>
    <w:rsid w:val="00DB69DA"/>
    <w:rsid w:val="00DB77E2"/>
    <w:rsid w:val="00DB7B88"/>
    <w:rsid w:val="00DC237B"/>
    <w:rsid w:val="00DC5DB6"/>
    <w:rsid w:val="00DD1185"/>
    <w:rsid w:val="00DD29A7"/>
    <w:rsid w:val="00DD528A"/>
    <w:rsid w:val="00DD54AE"/>
    <w:rsid w:val="00DD609C"/>
    <w:rsid w:val="00DD7E43"/>
    <w:rsid w:val="00DE63CF"/>
    <w:rsid w:val="00DF7F62"/>
    <w:rsid w:val="00E00D80"/>
    <w:rsid w:val="00E03B1D"/>
    <w:rsid w:val="00E101E9"/>
    <w:rsid w:val="00E103C2"/>
    <w:rsid w:val="00E1428C"/>
    <w:rsid w:val="00E1651D"/>
    <w:rsid w:val="00E17F10"/>
    <w:rsid w:val="00E20131"/>
    <w:rsid w:val="00E20A39"/>
    <w:rsid w:val="00E22C85"/>
    <w:rsid w:val="00E23A9C"/>
    <w:rsid w:val="00E32600"/>
    <w:rsid w:val="00E328AD"/>
    <w:rsid w:val="00E340EB"/>
    <w:rsid w:val="00E376C3"/>
    <w:rsid w:val="00E42B9C"/>
    <w:rsid w:val="00E44C3A"/>
    <w:rsid w:val="00E518F6"/>
    <w:rsid w:val="00E553E2"/>
    <w:rsid w:val="00E558AD"/>
    <w:rsid w:val="00E63971"/>
    <w:rsid w:val="00E73AB6"/>
    <w:rsid w:val="00E8124D"/>
    <w:rsid w:val="00E872C1"/>
    <w:rsid w:val="00E94FB6"/>
    <w:rsid w:val="00E9636F"/>
    <w:rsid w:val="00EA0C6B"/>
    <w:rsid w:val="00EA4456"/>
    <w:rsid w:val="00EA7EF6"/>
    <w:rsid w:val="00EB5703"/>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3D90"/>
    <w:rsid w:val="00F24884"/>
    <w:rsid w:val="00F31658"/>
    <w:rsid w:val="00F371BB"/>
    <w:rsid w:val="00F37F8E"/>
    <w:rsid w:val="00F40439"/>
    <w:rsid w:val="00F52141"/>
    <w:rsid w:val="00F56786"/>
    <w:rsid w:val="00F61393"/>
    <w:rsid w:val="00F63839"/>
    <w:rsid w:val="00F6397A"/>
    <w:rsid w:val="00F662E5"/>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0BAA"/>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3CBB982-F578-4B17-9D72-6622D661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character" w:customStyle="1" w:styleId="apple-converted-space">
    <w:name w:val="apple-converted-space"/>
    <w:basedOn w:val="Fuentedeprrafopredeter"/>
    <w:rsid w:val="0022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491">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785870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1736375">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8001109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71808166">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0197719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B98-554A-43D9-9892-C7E6E2D8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33575</Words>
  <Characters>184665</Characters>
  <Application>Microsoft Office Word</Application>
  <DocSecurity>0</DocSecurity>
  <Lines>1538</Lines>
  <Paragraphs>435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cp:lastModifiedBy>
  <cp:revision>5</cp:revision>
  <cp:lastPrinted>2016-01-06T17:20:00Z</cp:lastPrinted>
  <dcterms:created xsi:type="dcterms:W3CDTF">2016-10-04T02:45:00Z</dcterms:created>
  <dcterms:modified xsi:type="dcterms:W3CDTF">2016-10-04T04:36:00Z</dcterms:modified>
</cp:coreProperties>
</file>