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D5E2" w14:textId="77777777" w:rsidR="001B5AF2" w:rsidRDefault="001B5AF2" w:rsidP="00F176CA">
      <w:pPr>
        <w:ind w:right="-232"/>
        <w:jc w:val="center"/>
        <w:rPr>
          <w:rFonts w:ascii="Arial Black" w:hAnsi="Arial Black"/>
          <w:b/>
          <w:sz w:val="24"/>
          <w:szCs w:val="28"/>
        </w:rPr>
      </w:pPr>
    </w:p>
    <w:p w14:paraId="77A21557" w14:textId="77777777" w:rsidR="001B5AF2" w:rsidRDefault="001B5AF2" w:rsidP="00F176CA">
      <w:pPr>
        <w:ind w:right="-232"/>
        <w:jc w:val="center"/>
        <w:rPr>
          <w:rFonts w:ascii="Arial Black" w:hAnsi="Arial Black"/>
          <w:b/>
          <w:sz w:val="24"/>
          <w:szCs w:val="28"/>
        </w:rPr>
      </w:pPr>
    </w:p>
    <w:p w14:paraId="2019AD6F" w14:textId="77777777" w:rsidR="001B5AF2" w:rsidRDefault="001B5AF2" w:rsidP="00F176CA">
      <w:pPr>
        <w:ind w:right="-232"/>
        <w:jc w:val="center"/>
        <w:rPr>
          <w:rFonts w:ascii="Arial Black" w:hAnsi="Arial Black"/>
          <w:b/>
          <w:sz w:val="24"/>
          <w:szCs w:val="28"/>
        </w:rPr>
      </w:pPr>
    </w:p>
    <w:p w14:paraId="50B81485" w14:textId="77777777" w:rsidR="001B5AF2" w:rsidRDefault="001B5AF2" w:rsidP="00F176CA">
      <w:pPr>
        <w:ind w:right="-232"/>
        <w:jc w:val="center"/>
        <w:rPr>
          <w:rFonts w:ascii="Arial Black" w:hAnsi="Arial Black"/>
          <w:b/>
          <w:sz w:val="24"/>
          <w:szCs w:val="28"/>
        </w:rPr>
      </w:pPr>
    </w:p>
    <w:p w14:paraId="40F81D04" w14:textId="77777777" w:rsidR="00282605" w:rsidRDefault="00282605" w:rsidP="00F176CA">
      <w:pPr>
        <w:ind w:right="-232"/>
        <w:jc w:val="center"/>
        <w:rPr>
          <w:rFonts w:ascii="Arial Black" w:hAnsi="Arial Black"/>
          <w:b/>
          <w:sz w:val="24"/>
          <w:szCs w:val="28"/>
        </w:rPr>
      </w:pPr>
    </w:p>
    <w:p w14:paraId="097DEF1C" w14:textId="77777777" w:rsidR="001B5AF2" w:rsidRDefault="00C96B24" w:rsidP="00F176C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3F4AB1AE" w14:textId="77777777" w:rsidR="001B5AF2" w:rsidRDefault="001B5AF2" w:rsidP="00F176CA"/>
    <w:p w14:paraId="2F8F3601" w14:textId="77777777" w:rsidR="001B5AF2" w:rsidRPr="00A351DF" w:rsidRDefault="001B5AF2" w:rsidP="00F176CA"/>
    <w:p w14:paraId="24179D61" w14:textId="05275F12" w:rsidR="001B5AF2" w:rsidRPr="001D03DB" w:rsidRDefault="004D3245" w:rsidP="00F176CA">
      <w:pPr>
        <w:pStyle w:val="Ttulo9"/>
        <w:ind w:right="-232"/>
        <w:jc w:val="center"/>
        <w:rPr>
          <w:rFonts w:ascii="Meiryo" w:eastAsia="Meiryo" w:hAnsi="Meiryo" w:cs="Meiryo"/>
          <w:sz w:val="28"/>
          <w:szCs w:val="28"/>
          <w:lang w:val="es-ES" w:eastAsia="en-US"/>
        </w:rPr>
      </w:pPr>
      <w:r>
        <w:rPr>
          <w:rFonts w:ascii="Meiryo" w:eastAsia="Meiryo" w:hAnsi="Meiryo" w:cs="Meiryo"/>
          <w:sz w:val="28"/>
          <w:szCs w:val="28"/>
          <w:lang w:val="es-ES" w:eastAsia="en-US"/>
        </w:rPr>
        <w:t>LP-919044992-I19-2022</w:t>
      </w:r>
    </w:p>
    <w:p w14:paraId="38FD63FC" w14:textId="77777777" w:rsidR="001B5AF2" w:rsidRPr="00295E7A" w:rsidRDefault="001B5AF2" w:rsidP="00F176CA">
      <w:pPr>
        <w:jc w:val="center"/>
        <w:rPr>
          <w:b/>
          <w:color w:val="00B0F0"/>
          <w:sz w:val="28"/>
          <w:szCs w:val="28"/>
        </w:rPr>
      </w:pPr>
    </w:p>
    <w:p w14:paraId="6BF19AE7" w14:textId="77777777" w:rsidR="001B5AF2" w:rsidRPr="00295E7A" w:rsidRDefault="001B5AF2" w:rsidP="00F176CA">
      <w:pPr>
        <w:jc w:val="center"/>
        <w:rPr>
          <w:b/>
          <w:color w:val="00B0F0"/>
          <w:sz w:val="28"/>
          <w:szCs w:val="28"/>
        </w:rPr>
      </w:pPr>
    </w:p>
    <w:p w14:paraId="2ED08063" w14:textId="560B8CF6" w:rsidR="001B5AF2" w:rsidRPr="00295E7A" w:rsidRDefault="001B5AF2" w:rsidP="00F176CA">
      <w:pPr>
        <w:jc w:val="center"/>
        <w:rPr>
          <w:rFonts w:ascii="Arial Black" w:hAnsi="Arial Black"/>
          <w:color w:val="00B0F0"/>
          <w:sz w:val="36"/>
          <w:szCs w:val="28"/>
        </w:rPr>
      </w:pPr>
      <w:bookmarkStart w:id="0" w:name="_Hlk87372356"/>
      <w:r w:rsidRPr="00295E7A">
        <w:rPr>
          <w:rFonts w:ascii="Arial Black" w:hAnsi="Arial Black"/>
          <w:b/>
          <w:color w:val="00B0F0"/>
          <w:sz w:val="36"/>
          <w:szCs w:val="28"/>
        </w:rPr>
        <w:t>“</w:t>
      </w:r>
      <w:r w:rsidR="002F4FB7">
        <w:rPr>
          <w:rFonts w:ascii="Arial Black" w:hAnsi="Arial Black"/>
          <w:b/>
          <w:color w:val="00B0F0"/>
          <w:sz w:val="36"/>
          <w:szCs w:val="28"/>
        </w:rPr>
        <w:t>ADQUISICIÓN DE INSUMOS PARA EL PROGRAMA DENGUE</w:t>
      </w:r>
      <w:r w:rsidRPr="00295E7A">
        <w:rPr>
          <w:rFonts w:ascii="Arial Black" w:hAnsi="Arial Black"/>
          <w:b/>
          <w:color w:val="00B0F0"/>
          <w:sz w:val="36"/>
          <w:szCs w:val="28"/>
        </w:rPr>
        <w:t>”</w:t>
      </w:r>
    </w:p>
    <w:bookmarkEnd w:id="0"/>
    <w:p w14:paraId="0FDA222C" w14:textId="77777777" w:rsidR="002021D2" w:rsidRPr="008C1FAC" w:rsidRDefault="002021D2" w:rsidP="00F176CA">
      <w:pPr>
        <w:jc w:val="center"/>
        <w:rPr>
          <w:rFonts w:asciiTheme="minorHAnsi" w:hAnsiTheme="minorHAnsi"/>
          <w:b/>
          <w:color w:val="7030A0"/>
          <w:sz w:val="36"/>
        </w:rPr>
      </w:pPr>
    </w:p>
    <w:p w14:paraId="3E5D9B0C" w14:textId="77777777" w:rsidR="007F0B73" w:rsidRPr="00037DE1" w:rsidRDefault="007F0B73" w:rsidP="00F176CA">
      <w:pPr>
        <w:jc w:val="center"/>
        <w:rPr>
          <w:rFonts w:asciiTheme="minorHAnsi" w:hAnsiTheme="minorHAnsi"/>
          <w:b/>
          <w:sz w:val="36"/>
        </w:rPr>
      </w:pPr>
    </w:p>
    <w:p w14:paraId="2811E384" w14:textId="77777777" w:rsidR="007F0B73" w:rsidRPr="0061030C" w:rsidRDefault="007F0B73" w:rsidP="00F176CA">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F176CA">
      <w:pPr>
        <w:jc w:val="both"/>
        <w:rPr>
          <w:rFonts w:asciiTheme="minorHAnsi" w:hAnsiTheme="minorHAnsi"/>
          <w:b/>
        </w:rPr>
      </w:pPr>
    </w:p>
    <w:p w14:paraId="55181AB8" w14:textId="77777777" w:rsidR="007F0B73" w:rsidRPr="00037DE1" w:rsidRDefault="007F0B73" w:rsidP="00F176CA">
      <w:pPr>
        <w:jc w:val="both"/>
        <w:rPr>
          <w:rFonts w:asciiTheme="minorHAnsi" w:hAnsiTheme="minorHAnsi"/>
        </w:rPr>
      </w:pPr>
    </w:p>
    <w:p w14:paraId="18C5EDBF" w14:textId="77777777" w:rsidR="007F0B73" w:rsidRPr="00037DE1" w:rsidRDefault="007F0B73" w:rsidP="00F176CA">
      <w:pPr>
        <w:jc w:val="both"/>
        <w:rPr>
          <w:rFonts w:asciiTheme="minorHAnsi" w:hAnsiTheme="minorHAnsi"/>
        </w:rPr>
      </w:pPr>
    </w:p>
    <w:p w14:paraId="7C3E7740" w14:textId="77777777" w:rsidR="007F0B73" w:rsidRPr="00037DE1" w:rsidRDefault="007F0B73" w:rsidP="00F176CA">
      <w:pPr>
        <w:jc w:val="both"/>
        <w:rPr>
          <w:rFonts w:asciiTheme="minorHAnsi" w:hAnsiTheme="minorHAnsi"/>
        </w:rPr>
      </w:pPr>
    </w:p>
    <w:p w14:paraId="0371BB4E" w14:textId="77777777" w:rsidR="007F0B73" w:rsidRPr="00037DE1" w:rsidRDefault="007F0B73" w:rsidP="00F176CA">
      <w:pPr>
        <w:jc w:val="both"/>
        <w:rPr>
          <w:rFonts w:asciiTheme="minorHAnsi" w:hAnsiTheme="minorHAnsi"/>
        </w:rPr>
      </w:pPr>
    </w:p>
    <w:p w14:paraId="3D2B45ED" w14:textId="77777777" w:rsidR="007F0B73" w:rsidRDefault="007F0B73" w:rsidP="00F176CA">
      <w:pPr>
        <w:jc w:val="both"/>
        <w:rPr>
          <w:rFonts w:asciiTheme="minorHAnsi" w:hAnsiTheme="minorHAnsi"/>
        </w:rPr>
      </w:pPr>
    </w:p>
    <w:p w14:paraId="40265D7B" w14:textId="77777777" w:rsidR="008C1FAC" w:rsidRPr="00037DE1" w:rsidRDefault="008C1FAC" w:rsidP="00F176CA">
      <w:pPr>
        <w:jc w:val="both"/>
        <w:rPr>
          <w:rFonts w:asciiTheme="minorHAnsi" w:hAnsiTheme="minorHAnsi"/>
        </w:rPr>
      </w:pPr>
    </w:p>
    <w:p w14:paraId="1ADCFCFF" w14:textId="77777777" w:rsidR="007F0B73" w:rsidRPr="00037DE1" w:rsidRDefault="007F0B73" w:rsidP="00F176CA">
      <w:pPr>
        <w:jc w:val="both"/>
        <w:rPr>
          <w:rFonts w:asciiTheme="minorHAnsi" w:hAnsiTheme="minorHAnsi"/>
        </w:rPr>
      </w:pPr>
    </w:p>
    <w:p w14:paraId="2AE276CA" w14:textId="190D7151" w:rsidR="007F0B73" w:rsidRDefault="007F0B73" w:rsidP="00F176CA">
      <w:pPr>
        <w:jc w:val="both"/>
        <w:rPr>
          <w:rFonts w:asciiTheme="minorHAnsi" w:hAnsiTheme="minorHAnsi"/>
        </w:rPr>
      </w:pPr>
    </w:p>
    <w:p w14:paraId="33C0E3E7" w14:textId="09F3E698" w:rsidR="004D3245" w:rsidRDefault="004D3245" w:rsidP="00F176CA">
      <w:pPr>
        <w:jc w:val="both"/>
        <w:rPr>
          <w:rFonts w:asciiTheme="minorHAnsi" w:hAnsiTheme="minorHAnsi"/>
        </w:rPr>
      </w:pPr>
    </w:p>
    <w:p w14:paraId="6CE2083E" w14:textId="3663271D" w:rsidR="004D3245" w:rsidRDefault="004D3245" w:rsidP="00F176CA">
      <w:pPr>
        <w:jc w:val="both"/>
        <w:rPr>
          <w:rFonts w:asciiTheme="minorHAnsi" w:hAnsiTheme="minorHAnsi"/>
        </w:rPr>
      </w:pPr>
    </w:p>
    <w:p w14:paraId="14E04F4A" w14:textId="77777777" w:rsidR="004D3245" w:rsidRPr="00037DE1" w:rsidRDefault="004D3245" w:rsidP="00F176CA">
      <w:pPr>
        <w:jc w:val="both"/>
        <w:rPr>
          <w:rFonts w:asciiTheme="minorHAnsi" w:hAnsiTheme="minorHAnsi"/>
        </w:rPr>
      </w:pPr>
    </w:p>
    <w:p w14:paraId="4CF3E70B" w14:textId="77777777" w:rsidR="007F0B73" w:rsidRDefault="007F0B73" w:rsidP="00F176CA">
      <w:pPr>
        <w:jc w:val="both"/>
        <w:rPr>
          <w:rFonts w:asciiTheme="minorHAnsi" w:hAnsiTheme="minorHAnsi"/>
        </w:rPr>
      </w:pPr>
    </w:p>
    <w:p w14:paraId="43F36BA9" w14:textId="77777777" w:rsidR="00282605" w:rsidRDefault="00282605" w:rsidP="00F176CA">
      <w:pPr>
        <w:jc w:val="both"/>
        <w:rPr>
          <w:rFonts w:asciiTheme="minorHAnsi" w:hAnsiTheme="minorHAnsi"/>
        </w:rPr>
      </w:pPr>
    </w:p>
    <w:p w14:paraId="6C7603FD" w14:textId="77777777" w:rsidR="00282605" w:rsidRPr="00037DE1" w:rsidRDefault="00282605" w:rsidP="004D3245">
      <w:pPr>
        <w:jc w:val="center"/>
        <w:rPr>
          <w:rFonts w:asciiTheme="minorHAnsi" w:hAnsiTheme="minorHAnsi"/>
        </w:rPr>
      </w:pPr>
    </w:p>
    <w:p w14:paraId="7B46DCF5" w14:textId="77777777" w:rsidR="009E0EFA" w:rsidRPr="00037DE1" w:rsidRDefault="009E0EFA" w:rsidP="00F176CA">
      <w:pPr>
        <w:jc w:val="both"/>
        <w:rPr>
          <w:rFonts w:asciiTheme="minorHAnsi" w:hAnsiTheme="minorHAnsi"/>
        </w:rPr>
      </w:pPr>
      <w:bookmarkStart w:id="1" w:name="_Hlk94610076"/>
    </w:p>
    <w:p w14:paraId="689797AA" w14:textId="77777777" w:rsidR="009E0EFA" w:rsidRPr="00037DE1" w:rsidRDefault="009E0EFA"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037DE1">
        <w:rPr>
          <w:rFonts w:asciiTheme="minorHAnsi" w:hAnsiTheme="minorHAnsi"/>
          <w:b/>
        </w:rPr>
        <w:t>INTRODUCCIÓN</w:t>
      </w:r>
    </w:p>
    <w:p w14:paraId="1AA24DEB" w14:textId="77777777" w:rsidR="009E0EFA" w:rsidRPr="00037DE1" w:rsidRDefault="009E0EFA" w:rsidP="00F176CA">
      <w:pPr>
        <w:jc w:val="both"/>
        <w:rPr>
          <w:rFonts w:asciiTheme="minorHAnsi" w:hAnsiTheme="minorHAnsi"/>
          <w:b/>
        </w:rPr>
      </w:pPr>
    </w:p>
    <w:bookmarkEnd w:id="1"/>
    <w:p w14:paraId="687898D7" w14:textId="77777777" w:rsidR="007F0B73" w:rsidRPr="00037DE1" w:rsidRDefault="007F0B73" w:rsidP="00F176CA">
      <w:pPr>
        <w:jc w:val="both"/>
        <w:rPr>
          <w:rFonts w:asciiTheme="minorHAnsi" w:hAnsiTheme="minorHAnsi"/>
          <w:b/>
        </w:rPr>
      </w:pPr>
    </w:p>
    <w:p w14:paraId="758C691D" w14:textId="77A520D4" w:rsidR="007F0B73" w:rsidRPr="0078059E" w:rsidRDefault="007F0B73" w:rsidP="00F176CA">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654230">
        <w:rPr>
          <w:rFonts w:asciiTheme="minorHAnsi" w:hAnsiTheme="minorHAnsi" w:cs="Arial"/>
        </w:rPr>
        <w:t>No</w:t>
      </w:r>
      <w:r w:rsidR="00335ADD" w:rsidRPr="00654230">
        <w:rPr>
          <w:rFonts w:asciiTheme="minorHAnsi" w:hAnsiTheme="minorHAnsi" w:cs="Arial"/>
        </w:rPr>
        <w:t>.</w:t>
      </w:r>
      <w:r w:rsidR="0078059E" w:rsidRPr="00654230">
        <w:rPr>
          <w:rFonts w:asciiTheme="minorHAnsi" w:hAnsiTheme="minorHAnsi" w:cs="Arial"/>
        </w:rPr>
        <w:t xml:space="preserve"> </w:t>
      </w:r>
      <w:r w:rsidR="004D3245">
        <w:rPr>
          <w:rFonts w:asciiTheme="minorHAnsi" w:hAnsiTheme="minorHAnsi" w:cs="Arial"/>
        </w:rPr>
        <w:t>LP-919044992-I19-2022</w:t>
      </w:r>
      <w:r w:rsidRPr="00654230">
        <w:rPr>
          <w:rFonts w:asciiTheme="minorHAnsi" w:hAnsiTheme="minorHAnsi"/>
        </w:rPr>
        <w:t>;</w:t>
      </w:r>
      <w:r w:rsidRPr="0078059E">
        <w:rPr>
          <w:rFonts w:asciiTheme="minorHAnsi" w:hAnsiTheme="minorHAnsi"/>
        </w:rPr>
        <w:t xml:space="preserve"> as</w:t>
      </w:r>
      <w:r w:rsidR="00F70B66" w:rsidRPr="0078059E">
        <w:rPr>
          <w:rFonts w:asciiTheme="minorHAnsi" w:hAnsiTheme="minorHAnsi"/>
        </w:rPr>
        <w:t xml:space="preserve">í mismo describe </w:t>
      </w:r>
      <w:r w:rsidR="008479D8">
        <w:rPr>
          <w:rFonts w:asciiTheme="minorHAnsi" w:hAnsiTheme="minorHAnsi"/>
        </w:rPr>
        <w:t>la</w:t>
      </w:r>
      <w:r w:rsidR="001B5AF2">
        <w:rPr>
          <w:rFonts w:asciiTheme="minorHAnsi" w:hAnsiTheme="minorHAnsi"/>
        </w:rPr>
        <w:t xml:space="preserve"> </w:t>
      </w:r>
      <w:r w:rsidR="008C0CB2" w:rsidRPr="008C0CB2">
        <w:rPr>
          <w:rFonts w:asciiTheme="minorHAnsi" w:hAnsiTheme="minorHAnsi"/>
          <w:b/>
          <w:bCs/>
        </w:rPr>
        <w:t>“</w:t>
      </w:r>
      <w:r w:rsidR="002F4FB7">
        <w:rPr>
          <w:rFonts w:asciiTheme="minorHAnsi" w:hAnsiTheme="minorHAnsi"/>
          <w:b/>
          <w:bCs/>
        </w:rPr>
        <w:t xml:space="preserve">ADQUISICIÓN DE INSUMOS PARA EL PROGRAMA </w:t>
      </w:r>
      <w:r w:rsidR="002F4FB7" w:rsidRPr="008479D8">
        <w:rPr>
          <w:rFonts w:asciiTheme="minorHAnsi" w:hAnsiTheme="minorHAnsi"/>
          <w:b/>
          <w:bCs/>
        </w:rPr>
        <w:t>DENGUE</w:t>
      </w:r>
      <w:r w:rsidR="008C0CB2" w:rsidRPr="008479D8">
        <w:rPr>
          <w:rFonts w:asciiTheme="minorHAnsi" w:hAnsiTheme="minorHAnsi"/>
          <w:b/>
          <w:bCs/>
        </w:rPr>
        <w:t>”</w:t>
      </w:r>
      <w:r w:rsidR="000E2A16" w:rsidRPr="008479D8">
        <w:rPr>
          <w:rFonts w:asciiTheme="minorHAnsi" w:hAnsiTheme="minorHAnsi"/>
        </w:rPr>
        <w:t xml:space="preserve"> </w:t>
      </w:r>
      <w:r w:rsidRPr="008479D8">
        <w:rPr>
          <w:rFonts w:asciiTheme="minorHAnsi" w:hAnsiTheme="minorHAnsi"/>
        </w:rPr>
        <w:t>que Servicios de Salud de Nuevo León</w:t>
      </w:r>
      <w:r w:rsidR="005222C5" w:rsidRPr="008479D8">
        <w:rPr>
          <w:rFonts w:asciiTheme="minorHAnsi" w:hAnsiTheme="minorHAnsi"/>
        </w:rPr>
        <w:t>,</w:t>
      </w:r>
      <w:r w:rsidRPr="008479D8">
        <w:rPr>
          <w:rFonts w:asciiTheme="minorHAnsi" w:hAnsiTheme="minorHAnsi"/>
        </w:rPr>
        <w:t xml:space="preserve"> Organismo Público Descentralizado</w:t>
      </w:r>
      <w:r w:rsidR="00442E7E" w:rsidRPr="008479D8">
        <w:rPr>
          <w:rFonts w:asciiTheme="minorHAnsi" w:hAnsiTheme="minorHAnsi"/>
        </w:rPr>
        <w:t>,</w:t>
      </w:r>
      <w:r w:rsidRPr="008479D8">
        <w:rPr>
          <w:rFonts w:asciiTheme="minorHAnsi" w:hAnsiTheme="minorHAnsi"/>
        </w:rPr>
        <w:t xml:space="preserve"> requiere </w:t>
      </w:r>
      <w:r w:rsidR="00813559" w:rsidRPr="008479D8">
        <w:rPr>
          <w:rFonts w:asciiTheme="minorHAnsi" w:hAnsiTheme="minorHAnsi"/>
        </w:rPr>
        <w:t xml:space="preserve">para cubrir las necesidades </w:t>
      </w:r>
      <w:r w:rsidR="0090355D" w:rsidRPr="008479D8">
        <w:rPr>
          <w:rFonts w:asciiTheme="minorHAnsi" w:hAnsiTheme="minorHAnsi"/>
        </w:rPr>
        <w:t>de</w:t>
      </w:r>
      <w:r w:rsidR="00401FF2" w:rsidRPr="008479D8">
        <w:rPr>
          <w:rFonts w:asciiTheme="minorHAnsi" w:hAnsiTheme="minorHAnsi"/>
        </w:rPr>
        <w:t xml:space="preserve"> </w:t>
      </w:r>
      <w:r w:rsidR="0090355D" w:rsidRPr="008479D8">
        <w:rPr>
          <w:rFonts w:asciiTheme="minorHAnsi" w:hAnsiTheme="minorHAnsi"/>
        </w:rPr>
        <w:t>l</w:t>
      </w:r>
      <w:r w:rsidR="00401FF2" w:rsidRPr="008479D8">
        <w:rPr>
          <w:rFonts w:asciiTheme="minorHAnsi" w:hAnsiTheme="minorHAnsi"/>
        </w:rPr>
        <w:t>a</w:t>
      </w:r>
      <w:r w:rsidR="0090355D" w:rsidRPr="008479D8">
        <w:rPr>
          <w:rFonts w:asciiTheme="minorHAnsi" w:hAnsiTheme="minorHAnsi"/>
        </w:rPr>
        <w:t xml:space="preserve"> </w:t>
      </w:r>
      <w:r w:rsidR="00401FF2" w:rsidRPr="008479D8">
        <w:rPr>
          <w:rFonts w:asciiTheme="minorHAnsi" w:hAnsiTheme="minorHAnsi"/>
        </w:rPr>
        <w:t>Dirección de Salud Pública</w:t>
      </w:r>
      <w:r w:rsidRPr="008479D8">
        <w:rPr>
          <w:rFonts w:asciiTheme="minorHAnsi" w:hAnsiTheme="minorHAnsi"/>
        </w:rPr>
        <w:t>, el procedimiento del concurso, las condiciones generales de contratación, la forma en que se llevará a</w:t>
      </w:r>
      <w:r w:rsidRPr="0078059E">
        <w:rPr>
          <w:rFonts w:asciiTheme="minorHAnsi" w:hAnsiTheme="minorHAnsi"/>
        </w:rPr>
        <w:t xml:space="preserve"> cabo el procedimiento de entrega de la documentación requerida.</w:t>
      </w:r>
    </w:p>
    <w:p w14:paraId="26A964CA" w14:textId="5497B352" w:rsidR="007F0B73" w:rsidRPr="0078059E" w:rsidRDefault="0014455B" w:rsidP="00F176CA">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F176CA">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F176CA">
      <w:pPr>
        <w:jc w:val="center"/>
        <w:rPr>
          <w:rFonts w:asciiTheme="minorHAnsi" w:hAnsiTheme="minorHAnsi"/>
          <w:b/>
        </w:rPr>
      </w:pPr>
    </w:p>
    <w:p w14:paraId="12C7D88E" w14:textId="77777777" w:rsidR="007F0B73" w:rsidRPr="0078059E" w:rsidRDefault="007F0B73" w:rsidP="00F176CA">
      <w:pPr>
        <w:jc w:val="center"/>
        <w:rPr>
          <w:rFonts w:asciiTheme="minorHAnsi" w:hAnsiTheme="minorHAnsi"/>
          <w:b/>
        </w:rPr>
      </w:pPr>
    </w:p>
    <w:p w14:paraId="17CB7B88" w14:textId="77777777" w:rsidR="00037DE1" w:rsidRPr="0078059E" w:rsidRDefault="00037DE1" w:rsidP="00F176CA">
      <w:pPr>
        <w:jc w:val="center"/>
        <w:rPr>
          <w:rFonts w:asciiTheme="minorHAnsi" w:hAnsiTheme="minorHAnsi"/>
          <w:b/>
        </w:rPr>
      </w:pPr>
    </w:p>
    <w:p w14:paraId="744ECFDE" w14:textId="77777777" w:rsidR="00037DE1" w:rsidRPr="0078059E" w:rsidRDefault="00037DE1" w:rsidP="00F176CA">
      <w:pPr>
        <w:jc w:val="center"/>
        <w:rPr>
          <w:rFonts w:asciiTheme="minorHAnsi" w:hAnsiTheme="minorHAnsi"/>
          <w:b/>
        </w:rPr>
      </w:pPr>
    </w:p>
    <w:p w14:paraId="0E897216" w14:textId="77777777" w:rsidR="00037DE1" w:rsidRPr="0078059E" w:rsidRDefault="00037DE1" w:rsidP="00F176CA">
      <w:pPr>
        <w:jc w:val="center"/>
        <w:rPr>
          <w:rFonts w:asciiTheme="minorHAnsi" w:hAnsiTheme="minorHAnsi"/>
          <w:b/>
        </w:rPr>
      </w:pPr>
    </w:p>
    <w:p w14:paraId="49EA61FA" w14:textId="77777777" w:rsidR="00037DE1" w:rsidRPr="0078059E" w:rsidRDefault="00037DE1" w:rsidP="00F176CA">
      <w:pPr>
        <w:jc w:val="center"/>
        <w:rPr>
          <w:rFonts w:asciiTheme="minorHAnsi" w:hAnsiTheme="minorHAnsi"/>
          <w:b/>
        </w:rPr>
      </w:pPr>
    </w:p>
    <w:p w14:paraId="3FBD7F33" w14:textId="77777777" w:rsidR="00037DE1" w:rsidRPr="0078059E" w:rsidRDefault="00037DE1" w:rsidP="00F176CA">
      <w:pPr>
        <w:jc w:val="center"/>
        <w:rPr>
          <w:rFonts w:asciiTheme="minorHAnsi" w:hAnsiTheme="minorHAnsi"/>
          <w:b/>
        </w:rPr>
      </w:pPr>
    </w:p>
    <w:p w14:paraId="63C59706" w14:textId="77777777" w:rsidR="007F0B73" w:rsidRPr="0078059E" w:rsidRDefault="001D05DE"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F176CA">
      <w:pPr>
        <w:jc w:val="both"/>
        <w:rPr>
          <w:rFonts w:asciiTheme="minorHAnsi" w:hAnsiTheme="minorHAnsi"/>
          <w:b/>
        </w:rPr>
      </w:pPr>
    </w:p>
    <w:p w14:paraId="5D4F90C4" w14:textId="772228DA" w:rsidR="007F0B73" w:rsidRPr="00037DE1" w:rsidRDefault="008C0CB2" w:rsidP="00F176CA">
      <w:pPr>
        <w:jc w:val="both"/>
        <w:rPr>
          <w:rFonts w:asciiTheme="minorHAnsi" w:hAnsiTheme="minorHAnsi" w:cs="Arial"/>
        </w:rPr>
      </w:pPr>
      <w:r w:rsidRPr="0078059E">
        <w:rPr>
          <w:rFonts w:asciiTheme="minorHAnsi" w:hAnsiTheme="minorHAnsi" w:cs="Arial"/>
        </w:rPr>
        <w:t xml:space="preserve">El Gobierno del Estado de Nuevo León, a través de los Servicios de Salud de Nuevo </w:t>
      </w:r>
      <w:r w:rsidRPr="008479D8">
        <w:rPr>
          <w:rFonts w:asciiTheme="minorHAnsi" w:hAnsiTheme="minorHAnsi" w:cs="Arial"/>
        </w:rPr>
        <w:t>León</w:t>
      </w:r>
      <w:r w:rsidR="00166655" w:rsidRPr="008479D8">
        <w:rPr>
          <w:rFonts w:asciiTheme="minorHAnsi" w:hAnsiTheme="minorHAnsi" w:cs="Arial"/>
        </w:rPr>
        <w:t>,</w:t>
      </w:r>
      <w:r w:rsidRPr="008479D8">
        <w:rPr>
          <w:rFonts w:asciiTheme="minorHAnsi" w:hAnsiTheme="minorHAnsi" w:cs="Arial"/>
        </w:rPr>
        <w:t xml:space="preserve"> Organismo Público Descentralizado, en cumplimiento con lo establecido en los Artículos 1 fracción VI, 5, 25 fracción I, 27 tercer párrafo, 29</w:t>
      </w:r>
      <w:r w:rsidRPr="0078059E">
        <w:rPr>
          <w:rFonts w:asciiTheme="minorHAnsi" w:hAnsiTheme="minorHAnsi" w:cs="Arial"/>
        </w:rPr>
        <w:t xml:space="preserve">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w:t>
      </w:r>
      <w:r w:rsidR="005717B9">
        <w:rPr>
          <w:rFonts w:asciiTheme="minorHAnsi" w:hAnsiTheme="minorHAnsi"/>
        </w:rPr>
        <w:t xml:space="preserve">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Pr>
          <w:rFonts w:asciiTheme="minorHAnsi" w:hAnsiTheme="minorHAnsi"/>
        </w:rPr>
        <w:t xml:space="preserve"> concordancia con el Artículo 77 de </w:t>
      </w:r>
      <w:r w:rsidRPr="0078059E">
        <w:rPr>
          <w:rFonts w:asciiTheme="minorHAnsi" w:hAnsiTheme="minorHAnsi" w:cs="Arial"/>
        </w:rPr>
        <w:t>l</w:t>
      </w:r>
      <w:r>
        <w:rPr>
          <w:rFonts w:asciiTheme="minorHAnsi" w:hAnsiTheme="minorHAnsi" w:cs="Arial"/>
        </w:rPr>
        <w:t>a Ley de Egresos para el año 2022</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007F0B73" w:rsidRPr="0078059E">
        <w:rPr>
          <w:rFonts w:asciiTheme="minorHAnsi" w:hAnsiTheme="minorHAnsi" w:cs="Arial"/>
        </w:rPr>
        <w:t>No</w:t>
      </w:r>
      <w:r w:rsidR="007F0B73" w:rsidRPr="001D03DB">
        <w:rPr>
          <w:rFonts w:asciiTheme="minorHAnsi" w:hAnsiTheme="minorHAnsi" w:cs="Arial"/>
        </w:rPr>
        <w:t xml:space="preserve">. </w:t>
      </w:r>
      <w:r w:rsidR="004D3245">
        <w:rPr>
          <w:rFonts w:asciiTheme="minorHAnsi" w:hAnsiTheme="minorHAnsi" w:cs="Arial"/>
        </w:rPr>
        <w:t>LP-919044992-I19-2022</w:t>
      </w:r>
      <w:r w:rsidR="007F0B73" w:rsidRPr="001D03DB">
        <w:rPr>
          <w:rFonts w:asciiTheme="minorHAnsi" w:hAnsiTheme="minorHAnsi" w:cs="Arial"/>
        </w:rPr>
        <w:t xml:space="preserve"> </w:t>
      </w:r>
      <w:r w:rsidR="007F0B73" w:rsidRPr="0078059E">
        <w:rPr>
          <w:rFonts w:asciiTheme="minorHAnsi" w:hAnsiTheme="minorHAnsi" w:cs="Arial"/>
        </w:rPr>
        <w:t xml:space="preserve">para </w:t>
      </w:r>
      <w:r w:rsidR="00BC5687" w:rsidRPr="0078059E">
        <w:rPr>
          <w:rFonts w:asciiTheme="minorHAnsi" w:hAnsiTheme="minorHAnsi" w:cs="Arial"/>
        </w:rPr>
        <w:t xml:space="preserve">la </w:t>
      </w:r>
      <w:r w:rsidRPr="008C0CB2">
        <w:rPr>
          <w:rFonts w:asciiTheme="minorHAnsi" w:hAnsiTheme="minorHAnsi"/>
          <w:b/>
          <w:bCs/>
        </w:rPr>
        <w:t>“</w:t>
      </w:r>
      <w:r w:rsidR="002F4FB7">
        <w:rPr>
          <w:rFonts w:asciiTheme="minorHAnsi" w:hAnsiTheme="minorHAnsi"/>
          <w:b/>
          <w:bCs/>
        </w:rPr>
        <w:t>ADQUISICIÓN DE INSUMOS PARA EL PROGRAMA DENGUE</w:t>
      </w:r>
      <w:r w:rsidRPr="008C0CB2">
        <w:rPr>
          <w:rFonts w:asciiTheme="minorHAnsi" w:hAnsiTheme="minorHAnsi"/>
          <w:b/>
          <w:bCs/>
        </w:rPr>
        <w:t>”</w:t>
      </w:r>
    </w:p>
    <w:p w14:paraId="50719674" w14:textId="77777777" w:rsidR="00F70B66" w:rsidRPr="00037DE1" w:rsidRDefault="00F70B66" w:rsidP="00F176CA">
      <w:pPr>
        <w:jc w:val="both"/>
        <w:rPr>
          <w:rFonts w:asciiTheme="minorHAnsi" w:hAnsiTheme="minorHAnsi" w:cs="Arial"/>
        </w:rPr>
      </w:pPr>
    </w:p>
    <w:p w14:paraId="30A5C585" w14:textId="77777777" w:rsidR="007F0B73" w:rsidRDefault="007F0B73" w:rsidP="00F176CA">
      <w:pPr>
        <w:rPr>
          <w:rFonts w:asciiTheme="minorHAnsi" w:hAnsiTheme="minorHAnsi"/>
          <w:b/>
          <w:bCs/>
          <w:lang w:val="es-ES"/>
        </w:rPr>
      </w:pPr>
    </w:p>
    <w:p w14:paraId="62974FF0" w14:textId="77777777" w:rsidR="00037DE1" w:rsidRDefault="00037DE1" w:rsidP="00F176CA">
      <w:pPr>
        <w:rPr>
          <w:rFonts w:asciiTheme="minorHAnsi" w:hAnsiTheme="minorHAnsi"/>
          <w:b/>
          <w:bCs/>
          <w:lang w:val="es-ES"/>
        </w:rPr>
      </w:pPr>
    </w:p>
    <w:p w14:paraId="61E2951C" w14:textId="77777777" w:rsidR="00037DE1" w:rsidRDefault="00037DE1" w:rsidP="00F176CA">
      <w:pPr>
        <w:rPr>
          <w:rFonts w:asciiTheme="minorHAnsi" w:hAnsiTheme="minorHAnsi"/>
          <w:b/>
          <w:bCs/>
          <w:lang w:val="es-ES"/>
        </w:rPr>
      </w:pPr>
    </w:p>
    <w:p w14:paraId="4C7F34BA" w14:textId="77777777" w:rsidR="00F94E18" w:rsidRDefault="00F94E18" w:rsidP="00F176CA">
      <w:pPr>
        <w:rPr>
          <w:rFonts w:asciiTheme="minorHAnsi" w:hAnsiTheme="minorHAnsi"/>
          <w:b/>
          <w:bCs/>
          <w:lang w:val="es-ES"/>
        </w:rPr>
      </w:pPr>
    </w:p>
    <w:p w14:paraId="4716B071" w14:textId="77777777" w:rsidR="006E0108" w:rsidRDefault="006E0108" w:rsidP="00F176CA">
      <w:pPr>
        <w:rPr>
          <w:rFonts w:asciiTheme="minorHAnsi" w:hAnsiTheme="minorHAnsi"/>
          <w:b/>
          <w:bCs/>
          <w:lang w:val="es-ES"/>
        </w:rPr>
      </w:pPr>
    </w:p>
    <w:p w14:paraId="4C7BB5F8" w14:textId="77777777" w:rsidR="008C1FAC" w:rsidRDefault="008C1FAC" w:rsidP="00F176CA">
      <w:pPr>
        <w:rPr>
          <w:rFonts w:asciiTheme="minorHAnsi" w:hAnsiTheme="minorHAnsi"/>
          <w:b/>
          <w:bCs/>
          <w:lang w:val="es-ES"/>
        </w:rPr>
      </w:pPr>
    </w:p>
    <w:p w14:paraId="4100B98B" w14:textId="77777777" w:rsidR="008C1FAC" w:rsidRDefault="008C1FAC" w:rsidP="00F176CA">
      <w:pPr>
        <w:rPr>
          <w:rFonts w:asciiTheme="minorHAnsi" w:hAnsiTheme="minorHAnsi"/>
          <w:b/>
          <w:bCs/>
          <w:lang w:val="es-ES"/>
        </w:rPr>
      </w:pPr>
    </w:p>
    <w:p w14:paraId="53DAEA27" w14:textId="77777777" w:rsidR="008C1FAC" w:rsidRDefault="008C1FAC" w:rsidP="00F176CA">
      <w:pPr>
        <w:rPr>
          <w:rFonts w:asciiTheme="minorHAnsi" w:hAnsiTheme="minorHAnsi"/>
          <w:b/>
          <w:bCs/>
          <w:lang w:val="es-ES"/>
        </w:rPr>
      </w:pPr>
    </w:p>
    <w:p w14:paraId="1055C026" w14:textId="77777777" w:rsidR="008C1FAC" w:rsidRDefault="008C1FAC" w:rsidP="00F176CA">
      <w:pPr>
        <w:rPr>
          <w:rFonts w:asciiTheme="minorHAnsi" w:hAnsiTheme="minorHAnsi"/>
          <w:b/>
          <w:bCs/>
          <w:lang w:val="es-ES"/>
        </w:rPr>
      </w:pPr>
    </w:p>
    <w:p w14:paraId="44B92D73" w14:textId="77777777" w:rsidR="008C1FAC" w:rsidRDefault="008C1FAC" w:rsidP="00F176CA">
      <w:pPr>
        <w:rPr>
          <w:rFonts w:asciiTheme="minorHAnsi" w:hAnsiTheme="minorHAnsi"/>
          <w:b/>
          <w:bCs/>
          <w:lang w:val="es-ES"/>
        </w:rPr>
      </w:pPr>
    </w:p>
    <w:p w14:paraId="14C04406" w14:textId="63A5B77D" w:rsidR="007117F3" w:rsidRDefault="007117F3" w:rsidP="005717B9">
      <w:pPr>
        <w:rPr>
          <w:rFonts w:asciiTheme="minorHAnsi" w:hAnsiTheme="minorHAnsi"/>
          <w:b/>
          <w:bCs/>
          <w:sz w:val="60"/>
          <w:szCs w:val="60"/>
        </w:rPr>
      </w:pPr>
    </w:p>
    <w:p w14:paraId="677D2A79" w14:textId="77777777" w:rsidR="005717B9" w:rsidRDefault="005717B9" w:rsidP="005717B9">
      <w:pPr>
        <w:rPr>
          <w:rFonts w:asciiTheme="minorHAnsi" w:hAnsiTheme="minorHAnsi"/>
          <w:b/>
          <w:bCs/>
          <w:sz w:val="24"/>
          <w:szCs w:val="24"/>
        </w:rPr>
      </w:pPr>
    </w:p>
    <w:p w14:paraId="669ED576" w14:textId="77777777" w:rsidR="00AB7D71" w:rsidRPr="0078059E" w:rsidRDefault="00AB7D7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F176CA">
      <w:pPr>
        <w:tabs>
          <w:tab w:val="left" w:pos="284"/>
        </w:tabs>
        <w:ind w:right="-1"/>
        <w:jc w:val="both"/>
        <w:rPr>
          <w:rFonts w:asciiTheme="minorHAnsi" w:hAnsiTheme="minorHAnsi" w:cs="Arial"/>
        </w:rPr>
      </w:pPr>
    </w:p>
    <w:p w14:paraId="414E14EE" w14:textId="77777777" w:rsidR="00EC015A" w:rsidRDefault="00EC015A" w:rsidP="00F176C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B85CEBE" w14:textId="20091731" w:rsidR="00EE45B3" w:rsidRPr="008479D8"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 xml:space="preserve">0 de diciembre de 1993, o el que </w:t>
      </w:r>
      <w:r w:rsidRPr="008479D8">
        <w:rPr>
          <w:rFonts w:asciiTheme="minorHAnsi" w:hAnsiTheme="minorHAnsi" w:cs="Arial"/>
        </w:rPr>
        <w:t>lo sustituya</w:t>
      </w:r>
      <w:r w:rsidR="00166655" w:rsidRPr="008479D8">
        <w:rPr>
          <w:rFonts w:asciiTheme="minorHAnsi" w:hAnsiTheme="minorHAnsi" w:cs="Arial"/>
        </w:rPr>
        <w:t>;</w:t>
      </w:r>
    </w:p>
    <w:p w14:paraId="07593887" w14:textId="77777777" w:rsidR="00EE45B3"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4DA3CEF"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3603E8B"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5E4C2A4B"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AFF6A3F"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39BB50D"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77D761C"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1328E777" w14:textId="7CE21206" w:rsidR="00EE45B3"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sidR="00442E7E">
        <w:rPr>
          <w:rFonts w:asciiTheme="minorHAnsi" w:hAnsiTheme="minorHAnsi" w:cs="Arial"/>
        </w:rPr>
        <w:t>ración el 27 de Octubre de 2008 y</w:t>
      </w:r>
    </w:p>
    <w:p w14:paraId="23448B29" w14:textId="716116FA"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r w:rsidR="00095EF4">
        <w:rPr>
          <w:rFonts w:asciiTheme="minorHAnsi" w:hAnsiTheme="minorHAnsi" w:cs="Arial"/>
        </w:rPr>
        <w:t xml:space="preserve"> </w:t>
      </w:r>
    </w:p>
    <w:p w14:paraId="179B6FF3" w14:textId="72FF0970" w:rsidR="00A62BF8" w:rsidRDefault="00A62BF8" w:rsidP="00F176CA">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D3245">
        <w:rPr>
          <w:rFonts w:asciiTheme="minorHAnsi" w:hAnsiTheme="minorHAnsi" w:cs="Arial"/>
        </w:rPr>
        <w:t>del Departamento de Adquisiciones</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2AD5FE1D" w:rsidR="00267C25" w:rsidRPr="00CE2E1F" w:rsidRDefault="00267C25"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w:t>
      </w:r>
      <w:r w:rsidR="004D3245">
        <w:rPr>
          <w:rFonts w:asciiTheme="minorHAnsi" w:hAnsiTheme="minorHAnsi" w:cs="Arial"/>
        </w:rPr>
        <w:t>del Departamento de Adquisiciones</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77777777" w:rsidR="00EE45B3" w:rsidRDefault="00FB5482" w:rsidP="00F176CA">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01B3288C" w:rsidR="00EE45B3" w:rsidRPr="00D75058" w:rsidRDefault="00267C25" w:rsidP="00F176CA">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D75058">
        <w:rPr>
          <w:rFonts w:asciiTheme="minorHAnsi" w:hAnsiTheme="minorHAnsi" w:cs="Arial"/>
          <w:color w:val="auto"/>
          <w:sz w:val="20"/>
          <w:szCs w:val="20"/>
          <w:lang w:val="es-ES_tradnl" w:eastAsia="es-ES"/>
        </w:rPr>
        <w:t>.</w:t>
      </w:r>
      <w:r w:rsidRPr="00D75058">
        <w:rPr>
          <w:rFonts w:asciiTheme="minorHAnsi" w:hAnsiTheme="minorHAnsi" w:cs="Arial"/>
          <w:color w:val="auto"/>
          <w:sz w:val="20"/>
          <w:szCs w:val="20"/>
          <w:lang w:val="es-ES_tradnl" w:eastAsia="es-ES"/>
        </w:rPr>
        <w:t xml:space="preserve"> </w:t>
      </w:r>
      <w:r w:rsidR="004D3245">
        <w:rPr>
          <w:rFonts w:asciiTheme="minorHAnsi" w:hAnsiTheme="minorHAnsi" w:cs="Arial"/>
          <w:color w:val="auto"/>
          <w:sz w:val="20"/>
          <w:szCs w:val="20"/>
          <w:lang w:val="es-ES_tradnl" w:eastAsia="es-ES"/>
        </w:rPr>
        <w:t>LP-</w:t>
      </w:r>
      <w:r w:rsidR="004D3245">
        <w:rPr>
          <w:rFonts w:asciiTheme="minorHAnsi" w:hAnsiTheme="minorHAnsi" w:cs="Arial"/>
          <w:color w:val="auto"/>
          <w:sz w:val="20"/>
          <w:szCs w:val="20"/>
          <w:lang w:val="es-ES_tradnl" w:eastAsia="es-ES"/>
        </w:rPr>
        <w:lastRenderedPageBreak/>
        <w:t>919044992-I19-2022</w:t>
      </w:r>
      <w:r w:rsidR="00335ADD" w:rsidRPr="00D75058">
        <w:rPr>
          <w:rFonts w:asciiTheme="minorHAnsi" w:hAnsiTheme="minorHAnsi" w:cs="Arial"/>
          <w:color w:val="auto"/>
          <w:sz w:val="20"/>
          <w:szCs w:val="20"/>
          <w:lang w:val="es-ES_tradnl" w:eastAsia="es-ES"/>
        </w:rPr>
        <w:t>.</w:t>
      </w:r>
    </w:p>
    <w:p w14:paraId="67C1CD49" w14:textId="627F59E6" w:rsidR="00F63839" w:rsidRDefault="00B64229"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bookmarkStart w:id="2" w:name="_Hlk87372709"/>
      <w:r w:rsidRPr="0078059E">
        <w:rPr>
          <w:rFonts w:asciiTheme="minorHAnsi" w:hAnsiTheme="minorHAnsi" w:cs="Arial"/>
        </w:rPr>
        <w:t xml:space="preserve">los </w:t>
      </w:r>
      <w:r w:rsidR="008479D8">
        <w:rPr>
          <w:rFonts w:asciiTheme="minorHAnsi" w:hAnsiTheme="minorHAnsi" w:cs="Arial"/>
        </w:rPr>
        <w:t>insumos</w:t>
      </w:r>
      <w:r w:rsidR="003D39A2">
        <w:rPr>
          <w:rFonts w:asciiTheme="minorHAnsi" w:hAnsiTheme="minorHAnsi" w:cs="Arial"/>
        </w:rPr>
        <w:t xml:space="preserve"> </w:t>
      </w:r>
      <w:bookmarkEnd w:id="2"/>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0845F7">
        <w:rPr>
          <w:rFonts w:asciiTheme="minorHAnsi" w:hAnsiTheme="minorHAnsi" w:cs="Arial"/>
        </w:rPr>
        <w:t>2</w:t>
      </w:r>
      <w:r w:rsidRPr="0078059E">
        <w:rPr>
          <w:rFonts w:asciiTheme="minorHAnsi" w:hAnsiTheme="minorHAnsi" w:cs="Arial"/>
        </w:rPr>
        <w:t>.</w:t>
      </w:r>
    </w:p>
    <w:p w14:paraId="10ED5545" w14:textId="43CA9971" w:rsidR="00F63839" w:rsidRPr="00C16313" w:rsidRDefault="00F63839" w:rsidP="00F176CA">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w:t>
      </w:r>
      <w:r w:rsidR="00FF3BA3">
        <w:rPr>
          <w:rFonts w:asciiTheme="minorHAnsi" w:hAnsiTheme="minorHAnsi" w:cs="Arial"/>
        </w:rPr>
        <w:t xml:space="preserve">los </w:t>
      </w:r>
      <w:r w:rsidR="008479D8">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64CC6C6D" w14:textId="16E6350E" w:rsidR="00C04379" w:rsidRDefault="001A0EBB" w:rsidP="00C04379">
      <w:pPr>
        <w:pStyle w:val="Prrafodelista"/>
        <w:numPr>
          <w:ilvl w:val="0"/>
          <w:numId w:val="9"/>
        </w:numPr>
        <w:tabs>
          <w:tab w:val="left" w:pos="284"/>
        </w:tabs>
        <w:ind w:right="51"/>
        <w:jc w:val="both"/>
        <w:rPr>
          <w:rFonts w:asciiTheme="minorHAnsi" w:hAnsiTheme="minorHAnsi" w:cs="Arial"/>
        </w:rPr>
      </w:pPr>
      <w:r w:rsidRPr="00391CB3">
        <w:rPr>
          <w:rFonts w:asciiTheme="minorHAnsi" w:hAnsiTheme="minorHAnsi" w:cs="Arial"/>
        </w:rPr>
        <w:t xml:space="preserve">La adquisición </w:t>
      </w:r>
      <w:r w:rsidR="00EC1705" w:rsidRPr="00391CB3">
        <w:rPr>
          <w:rFonts w:asciiTheme="minorHAnsi" w:hAnsiTheme="minorHAnsi" w:cs="Arial"/>
        </w:rPr>
        <w:t xml:space="preserve">de los </w:t>
      </w:r>
      <w:r w:rsidR="00095EF4" w:rsidRPr="00391CB3">
        <w:rPr>
          <w:rFonts w:asciiTheme="minorHAnsi" w:hAnsiTheme="minorHAnsi" w:cs="Arial"/>
        </w:rPr>
        <w:t>insumos</w:t>
      </w:r>
      <w:r w:rsidR="005763A8" w:rsidRPr="00391CB3">
        <w:rPr>
          <w:rFonts w:asciiTheme="minorHAnsi" w:hAnsiTheme="minorHAnsi" w:cs="Arial"/>
        </w:rPr>
        <w:t xml:space="preserve"> </w:t>
      </w:r>
      <w:r w:rsidR="00B64229" w:rsidRPr="00391CB3">
        <w:rPr>
          <w:rFonts w:asciiTheme="minorHAnsi" w:hAnsiTheme="minorHAnsi" w:cs="Arial"/>
        </w:rPr>
        <w:t>requerido</w:t>
      </w:r>
      <w:r w:rsidR="00EC1705" w:rsidRPr="00391CB3">
        <w:rPr>
          <w:rFonts w:asciiTheme="minorHAnsi" w:hAnsiTheme="minorHAnsi" w:cs="Arial"/>
        </w:rPr>
        <w:t>s</w:t>
      </w:r>
      <w:r w:rsidR="00B64229" w:rsidRPr="00391CB3">
        <w:rPr>
          <w:rFonts w:asciiTheme="minorHAnsi" w:hAnsiTheme="minorHAnsi" w:cs="Arial"/>
        </w:rPr>
        <w:t xml:space="preserve"> por </w:t>
      </w:r>
      <w:r w:rsidR="00FB5482" w:rsidRPr="00391CB3">
        <w:rPr>
          <w:rFonts w:asciiTheme="minorHAnsi" w:hAnsiTheme="minorHAnsi" w:cs="Arial"/>
          <w:bCs/>
        </w:rPr>
        <w:t>l</w:t>
      </w:r>
      <w:r w:rsidR="00B64229" w:rsidRPr="00391CB3">
        <w:rPr>
          <w:rFonts w:asciiTheme="minorHAnsi" w:hAnsiTheme="minorHAnsi" w:cs="Arial"/>
        </w:rPr>
        <w:t xml:space="preserve">a </w:t>
      </w:r>
      <w:r w:rsidR="00B64229" w:rsidRPr="00391CB3">
        <w:rPr>
          <w:rFonts w:asciiTheme="minorHAnsi" w:hAnsiTheme="minorHAnsi" w:cs="Arial"/>
          <w:bCs/>
        </w:rPr>
        <w:t>C</w:t>
      </w:r>
      <w:r w:rsidR="00B64229" w:rsidRPr="00391CB3">
        <w:rPr>
          <w:rFonts w:asciiTheme="minorHAnsi" w:hAnsiTheme="minorHAnsi" w:cs="Arial"/>
        </w:rPr>
        <w:t xml:space="preserve">onvocante, se realizará con recursos del tipo de presupuesto </w:t>
      </w:r>
      <w:r w:rsidR="00FC500B" w:rsidRPr="00555AAE">
        <w:rPr>
          <w:rFonts w:asciiTheme="minorHAnsi" w:hAnsiTheme="minorHAnsi" w:cs="Arial"/>
        </w:rPr>
        <w:t>202003</w:t>
      </w:r>
      <w:r w:rsidR="00B64229" w:rsidRPr="00555AAE">
        <w:rPr>
          <w:rFonts w:asciiTheme="minorHAnsi" w:hAnsiTheme="minorHAnsi" w:cs="Arial"/>
        </w:rPr>
        <w:t>,</w:t>
      </w:r>
      <w:r w:rsidR="00C16313" w:rsidRPr="00555AAE">
        <w:rPr>
          <w:rFonts w:asciiTheme="minorHAnsi" w:hAnsiTheme="minorHAnsi" w:cs="Arial"/>
        </w:rPr>
        <w:t xml:space="preserve"> </w:t>
      </w:r>
      <w:r w:rsidR="00FB5482" w:rsidRPr="00555AAE">
        <w:rPr>
          <w:rFonts w:asciiTheme="minorHAnsi" w:hAnsiTheme="minorHAnsi" w:cs="Arial"/>
        </w:rPr>
        <w:t>Programa</w:t>
      </w:r>
      <w:r w:rsidR="00EC1705" w:rsidRPr="00555AAE">
        <w:rPr>
          <w:rFonts w:asciiTheme="minorHAnsi" w:hAnsiTheme="minorHAnsi" w:cs="Arial"/>
        </w:rPr>
        <w:t xml:space="preserve"> </w:t>
      </w:r>
      <w:r w:rsidR="00FC500B" w:rsidRPr="00555AAE">
        <w:rPr>
          <w:rFonts w:asciiTheme="minorHAnsi" w:hAnsiTheme="minorHAnsi" w:cs="Arial"/>
        </w:rPr>
        <w:t>510603</w:t>
      </w:r>
      <w:r w:rsidR="002018C5" w:rsidRPr="00555AAE">
        <w:rPr>
          <w:rFonts w:asciiTheme="minorHAnsi" w:hAnsiTheme="minorHAnsi" w:cs="Arial"/>
        </w:rPr>
        <w:t>, partida 25</w:t>
      </w:r>
      <w:r w:rsidR="00FC500B" w:rsidRPr="00555AAE">
        <w:rPr>
          <w:rFonts w:asciiTheme="minorHAnsi" w:hAnsiTheme="minorHAnsi" w:cs="Arial"/>
        </w:rPr>
        <w:t>201</w:t>
      </w:r>
      <w:r w:rsidR="000A18E8" w:rsidRPr="00555AAE">
        <w:rPr>
          <w:rFonts w:asciiTheme="minorHAnsi" w:hAnsiTheme="minorHAnsi" w:cs="Arial"/>
        </w:rPr>
        <w:t>, Cuenta</w:t>
      </w:r>
      <w:r w:rsidR="007F2156" w:rsidRPr="00555AAE">
        <w:rPr>
          <w:rFonts w:asciiTheme="minorHAnsi" w:hAnsiTheme="minorHAnsi" w:cs="Arial"/>
        </w:rPr>
        <w:t>s</w:t>
      </w:r>
      <w:r w:rsidR="000A18E8" w:rsidRPr="00555AAE">
        <w:rPr>
          <w:rFonts w:asciiTheme="minorHAnsi" w:hAnsiTheme="minorHAnsi" w:cs="Arial"/>
        </w:rPr>
        <w:t xml:space="preserve"> Bancaria</w:t>
      </w:r>
      <w:r w:rsidR="007F2156" w:rsidRPr="00555AAE">
        <w:rPr>
          <w:rFonts w:asciiTheme="minorHAnsi" w:hAnsiTheme="minorHAnsi" w:cs="Arial"/>
        </w:rPr>
        <w:t>s</w:t>
      </w:r>
      <w:r w:rsidR="000A18E8" w:rsidRPr="00555AAE">
        <w:rPr>
          <w:rFonts w:asciiTheme="minorHAnsi" w:hAnsiTheme="minorHAnsi" w:cs="Arial"/>
        </w:rPr>
        <w:t xml:space="preserve"> No. </w:t>
      </w:r>
      <w:r w:rsidR="007F2156" w:rsidRPr="00555AAE">
        <w:rPr>
          <w:rFonts w:asciiTheme="minorHAnsi" w:hAnsiTheme="minorHAnsi" w:cs="Arial"/>
        </w:rPr>
        <w:t>11</w:t>
      </w:r>
      <w:r w:rsidR="00555AAE" w:rsidRPr="00555AAE">
        <w:rPr>
          <w:rFonts w:asciiTheme="minorHAnsi" w:hAnsiTheme="minorHAnsi" w:cs="Arial"/>
        </w:rPr>
        <w:t>73947466</w:t>
      </w:r>
      <w:r w:rsidR="000A18E8" w:rsidRPr="00555AAE">
        <w:rPr>
          <w:rFonts w:asciiTheme="minorHAnsi" w:hAnsiTheme="minorHAnsi" w:cs="Arial"/>
        </w:rPr>
        <w:t>.</w:t>
      </w:r>
    </w:p>
    <w:p w14:paraId="3D45ECD5" w14:textId="5754A02D" w:rsidR="00C04379" w:rsidRPr="00C04379" w:rsidRDefault="00C04379" w:rsidP="00C04379">
      <w:pPr>
        <w:pStyle w:val="Prrafodelista"/>
        <w:numPr>
          <w:ilvl w:val="0"/>
          <w:numId w:val="9"/>
        </w:numPr>
        <w:tabs>
          <w:tab w:val="left" w:pos="284"/>
        </w:tabs>
        <w:ind w:right="51"/>
        <w:jc w:val="both"/>
        <w:rPr>
          <w:rFonts w:asciiTheme="minorHAnsi" w:hAnsiTheme="minorHAnsi" w:cs="Arial"/>
        </w:rPr>
      </w:pPr>
      <w:r w:rsidRPr="00C04379">
        <w:rPr>
          <w:rFonts w:asciiTheme="minorHAnsi" w:hAnsiTheme="minorHAnsi" w:cs="Arial"/>
        </w:rPr>
        <w:t xml:space="preserve">A continuación, se mencionan los impuestos que le aplican a cada una de las partidas a licitar: </w:t>
      </w:r>
      <w:r w:rsidRPr="00C04379">
        <w:rPr>
          <w:rFonts w:asciiTheme="minorHAnsi" w:hAnsiTheme="minorHAnsi" w:cs="Tahoma"/>
          <w:b/>
          <w:bCs/>
          <w:color w:val="000000"/>
          <w:lang w:val="es-MX" w:eastAsia="es-MX"/>
        </w:rPr>
        <w:t>SPINOSAD 2.5%: Este producto no genera ni IVA ni IEP</w:t>
      </w:r>
      <w:r w:rsidR="009D327F">
        <w:rPr>
          <w:rFonts w:asciiTheme="minorHAnsi" w:hAnsiTheme="minorHAnsi" w:cs="Tahoma"/>
          <w:b/>
          <w:bCs/>
          <w:color w:val="000000"/>
          <w:lang w:val="es-MX" w:eastAsia="es-MX"/>
        </w:rPr>
        <w:t>S</w:t>
      </w:r>
      <w:r w:rsidRPr="00C04379">
        <w:rPr>
          <w:rFonts w:asciiTheme="minorHAnsi" w:hAnsiTheme="minorHAnsi" w:cs="Tahoma"/>
          <w:b/>
          <w:bCs/>
          <w:color w:val="000000"/>
          <w:lang w:val="es-MX" w:eastAsia="es-MX"/>
        </w:rPr>
        <w:t>; MALATION AL 40%: Este producto no genera IEPS, solo IVA</w:t>
      </w:r>
      <w:r w:rsidRPr="00C04379">
        <w:rPr>
          <w:rFonts w:asciiTheme="minorHAnsi" w:hAnsiTheme="minorHAnsi" w:cs="Tahoma"/>
          <w:color w:val="000000"/>
          <w:lang w:val="es-MX" w:eastAsia="es-MX"/>
        </w:rPr>
        <w:t xml:space="preserve">; </w:t>
      </w:r>
      <w:r w:rsidRPr="00C04379">
        <w:rPr>
          <w:rFonts w:asciiTheme="minorHAnsi" w:hAnsiTheme="minorHAnsi" w:cs="Tahoma"/>
          <w:b/>
          <w:bCs/>
          <w:color w:val="000000"/>
          <w:lang w:val="es-MX" w:eastAsia="es-MX"/>
        </w:rPr>
        <w:t>CLORPIRIFOS: Este producto no genera IVA, solo IEPS</w:t>
      </w:r>
    </w:p>
    <w:p w14:paraId="4C3A37FA" w14:textId="77777777" w:rsidR="00A91686" w:rsidRPr="00C16313" w:rsidRDefault="00B64229" w:rsidP="00F176CA">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F176CA">
      <w:pPr>
        <w:pStyle w:val="Prrafodelista"/>
        <w:rPr>
          <w:rFonts w:asciiTheme="minorHAnsi" w:hAnsiTheme="minorHAnsi" w:cstheme="minorHAnsi"/>
        </w:rPr>
      </w:pPr>
    </w:p>
    <w:p w14:paraId="51CB61FF" w14:textId="4175AAD4" w:rsidR="00A1692B" w:rsidRPr="00455A7A" w:rsidRDefault="00724040" w:rsidP="00F176CA">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210BA4">
        <w:rPr>
          <w:rFonts w:asciiTheme="minorHAnsi" w:hAnsiTheme="minorHAnsi"/>
          <w:b/>
          <w:u w:val="single"/>
        </w:rPr>
        <w:t>Insumos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F176CA">
      <w:pPr>
        <w:jc w:val="both"/>
        <w:rPr>
          <w:rFonts w:asciiTheme="minorHAnsi" w:hAnsiTheme="minorHAnsi" w:cstheme="minorHAnsi"/>
        </w:rPr>
      </w:pPr>
    </w:p>
    <w:p w14:paraId="50EA80E3" w14:textId="2A2E8DF6" w:rsidR="007A3B24" w:rsidRDefault="00D86D21" w:rsidP="00F176CA">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w:t>
      </w:r>
      <w:r w:rsidR="00210BA4">
        <w:rPr>
          <w:rFonts w:asciiTheme="minorHAnsi" w:hAnsiTheme="minorHAnsi" w:cs="Arial"/>
        </w:rPr>
        <w:t>os insecticidas a requerir</w:t>
      </w:r>
      <w:r w:rsidR="007A3B24">
        <w:rPr>
          <w:rFonts w:asciiTheme="minorHAnsi" w:hAnsiTheme="minorHAnsi" w:cstheme="minorHAnsi"/>
        </w:rPr>
        <w:t>.</w:t>
      </w:r>
    </w:p>
    <w:p w14:paraId="6A27DB38" w14:textId="164FD985" w:rsidR="00D86D21" w:rsidRPr="008479D8" w:rsidRDefault="006100F2" w:rsidP="008479D8">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w:t>
      </w:r>
      <w:r w:rsidR="00210BA4">
        <w:rPr>
          <w:rFonts w:asciiTheme="minorHAnsi" w:hAnsiTheme="minorHAnsi" w:cs="Arial"/>
        </w:rPr>
        <w:t>la Dirección de Salud Pública</w:t>
      </w:r>
      <w:r w:rsidR="00D86D21" w:rsidRPr="00087D4A">
        <w:rPr>
          <w:rFonts w:asciiTheme="minorHAnsi" w:hAnsiTheme="minorHAnsi" w:cs="Arial"/>
        </w:rPr>
        <w:t xml:space="preserve"> de la Convocant</w:t>
      </w:r>
      <w:r w:rsidR="00442E7E">
        <w:rPr>
          <w:rFonts w:asciiTheme="minorHAnsi" w:hAnsiTheme="minorHAnsi" w:cs="Arial"/>
        </w:rPr>
        <w:t>e, durante el tiempo que estime</w:t>
      </w:r>
      <w:r w:rsidR="00D86D21" w:rsidRPr="00087D4A">
        <w:rPr>
          <w:rFonts w:asciiTheme="minorHAnsi" w:hAnsiTheme="minorHAnsi" w:cs="Arial"/>
        </w:rPr>
        <w:t xml:space="preserve"> conveniente dicha </w:t>
      </w:r>
      <w:r w:rsidR="00210BA4">
        <w:rPr>
          <w:rFonts w:asciiTheme="minorHAnsi" w:hAnsiTheme="minorHAnsi" w:cs="Arial"/>
        </w:rPr>
        <w:t>Dirección</w:t>
      </w:r>
      <w:r w:rsidR="00D86D21" w:rsidRPr="00087D4A">
        <w:rPr>
          <w:rFonts w:asciiTheme="minorHAnsi" w:hAnsiTheme="minorHAnsi" w:cs="Arial"/>
        </w:rPr>
        <w:t>, para el adecuado manejo de</w:t>
      </w:r>
      <w:r w:rsidR="00210BA4">
        <w:rPr>
          <w:rFonts w:asciiTheme="minorHAnsi" w:hAnsiTheme="minorHAnsi" w:cs="Arial"/>
        </w:rPr>
        <w:t xml:space="preserve"> los Insecticidas</w:t>
      </w:r>
      <w:r w:rsidR="00D86D21" w:rsidRPr="008479D8">
        <w:rPr>
          <w:rFonts w:asciiTheme="minorHAnsi" w:hAnsiTheme="minorHAnsi" w:cs="Arial"/>
        </w:rPr>
        <w:t>.</w:t>
      </w:r>
    </w:p>
    <w:p w14:paraId="489C8056" w14:textId="219066B0" w:rsidR="00D86D21" w:rsidRPr="00087D4A" w:rsidRDefault="00D3248A" w:rsidP="00F176CA">
      <w:pPr>
        <w:pStyle w:val="Prrafodelista"/>
        <w:numPr>
          <w:ilvl w:val="2"/>
          <w:numId w:val="23"/>
        </w:numPr>
        <w:ind w:left="1418" w:hanging="567"/>
        <w:jc w:val="both"/>
        <w:rPr>
          <w:rFonts w:asciiTheme="minorHAnsi" w:hAnsiTheme="minorHAnsi" w:cstheme="minorHAnsi"/>
        </w:rPr>
      </w:pPr>
      <w:r>
        <w:rPr>
          <w:rFonts w:asciiTheme="minorHAnsi" w:hAnsiTheme="minorHAnsi"/>
        </w:rPr>
        <w:t>La Dirección de Salud Pública</w:t>
      </w:r>
      <w:r w:rsidR="00D86D21" w:rsidRPr="00087D4A">
        <w:rPr>
          <w:rFonts w:asciiTheme="minorHAnsi" w:hAnsiTheme="minorHAnsi"/>
        </w:rPr>
        <w:t xml:space="preserve"> hará la solicitud de </w:t>
      </w:r>
      <w:r w:rsidR="00EC52D4">
        <w:rPr>
          <w:rFonts w:asciiTheme="minorHAnsi" w:hAnsiTheme="minorHAnsi"/>
        </w:rPr>
        <w:t xml:space="preserve">los insumos </w:t>
      </w:r>
      <w:r w:rsidR="00D86D21" w:rsidRPr="00087D4A">
        <w:rPr>
          <w:rFonts w:asciiTheme="minorHAnsi" w:hAnsiTheme="minorHAnsi"/>
        </w:rPr>
        <w:t xml:space="preserve">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w:t>
      </w:r>
      <w:r>
        <w:rPr>
          <w:rFonts w:asciiTheme="minorHAnsi" w:hAnsiTheme="minorHAnsi"/>
        </w:rPr>
        <w:t>la Dirección de Salud Pública</w:t>
      </w:r>
      <w:r w:rsidR="00D86D21" w:rsidRPr="00087D4A">
        <w:rPr>
          <w:rFonts w:asciiTheme="minorHAnsi" w:hAnsiTheme="minorHAnsi"/>
        </w:rPr>
        <w:t xml:space="preserve">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w:t>
      </w:r>
      <w:r w:rsidR="00D86D21" w:rsidRPr="008479D8">
        <w:rPr>
          <w:rFonts w:asciiTheme="minorHAnsi" w:hAnsiTheme="minorHAnsi"/>
        </w:rPr>
        <w:t>entregas de</w:t>
      </w:r>
      <w:r w:rsidR="00FF3BA3">
        <w:rPr>
          <w:rFonts w:asciiTheme="minorHAnsi" w:hAnsiTheme="minorHAnsi"/>
        </w:rPr>
        <w:t xml:space="preserve"> los </w:t>
      </w:r>
      <w:r w:rsidR="008479D8">
        <w:rPr>
          <w:rFonts w:asciiTheme="minorHAnsi" w:hAnsiTheme="minorHAnsi"/>
        </w:rPr>
        <w:t>insumos</w:t>
      </w:r>
      <w:r w:rsidR="00D86D21" w:rsidRPr="00087D4A">
        <w:rPr>
          <w:rFonts w:asciiTheme="minorHAnsi" w:hAnsiTheme="minorHAnsi"/>
        </w:rPr>
        <w:t xml:space="preserve"> el día de elaboración de la Orden de Envío, lo anterior se tomará en cuenta por </w:t>
      </w:r>
      <w:r w:rsidR="00183E50">
        <w:rPr>
          <w:rFonts w:asciiTheme="minorHAnsi" w:hAnsiTheme="minorHAnsi"/>
        </w:rPr>
        <w:t>la D</w:t>
      </w:r>
      <w:r>
        <w:rPr>
          <w:rFonts w:asciiTheme="minorHAnsi" w:hAnsiTheme="minorHAnsi"/>
        </w:rPr>
        <w:t>irección de Salud Pública</w:t>
      </w:r>
      <w:r w:rsidR="00D86D21" w:rsidRPr="00087D4A">
        <w:rPr>
          <w:rFonts w:asciiTheme="minorHAnsi" w:hAnsiTheme="minorHAnsi"/>
        </w:rPr>
        <w:t>, para el cálculo y elaboración de sanción por el atraso en la entrega de mercancías.</w:t>
      </w:r>
    </w:p>
    <w:p w14:paraId="50AD5943" w14:textId="4422A80F" w:rsidR="00D86D21" w:rsidRPr="00D3248A" w:rsidRDefault="00D86D21" w:rsidP="00D3248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La asignación será por partida al licitante que ofrezca el mejor costo total, por lo que los licitantes deberán cotizar el total de las </w:t>
      </w:r>
      <w:r w:rsidR="00D3248A">
        <w:rPr>
          <w:rFonts w:asciiTheme="minorHAnsi" w:hAnsiTheme="minorHAnsi" w:cs="Arial"/>
        </w:rPr>
        <w:t xml:space="preserve">cantidades de insecticidas en las presentaciones </w:t>
      </w:r>
      <w:r w:rsidRPr="00D3248A">
        <w:rPr>
          <w:rFonts w:asciiTheme="minorHAnsi" w:hAnsiTheme="minorHAnsi" w:cs="Arial"/>
        </w:rPr>
        <w:t>que integran la partida.</w:t>
      </w:r>
    </w:p>
    <w:p w14:paraId="25462E77" w14:textId="5FD51A73"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w:t>
      </w:r>
      <w:r w:rsidR="004200B6">
        <w:rPr>
          <w:rFonts w:asciiTheme="minorHAnsi" w:hAnsiTheme="minorHAnsi" w:cs="Arial"/>
        </w:rPr>
        <w:t>de la</w:t>
      </w:r>
      <w:r w:rsidR="00D86D21" w:rsidRPr="00087D4A">
        <w:rPr>
          <w:rFonts w:asciiTheme="minorHAnsi" w:hAnsiTheme="minorHAnsi" w:cs="Arial"/>
        </w:rPr>
        <w:t xml:space="preserve"> partida.</w:t>
      </w:r>
    </w:p>
    <w:p w14:paraId="682B41A0" w14:textId="5877C705" w:rsidR="009C72B9" w:rsidRPr="00027C38" w:rsidRDefault="00335ADD" w:rsidP="00F176CA">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00D86D21" w:rsidRPr="0066459C">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8479D8">
        <w:rPr>
          <w:rFonts w:asciiTheme="minorHAnsi" w:hAnsiTheme="minorHAnsi"/>
        </w:rPr>
        <w:t>insumos</w:t>
      </w:r>
      <w:r w:rsidR="00580BA1" w:rsidRPr="0066459C">
        <w:rPr>
          <w:rFonts w:asciiTheme="minorHAnsi" w:hAnsiTheme="minorHAnsi"/>
        </w:rPr>
        <w:t>,</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7100B011" w14:textId="426F6DD8" w:rsidR="00027C38" w:rsidRPr="008479D8" w:rsidRDefault="00027C38" w:rsidP="00F176CA">
      <w:pPr>
        <w:pStyle w:val="Prrafodelista"/>
        <w:numPr>
          <w:ilvl w:val="2"/>
          <w:numId w:val="23"/>
        </w:numPr>
        <w:ind w:left="1418" w:hanging="567"/>
        <w:jc w:val="both"/>
        <w:rPr>
          <w:rFonts w:asciiTheme="minorHAnsi" w:hAnsiTheme="minorHAnsi" w:cstheme="minorHAnsi"/>
        </w:rPr>
      </w:pPr>
      <w:r w:rsidRPr="008479D8">
        <w:rPr>
          <w:rFonts w:asciiTheme="minorHAnsi" w:hAnsiTheme="minorHAnsi"/>
        </w:rPr>
        <w:t xml:space="preserve">Las descripciones y características propias de los insumos objeto del presente concurso corresponden a la información enviada por la </w:t>
      </w:r>
      <w:r w:rsidRPr="008479D8">
        <w:rPr>
          <w:rFonts w:asciiTheme="minorHAnsi" w:hAnsiTheme="minorHAnsi"/>
          <w:color w:val="548DD4" w:themeColor="text2" w:themeTint="99"/>
        </w:rPr>
        <w:t>Dirección de Salud Pública</w:t>
      </w:r>
      <w:r w:rsidRPr="008479D8">
        <w:rPr>
          <w:rFonts w:asciiTheme="minorHAnsi" w:hAnsiTheme="minorHAnsi"/>
        </w:rPr>
        <w:t>, por lo que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5E817C80" w14:textId="77777777" w:rsidR="009C72B9" w:rsidRPr="00183E50" w:rsidRDefault="009C72B9" w:rsidP="00F176CA">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w:t>
      </w:r>
      <w:r w:rsidRPr="009C72B9">
        <w:rPr>
          <w:rFonts w:asciiTheme="minorHAnsi" w:hAnsiTheme="minorHAnsi"/>
        </w:rPr>
        <w:lastRenderedPageBreak/>
        <w:t>Adquisiciones, Arrendamientos y Contratación de Servicios del Estado de Nuevo León y del 120 del Reglamento de la misma ley.</w:t>
      </w:r>
    </w:p>
    <w:p w14:paraId="1CA99AC7" w14:textId="6B07E644" w:rsidR="00183E50" w:rsidRPr="008479D8" w:rsidRDefault="00183E50" w:rsidP="00F176CA">
      <w:pPr>
        <w:pStyle w:val="Prrafodelista"/>
        <w:numPr>
          <w:ilvl w:val="2"/>
          <w:numId w:val="23"/>
        </w:numPr>
        <w:ind w:left="1418" w:hanging="567"/>
        <w:jc w:val="both"/>
        <w:rPr>
          <w:rFonts w:asciiTheme="minorHAnsi" w:hAnsiTheme="minorHAnsi" w:cstheme="minorHAnsi"/>
        </w:rPr>
      </w:pPr>
      <w:r>
        <w:rPr>
          <w:rFonts w:ascii="Calibri" w:hAnsi="Calibri"/>
        </w:rPr>
        <w:t xml:space="preserve"> </w:t>
      </w:r>
      <w:r w:rsidRPr="008479D8">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892317D" w14:textId="77777777" w:rsidR="00335ADD" w:rsidRDefault="00335ADD" w:rsidP="00F176CA">
      <w:pPr>
        <w:ind w:left="851"/>
        <w:jc w:val="both"/>
        <w:rPr>
          <w:rFonts w:asciiTheme="minorHAnsi" w:hAnsiTheme="minorHAnsi" w:cstheme="minorHAnsi"/>
        </w:rPr>
      </w:pPr>
    </w:p>
    <w:p w14:paraId="0B814CF9" w14:textId="03C33CA8" w:rsidR="00F63839" w:rsidRPr="00D86D21" w:rsidRDefault="00EB1FF4" w:rsidP="00F176CA">
      <w:pPr>
        <w:pStyle w:val="Prrafodelista"/>
        <w:jc w:val="both"/>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F176CA">
      <w:pPr>
        <w:tabs>
          <w:tab w:val="left" w:pos="851"/>
        </w:tabs>
        <w:ind w:right="-1"/>
        <w:jc w:val="both"/>
        <w:rPr>
          <w:rFonts w:asciiTheme="minorHAnsi" w:hAnsiTheme="minorHAnsi"/>
          <w:b/>
        </w:rPr>
      </w:pPr>
    </w:p>
    <w:p w14:paraId="1B96782E" w14:textId="77777777" w:rsidR="00A1692B" w:rsidRPr="001A154A" w:rsidRDefault="00A1692B" w:rsidP="00F176CA">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F176CA">
      <w:pPr>
        <w:tabs>
          <w:tab w:val="left" w:pos="851"/>
        </w:tabs>
        <w:ind w:right="-1"/>
        <w:jc w:val="both"/>
        <w:rPr>
          <w:rFonts w:asciiTheme="minorHAnsi" w:hAnsiTheme="minorHAnsi"/>
          <w:b/>
        </w:rPr>
      </w:pPr>
    </w:p>
    <w:p w14:paraId="21113807" w14:textId="77777777" w:rsidR="002B4A2A" w:rsidRDefault="00A1692B" w:rsidP="00F176C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F176CA">
      <w:pPr>
        <w:tabs>
          <w:tab w:val="left" w:pos="851"/>
        </w:tabs>
        <w:ind w:left="709" w:right="-1"/>
        <w:jc w:val="both"/>
        <w:rPr>
          <w:rFonts w:asciiTheme="minorHAnsi" w:hAnsiTheme="minorHAnsi"/>
          <w:b/>
        </w:rPr>
      </w:pPr>
    </w:p>
    <w:p w14:paraId="6ED0C4D4" w14:textId="78B37E87" w:rsidR="00AA554B" w:rsidRPr="0066459C" w:rsidRDefault="008730A1" w:rsidP="00F176CA">
      <w:pPr>
        <w:pStyle w:val="Prrafodelista"/>
        <w:numPr>
          <w:ilvl w:val="1"/>
          <w:numId w:val="26"/>
        </w:numPr>
        <w:ind w:left="1276" w:right="49"/>
        <w:jc w:val="both"/>
        <w:rPr>
          <w:rFonts w:asciiTheme="minorHAnsi" w:hAnsiTheme="minorHAnsi"/>
        </w:rPr>
      </w:pPr>
      <w:r>
        <w:rPr>
          <w:rFonts w:asciiTheme="minorHAnsi" w:hAnsiTheme="minorHAnsi"/>
        </w:rPr>
        <w:t>Los</w:t>
      </w:r>
      <w:r w:rsidR="00FF3BA3">
        <w:rPr>
          <w:rFonts w:asciiTheme="minorHAnsi" w:hAnsiTheme="minorHAnsi"/>
        </w:rPr>
        <w:t xml:space="preserve"> </w:t>
      </w:r>
      <w:r>
        <w:rPr>
          <w:rFonts w:asciiTheme="minorHAnsi" w:hAnsiTheme="minorHAnsi"/>
        </w:rPr>
        <w:t>insumos</w:t>
      </w:r>
      <w:r w:rsidR="00AA554B" w:rsidRPr="009A4CC0">
        <w:rPr>
          <w:rFonts w:asciiTheme="minorHAnsi" w:hAnsiTheme="minorHAnsi"/>
        </w:rPr>
        <w:t xml:space="preserve"> se entregarán dentro de </w:t>
      </w:r>
      <w:r w:rsidR="00AA554B" w:rsidRPr="007001C4">
        <w:rPr>
          <w:rFonts w:asciiTheme="minorHAnsi" w:hAnsiTheme="minorHAnsi"/>
        </w:rPr>
        <w:t>los 7 días naturales posteriores</w:t>
      </w:r>
      <w:r w:rsidR="00AA554B" w:rsidRPr="0066459C">
        <w:rPr>
          <w:rFonts w:asciiTheme="minorHAnsi" w:hAnsiTheme="minorHAnsi"/>
        </w:rPr>
        <w:t xml:space="preserve"> a la recepción de la Orden de Envío por parte del licitante que resulte con adjudicación y se hará conforme al contrato que se celebre.</w:t>
      </w:r>
    </w:p>
    <w:p w14:paraId="5A1BFDDD" w14:textId="44D280EE" w:rsidR="00AA554B" w:rsidRPr="009D327F" w:rsidRDefault="00EC52D4" w:rsidP="00F176CA">
      <w:pPr>
        <w:pStyle w:val="BlockText2"/>
        <w:numPr>
          <w:ilvl w:val="1"/>
          <w:numId w:val="26"/>
        </w:numPr>
        <w:ind w:left="1276" w:right="0"/>
        <w:rPr>
          <w:rFonts w:asciiTheme="minorHAnsi" w:hAnsiTheme="minorHAnsi" w:cs="Arial"/>
          <w:sz w:val="20"/>
        </w:rPr>
      </w:pPr>
      <w:r w:rsidRPr="008730A1">
        <w:rPr>
          <w:rFonts w:asciiTheme="minorHAnsi" w:hAnsiTheme="minorHAnsi" w:cs="Arial"/>
          <w:sz w:val="20"/>
        </w:rPr>
        <w:t>La entrega de insumos</w:t>
      </w:r>
      <w:r w:rsidR="00AA554B" w:rsidRPr="008730A1">
        <w:rPr>
          <w:rFonts w:asciiTheme="minorHAnsi" w:hAnsiTheme="minorHAnsi" w:cs="Arial"/>
          <w:sz w:val="20"/>
        </w:rPr>
        <w:t xml:space="preserve"> se realizará </w:t>
      </w:r>
      <w:r w:rsidR="00AA554B" w:rsidRPr="009D327F">
        <w:rPr>
          <w:rFonts w:asciiTheme="minorHAnsi" w:hAnsiTheme="minorHAnsi" w:cs="Arial"/>
          <w:sz w:val="20"/>
        </w:rPr>
        <w:t>del</w:t>
      </w:r>
      <w:r w:rsidR="002055BE" w:rsidRPr="009D327F">
        <w:rPr>
          <w:rFonts w:asciiTheme="minorHAnsi" w:hAnsiTheme="minorHAnsi" w:cs="Arial"/>
          <w:sz w:val="20"/>
        </w:rPr>
        <w:t xml:space="preserve"> 29 </w:t>
      </w:r>
      <w:r w:rsidR="00AA554B" w:rsidRPr="009D327F">
        <w:rPr>
          <w:rFonts w:asciiTheme="minorHAnsi" w:hAnsiTheme="minorHAnsi" w:cs="Arial"/>
          <w:sz w:val="20"/>
        </w:rPr>
        <w:t xml:space="preserve">de </w:t>
      </w:r>
      <w:r w:rsidR="002701AE" w:rsidRPr="009D327F">
        <w:rPr>
          <w:rFonts w:asciiTheme="minorHAnsi" w:hAnsiTheme="minorHAnsi" w:cs="Arial"/>
          <w:sz w:val="20"/>
        </w:rPr>
        <w:t>Junio</w:t>
      </w:r>
      <w:r w:rsidR="001626A5" w:rsidRPr="009D327F">
        <w:rPr>
          <w:rFonts w:asciiTheme="minorHAnsi" w:hAnsiTheme="minorHAnsi" w:cs="Arial"/>
          <w:sz w:val="20"/>
        </w:rPr>
        <w:t xml:space="preserve"> del 202</w:t>
      </w:r>
      <w:r w:rsidR="00FD256A" w:rsidRPr="009D327F">
        <w:rPr>
          <w:rFonts w:asciiTheme="minorHAnsi" w:hAnsiTheme="minorHAnsi" w:cs="Arial"/>
          <w:sz w:val="20"/>
        </w:rPr>
        <w:t>2</w:t>
      </w:r>
      <w:r w:rsidR="009D327F" w:rsidRPr="009D327F">
        <w:rPr>
          <w:rFonts w:asciiTheme="minorHAnsi" w:hAnsiTheme="minorHAnsi" w:cs="Arial"/>
          <w:sz w:val="20"/>
        </w:rPr>
        <w:t xml:space="preserve"> al 31 de Agosto</w:t>
      </w:r>
      <w:r w:rsidR="001626A5" w:rsidRPr="009D327F">
        <w:rPr>
          <w:rFonts w:asciiTheme="minorHAnsi" w:hAnsiTheme="minorHAnsi" w:cs="Arial"/>
          <w:sz w:val="20"/>
        </w:rPr>
        <w:t xml:space="preserve"> del 202</w:t>
      </w:r>
      <w:r w:rsidR="00FD256A" w:rsidRPr="009D327F">
        <w:rPr>
          <w:rFonts w:asciiTheme="minorHAnsi" w:hAnsiTheme="minorHAnsi" w:cs="Arial"/>
          <w:sz w:val="20"/>
        </w:rPr>
        <w:t>2</w:t>
      </w:r>
      <w:r w:rsidR="001626A5" w:rsidRPr="009D327F">
        <w:rPr>
          <w:rFonts w:asciiTheme="minorHAnsi" w:hAnsiTheme="minorHAnsi" w:cs="Arial"/>
          <w:sz w:val="20"/>
        </w:rPr>
        <w:t>.</w:t>
      </w:r>
      <w:r w:rsidR="00AA554B" w:rsidRPr="009D327F">
        <w:rPr>
          <w:rFonts w:asciiTheme="minorHAnsi" w:hAnsiTheme="minorHAnsi" w:cs="Arial"/>
          <w:sz w:val="20"/>
        </w:rPr>
        <w:t xml:space="preserve"> </w:t>
      </w:r>
    </w:p>
    <w:p w14:paraId="7EE6E312" w14:textId="173138D1" w:rsidR="00AA554B" w:rsidRPr="0066459C" w:rsidRDefault="00EC52D4" w:rsidP="00F176CA">
      <w:pPr>
        <w:pStyle w:val="Prrafodelista"/>
        <w:numPr>
          <w:ilvl w:val="1"/>
          <w:numId w:val="26"/>
        </w:numPr>
        <w:tabs>
          <w:tab w:val="right" w:pos="1276"/>
        </w:tabs>
        <w:ind w:left="1276" w:right="-1"/>
        <w:jc w:val="both"/>
        <w:rPr>
          <w:rFonts w:asciiTheme="minorHAnsi" w:hAnsiTheme="minorHAnsi" w:cs="Arial"/>
        </w:rPr>
      </w:pPr>
      <w:r>
        <w:rPr>
          <w:rFonts w:asciiTheme="minorHAnsi" w:hAnsiTheme="minorHAnsi" w:cs="Arial"/>
        </w:rPr>
        <w:t>Horario de entrega de los insumos</w:t>
      </w:r>
      <w:r w:rsidR="00AA554B" w:rsidRPr="0066459C">
        <w:rPr>
          <w:rFonts w:asciiTheme="minorHAnsi" w:hAnsiTheme="minorHAnsi" w:cs="Arial"/>
        </w:rPr>
        <w:t xml:space="preserve"> en la unidad: será de </w:t>
      </w:r>
      <w:r w:rsidR="00FD256A" w:rsidRPr="0066459C">
        <w:rPr>
          <w:rFonts w:asciiTheme="minorHAnsi" w:hAnsiTheme="minorHAnsi" w:cs="Arial"/>
        </w:rPr>
        <w:t>lunes</w:t>
      </w:r>
      <w:r w:rsidR="00AA554B" w:rsidRPr="0066459C">
        <w:rPr>
          <w:rFonts w:asciiTheme="minorHAnsi" w:hAnsiTheme="minorHAnsi" w:cs="Arial"/>
        </w:rPr>
        <w:t xml:space="preserve"> a </w:t>
      </w:r>
      <w:r w:rsidR="00FD256A">
        <w:rPr>
          <w:rFonts w:asciiTheme="minorHAnsi" w:hAnsiTheme="minorHAnsi" w:cs="Arial"/>
        </w:rPr>
        <w:t>v</w:t>
      </w:r>
      <w:r w:rsidR="00AA554B" w:rsidRPr="0066459C">
        <w:rPr>
          <w:rFonts w:asciiTheme="minorHAnsi" w:hAnsiTheme="minorHAnsi" w:cs="Arial"/>
        </w:rPr>
        <w:t>iernes de 9:00 a 14:00 horas.</w:t>
      </w:r>
    </w:p>
    <w:p w14:paraId="3756B028" w14:textId="77777777" w:rsidR="00AA554B" w:rsidRPr="00AA554B" w:rsidRDefault="00AA554B" w:rsidP="00F176CA">
      <w:pPr>
        <w:pStyle w:val="BlockText2"/>
        <w:ind w:left="709" w:right="-1" w:firstLine="0"/>
        <w:rPr>
          <w:rFonts w:asciiTheme="minorHAnsi" w:hAnsiTheme="minorHAnsi"/>
        </w:rPr>
      </w:pPr>
    </w:p>
    <w:p w14:paraId="13B0C693" w14:textId="77777777" w:rsidR="00DA6E70" w:rsidRDefault="00A1692B" w:rsidP="00F176C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F176CA">
      <w:pPr>
        <w:ind w:left="709" w:right="-1"/>
        <w:jc w:val="both"/>
        <w:rPr>
          <w:rFonts w:asciiTheme="minorHAnsi" w:hAnsiTheme="minorHAnsi"/>
        </w:rPr>
      </w:pPr>
    </w:p>
    <w:p w14:paraId="52D71516" w14:textId="1D5D49DB" w:rsidR="00DA6E70" w:rsidRDefault="00236689" w:rsidP="00F176CA">
      <w:pPr>
        <w:ind w:left="709" w:right="-1"/>
        <w:jc w:val="both"/>
        <w:rPr>
          <w:rFonts w:asciiTheme="minorHAnsi" w:hAnsiTheme="minorHAnsi"/>
        </w:rPr>
      </w:pPr>
      <w:r>
        <w:rPr>
          <w:rFonts w:asciiTheme="minorHAnsi" w:hAnsiTheme="minorHAnsi"/>
        </w:rPr>
        <w:t>La entrega de los</w:t>
      </w:r>
      <w:r w:rsidR="002701AE">
        <w:rPr>
          <w:rFonts w:asciiTheme="minorHAnsi" w:hAnsiTheme="minorHAnsi"/>
        </w:rPr>
        <w:t xml:space="preserve"> Insumos</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F176C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4200B6">
        <w:trPr>
          <w:trHeight w:val="60"/>
        </w:trPr>
        <w:tc>
          <w:tcPr>
            <w:tcW w:w="3827" w:type="dxa"/>
            <w:shd w:val="clear" w:color="auto" w:fill="00B0F0"/>
            <w:vAlign w:val="center"/>
          </w:tcPr>
          <w:p w14:paraId="5894CC45"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00B0F0"/>
            <w:vAlign w:val="center"/>
          </w:tcPr>
          <w:p w14:paraId="5F6D5D17"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1F49AEB6" w:rsidR="003C0F1A" w:rsidRPr="001578FF" w:rsidRDefault="002701AE" w:rsidP="00F176CA">
            <w:pPr>
              <w:rPr>
                <w:rFonts w:ascii="Century Gothic" w:hAnsi="Century Gothic" w:cstheme="minorHAnsi"/>
                <w:sz w:val="17"/>
                <w:szCs w:val="17"/>
              </w:rPr>
            </w:pPr>
            <w:r>
              <w:rPr>
                <w:rFonts w:ascii="Century Gothic" w:hAnsi="Century Gothic" w:cstheme="minorHAnsi"/>
                <w:sz w:val="17"/>
                <w:szCs w:val="17"/>
              </w:rPr>
              <w:t xml:space="preserve">Almacén Central </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646245E2" w:rsidR="003C0F1A" w:rsidRPr="001578FF" w:rsidRDefault="002701AE" w:rsidP="00F176CA">
            <w:pPr>
              <w:jc w:val="both"/>
              <w:rPr>
                <w:rFonts w:ascii="Century Gothic" w:hAnsi="Century Gothic" w:cstheme="minorHAnsi"/>
                <w:sz w:val="17"/>
                <w:szCs w:val="17"/>
              </w:rPr>
            </w:pPr>
            <w:r>
              <w:rPr>
                <w:rFonts w:ascii="Century Gothic" w:hAnsi="Century Gothic" w:cstheme="minorHAnsi"/>
                <w:sz w:val="17"/>
                <w:szCs w:val="17"/>
              </w:rPr>
              <w:t>Prolongación Días Ordaz 204, Colonia Días Ordaz, San Nicolas de los Garza, Nuevo León</w:t>
            </w:r>
          </w:p>
        </w:tc>
      </w:tr>
    </w:tbl>
    <w:p w14:paraId="3FB6C7CA" w14:textId="77777777" w:rsidR="000A18E8" w:rsidRDefault="000A18E8" w:rsidP="00F176CA">
      <w:pPr>
        <w:ind w:left="709"/>
        <w:jc w:val="both"/>
        <w:rPr>
          <w:rFonts w:asciiTheme="minorHAnsi" w:hAnsiTheme="minorHAnsi" w:cstheme="minorHAnsi"/>
          <w:b/>
        </w:rPr>
      </w:pPr>
    </w:p>
    <w:p w14:paraId="621B759C" w14:textId="77777777" w:rsidR="00F63839" w:rsidRPr="00EE37D3" w:rsidRDefault="00F63839" w:rsidP="00F176CA">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4ED70F3E" w:rsidR="003C0F1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 xml:space="preserve">de los </w:t>
      </w:r>
      <w:r w:rsidR="00573F31">
        <w:rPr>
          <w:rFonts w:asciiTheme="minorHAnsi" w:hAnsiTheme="minorHAnsi" w:cs="Arial"/>
        </w:rPr>
        <w:t>insumos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w:t>
      </w:r>
      <w:r w:rsidR="00FD256A" w:rsidRPr="00A6680A">
        <w:rPr>
          <w:rFonts w:asciiTheme="minorHAnsi" w:hAnsiTheme="minorHAnsi" w:cs="Arial"/>
        </w:rPr>
        <w:t>de acuerdo con</w:t>
      </w:r>
      <w:r w:rsidRPr="00A6680A">
        <w:rPr>
          <w:rFonts w:asciiTheme="minorHAnsi" w:hAnsiTheme="minorHAnsi" w:cs="Arial"/>
        </w:rPr>
        <w:t xml:space="preserve"> las características de los </w:t>
      </w:r>
      <w:r w:rsidR="00573F31">
        <w:rPr>
          <w:rFonts w:asciiTheme="minorHAnsi" w:hAnsiTheme="minorHAnsi" w:cs="Arial"/>
        </w:rPr>
        <w:t>insumos</w:t>
      </w:r>
      <w:r w:rsidRPr="00A6680A">
        <w:rPr>
          <w:rFonts w:asciiTheme="minorHAnsi" w:hAnsiTheme="minorHAnsi" w:cs="Arial"/>
        </w:rPr>
        <w:t>.</w:t>
      </w:r>
    </w:p>
    <w:p w14:paraId="721CE801" w14:textId="1DC8DACF" w:rsidR="003C0F1A" w:rsidRPr="00000ADE"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573F31">
        <w:rPr>
          <w:rFonts w:asciiTheme="minorHAnsi" w:hAnsiTheme="minorHAnsi" w:cs="Arial"/>
        </w:rPr>
        <w:t>insumos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666E7D74" w:rsidR="003C0F1A" w:rsidRPr="00A6680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573F31">
        <w:rPr>
          <w:rFonts w:asciiTheme="minorHAnsi" w:hAnsiTheme="minorHAnsi" w:cs="Arial"/>
        </w:rPr>
        <w:t>insumos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w:t>
      </w:r>
      <w:r w:rsidR="00FD256A" w:rsidRPr="00A6680A">
        <w:rPr>
          <w:rFonts w:asciiTheme="minorHAnsi" w:hAnsiTheme="minorHAnsi" w:cs="Arial"/>
        </w:rPr>
        <w:t>los trámites</w:t>
      </w:r>
      <w:r w:rsidRPr="00A6680A">
        <w:rPr>
          <w:rFonts w:asciiTheme="minorHAnsi" w:hAnsiTheme="minorHAnsi" w:cs="Arial"/>
        </w:rPr>
        <w:t xml:space="preserve"> o documentación inherente a los </w:t>
      </w:r>
      <w:r w:rsidR="00573F31">
        <w:rPr>
          <w:rFonts w:asciiTheme="minorHAnsi" w:hAnsiTheme="minorHAnsi" w:cs="Arial"/>
        </w:rPr>
        <w:t>insumos</w:t>
      </w:r>
      <w:r w:rsidRPr="00A6680A">
        <w:rPr>
          <w:rFonts w:asciiTheme="minorHAnsi" w:hAnsiTheme="minorHAnsi" w:cs="Arial"/>
        </w:rPr>
        <w:t xml:space="preserve"> a surtir.</w:t>
      </w:r>
    </w:p>
    <w:p w14:paraId="6B92D651" w14:textId="27F9B3CE" w:rsidR="003C0F1A" w:rsidRPr="008730A1" w:rsidRDefault="003C0F1A" w:rsidP="00F176CA">
      <w:pPr>
        <w:pStyle w:val="Prrafodelista"/>
        <w:numPr>
          <w:ilvl w:val="0"/>
          <w:numId w:val="24"/>
        </w:numPr>
        <w:ind w:left="1560"/>
        <w:jc w:val="both"/>
        <w:rPr>
          <w:rFonts w:asciiTheme="minorHAnsi" w:hAnsiTheme="minorHAnsi" w:cs="Arial"/>
        </w:rPr>
      </w:pPr>
      <w:r w:rsidRPr="008730A1">
        <w:rPr>
          <w:rFonts w:asciiTheme="minorHAnsi" w:hAnsiTheme="minorHAnsi" w:cs="Arial"/>
          <w:i/>
        </w:rPr>
        <w:t xml:space="preserve">Caducidad. </w:t>
      </w:r>
      <w:r w:rsidRPr="008730A1">
        <w:rPr>
          <w:rFonts w:asciiTheme="minorHAnsi" w:hAnsiTheme="minorHAnsi" w:cs="Arial"/>
        </w:rPr>
        <w:t xml:space="preserve">La caducidad de </w:t>
      </w:r>
      <w:r w:rsidR="00F77C83" w:rsidRPr="008730A1">
        <w:rPr>
          <w:rFonts w:asciiTheme="minorHAnsi" w:hAnsiTheme="minorHAnsi" w:cs="Arial"/>
        </w:rPr>
        <w:t xml:space="preserve">los </w:t>
      </w:r>
      <w:r w:rsidR="00573F31" w:rsidRPr="008730A1">
        <w:rPr>
          <w:rFonts w:asciiTheme="minorHAnsi" w:hAnsiTheme="minorHAnsi" w:cs="Arial"/>
        </w:rPr>
        <w:t>insumos</w:t>
      </w:r>
      <w:r w:rsidRPr="008730A1">
        <w:rPr>
          <w:rFonts w:asciiTheme="minorHAnsi" w:hAnsiTheme="minorHAnsi" w:cs="Arial"/>
        </w:rPr>
        <w:t xml:space="preserve"> deberá </w:t>
      </w:r>
      <w:r w:rsidRPr="009D327F">
        <w:rPr>
          <w:rFonts w:asciiTheme="minorHAnsi" w:hAnsiTheme="minorHAnsi" w:cs="Arial"/>
        </w:rPr>
        <w:t xml:space="preserve">ser de </w:t>
      </w:r>
      <w:r w:rsidR="009D327F" w:rsidRPr="009D327F">
        <w:rPr>
          <w:rFonts w:asciiTheme="minorHAnsi" w:hAnsiTheme="minorHAnsi" w:cs="Arial"/>
        </w:rPr>
        <w:t>18</w:t>
      </w:r>
      <w:r w:rsidR="008730A1" w:rsidRPr="009D327F">
        <w:rPr>
          <w:rFonts w:asciiTheme="minorHAnsi" w:hAnsiTheme="minorHAnsi" w:cs="Arial"/>
        </w:rPr>
        <w:t xml:space="preserve"> meses</w:t>
      </w:r>
      <w:r w:rsidRPr="009D327F">
        <w:rPr>
          <w:rFonts w:asciiTheme="minorHAnsi" w:hAnsiTheme="minorHAnsi" w:cs="Arial"/>
        </w:rPr>
        <w:t xml:space="preserve"> como</w:t>
      </w:r>
      <w:r w:rsidRPr="008730A1">
        <w:rPr>
          <w:rFonts w:asciiTheme="minorHAnsi" w:hAnsiTheme="minorHAnsi" w:cs="Arial"/>
        </w:rPr>
        <w:t xml:space="preserve"> mínimo, contado a partir de la recepción en </w:t>
      </w:r>
      <w:r w:rsidR="00AA554B" w:rsidRPr="008730A1">
        <w:rPr>
          <w:rFonts w:asciiTheme="minorHAnsi" w:hAnsiTheme="minorHAnsi" w:cs="Arial"/>
        </w:rPr>
        <w:t>la</w:t>
      </w:r>
      <w:r w:rsidRPr="008730A1">
        <w:rPr>
          <w:rFonts w:asciiTheme="minorHAnsi" w:hAnsiTheme="minorHAnsi" w:cs="Arial"/>
        </w:rPr>
        <w:t xml:space="preserve"> Unidad Aplicativa de la Convocante, en caso de suministrar </w:t>
      </w:r>
      <w:r w:rsidR="008730A1" w:rsidRPr="008730A1">
        <w:rPr>
          <w:rFonts w:asciiTheme="minorHAnsi" w:hAnsiTheme="minorHAnsi" w:cs="Arial"/>
        </w:rPr>
        <w:t>insumos</w:t>
      </w:r>
      <w:r w:rsidRPr="008730A1">
        <w:rPr>
          <w:rFonts w:asciiTheme="minorHAnsi" w:hAnsiTheme="minorHAnsi" w:cs="Arial"/>
        </w:rPr>
        <w:t xml:space="preserve"> con menor caducidad a la establecida, se podrán devolver los mismos a juicio y responsabilidad de la Unidad Aplicativa.</w:t>
      </w:r>
    </w:p>
    <w:p w14:paraId="2ACBE736" w14:textId="77777777" w:rsidR="00D12ED7" w:rsidRDefault="00D12ED7" w:rsidP="00F176CA">
      <w:pPr>
        <w:ind w:left="284"/>
        <w:jc w:val="both"/>
        <w:rPr>
          <w:rFonts w:asciiTheme="minorHAnsi" w:hAnsiTheme="minorHAnsi" w:cs="Arial"/>
        </w:rPr>
      </w:pPr>
    </w:p>
    <w:p w14:paraId="075EB317" w14:textId="77777777" w:rsidR="008730A1" w:rsidRDefault="008730A1" w:rsidP="00F176CA">
      <w:pPr>
        <w:ind w:left="284"/>
        <w:jc w:val="both"/>
        <w:rPr>
          <w:rFonts w:asciiTheme="minorHAnsi" w:hAnsiTheme="minorHAnsi" w:cs="Arial"/>
        </w:rPr>
      </w:pPr>
    </w:p>
    <w:p w14:paraId="6B71CF31" w14:textId="77777777" w:rsidR="00AA554B" w:rsidRPr="00AA554B" w:rsidRDefault="00AA554B" w:rsidP="00F176CA">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lastRenderedPageBreak/>
        <w:t>1.3.- Control de Calidad:</w:t>
      </w:r>
    </w:p>
    <w:p w14:paraId="08267D12" w14:textId="77777777" w:rsidR="00AA554B" w:rsidRPr="009A4CC0" w:rsidRDefault="00AA554B" w:rsidP="00F176CA">
      <w:pPr>
        <w:tabs>
          <w:tab w:val="left" w:pos="851"/>
          <w:tab w:val="right" w:pos="1276"/>
        </w:tabs>
        <w:ind w:left="284" w:right="49"/>
        <w:jc w:val="both"/>
        <w:rPr>
          <w:rFonts w:asciiTheme="minorHAnsi" w:hAnsiTheme="minorHAnsi"/>
          <w:b/>
        </w:rPr>
      </w:pPr>
    </w:p>
    <w:p w14:paraId="4798CF2A" w14:textId="164FB8CD" w:rsidR="00AA554B" w:rsidRPr="009A4CC0" w:rsidRDefault="00AA554B" w:rsidP="00F176CA">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w:t>
      </w:r>
      <w:r w:rsidR="00F40919">
        <w:rPr>
          <w:rFonts w:asciiTheme="minorHAnsi" w:hAnsiTheme="minorHAnsi"/>
        </w:rPr>
        <w:t xml:space="preserve">la Dirección de Salud Pública </w:t>
      </w:r>
      <w:r w:rsidRPr="009A4CC0">
        <w:rPr>
          <w:rFonts w:asciiTheme="minorHAnsi" w:hAnsiTheme="minorHAnsi"/>
        </w:rPr>
        <w:t xml:space="preserve">y se hará conforme a los lineamientos de la Convocante y se inicia desde el recibo de </w:t>
      </w:r>
      <w:r>
        <w:rPr>
          <w:rFonts w:asciiTheme="minorHAnsi" w:hAnsiTheme="minorHAnsi"/>
        </w:rPr>
        <w:t xml:space="preserve">los </w:t>
      </w:r>
      <w:r w:rsidR="00F40919">
        <w:rPr>
          <w:rFonts w:asciiTheme="minorHAnsi" w:hAnsiTheme="minorHAnsi"/>
        </w:rPr>
        <w:t>insumos</w:t>
      </w:r>
      <w:r w:rsidRPr="009A4CC0">
        <w:rPr>
          <w:rFonts w:asciiTheme="minorHAnsi" w:hAnsiTheme="minorHAnsi"/>
        </w:rPr>
        <w:t xml:space="preserve"> hasta su aplicación.</w:t>
      </w:r>
    </w:p>
    <w:p w14:paraId="4C505DDE" w14:textId="77777777" w:rsidR="00AA554B" w:rsidRPr="009A4CC0" w:rsidRDefault="00AA554B" w:rsidP="00F176CA">
      <w:pPr>
        <w:tabs>
          <w:tab w:val="left" w:pos="851"/>
          <w:tab w:val="right" w:pos="1276"/>
        </w:tabs>
        <w:ind w:left="284"/>
        <w:jc w:val="both"/>
        <w:rPr>
          <w:rFonts w:asciiTheme="minorHAnsi" w:hAnsiTheme="minorHAnsi"/>
        </w:rPr>
      </w:pPr>
    </w:p>
    <w:p w14:paraId="422DDECC" w14:textId="6BBE759E" w:rsidR="00AA554B" w:rsidRPr="009A4CC0" w:rsidRDefault="00AA554B" w:rsidP="00F176CA">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74C90715" w14:textId="77777777" w:rsidR="00D34CF7" w:rsidRDefault="00D34CF7" w:rsidP="00F176CA">
      <w:pPr>
        <w:ind w:left="284"/>
        <w:jc w:val="both"/>
        <w:rPr>
          <w:rFonts w:asciiTheme="minorHAnsi" w:hAnsiTheme="minorHAnsi" w:cs="Arial"/>
          <w:b/>
          <w:bCs/>
          <w:i/>
          <w:iCs/>
        </w:rPr>
      </w:pPr>
    </w:p>
    <w:p w14:paraId="5F219BB3" w14:textId="77777777" w:rsidR="00374519" w:rsidRPr="00E44B28" w:rsidRDefault="00374519" w:rsidP="00F176CA">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275F1199" w14:textId="77777777" w:rsidR="00374519" w:rsidRPr="00E44B28" w:rsidRDefault="00374519" w:rsidP="00F176CA">
      <w:pPr>
        <w:tabs>
          <w:tab w:val="right" w:pos="1276"/>
        </w:tabs>
        <w:ind w:left="284"/>
        <w:jc w:val="both"/>
        <w:rPr>
          <w:rFonts w:asciiTheme="minorHAnsi" w:hAnsiTheme="minorHAnsi"/>
        </w:rPr>
      </w:pPr>
    </w:p>
    <w:p w14:paraId="0532DFD2" w14:textId="36B6C140" w:rsidR="006624CB" w:rsidRPr="009A4CC0" w:rsidRDefault="006624CB" w:rsidP="00F176CA">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w:t>
      </w:r>
      <w:r w:rsidR="00F40919">
        <w:rPr>
          <w:rFonts w:asciiTheme="minorHAnsi" w:hAnsiTheme="minorHAnsi" w:cs="Arial"/>
          <w:sz w:val="20"/>
        </w:rPr>
        <w:t xml:space="preserve"> la Dirección de Salud Pública </w:t>
      </w:r>
      <w:r w:rsidRPr="009A4CC0">
        <w:rPr>
          <w:rFonts w:asciiTheme="minorHAnsi" w:hAnsiTheme="minorHAnsi" w:cs="Arial"/>
          <w:sz w:val="20"/>
        </w:rPr>
        <w:t xml:space="preserve">podrá hacer devoluciones cuando se comprueben deficiencias en la calidad de los </w:t>
      </w:r>
      <w:r w:rsidR="00F40919">
        <w:rPr>
          <w:rFonts w:asciiTheme="minorHAnsi" w:hAnsiTheme="minorHAnsi" w:cs="Arial"/>
          <w:sz w:val="20"/>
        </w:rPr>
        <w:t>insumos</w:t>
      </w:r>
      <w:r w:rsidRPr="009A4CC0">
        <w:rPr>
          <w:rFonts w:asciiTheme="minorHAnsi" w:hAnsiTheme="minorHAnsi" w:cs="Arial"/>
          <w:sz w:val="20"/>
        </w:rPr>
        <w:t xml:space="preserve"> suministrados imputables al proveedor, en caso de que se dé este supuesto, la compañía deberá de solventar la reposición </w:t>
      </w:r>
      <w:r w:rsidRPr="009D327F">
        <w:rPr>
          <w:rFonts w:asciiTheme="minorHAnsi" w:hAnsiTheme="minorHAnsi" w:cs="Arial"/>
          <w:sz w:val="20"/>
        </w:rPr>
        <w:t xml:space="preserve">en un término no mayor a </w:t>
      </w:r>
      <w:r w:rsidR="009D327F" w:rsidRPr="009D327F">
        <w:rPr>
          <w:rFonts w:asciiTheme="minorHAnsi" w:hAnsiTheme="minorHAnsi" w:cs="Arial"/>
          <w:sz w:val="20"/>
        </w:rPr>
        <w:t>7 días naturales</w:t>
      </w:r>
      <w:r w:rsidRPr="009D327F">
        <w:rPr>
          <w:rFonts w:asciiTheme="minorHAnsi" w:hAnsiTheme="minorHAnsi" w:cs="Arial"/>
          <w:sz w:val="20"/>
        </w:rPr>
        <w:t>.</w:t>
      </w:r>
    </w:p>
    <w:p w14:paraId="23FDF466" w14:textId="77777777" w:rsidR="00D12ED7" w:rsidRDefault="00D12ED7" w:rsidP="00F40919">
      <w:pPr>
        <w:jc w:val="both"/>
        <w:rPr>
          <w:rFonts w:asciiTheme="minorHAnsi" w:hAnsiTheme="minorHAnsi" w:cs="Arial"/>
        </w:rPr>
      </w:pPr>
    </w:p>
    <w:p w14:paraId="0869BAA6" w14:textId="77777777" w:rsidR="008730A1" w:rsidRDefault="008730A1" w:rsidP="00F40919">
      <w:pPr>
        <w:jc w:val="both"/>
        <w:rPr>
          <w:rFonts w:asciiTheme="minorHAnsi" w:hAnsiTheme="minorHAnsi" w:cs="Arial"/>
        </w:rPr>
      </w:pPr>
    </w:p>
    <w:p w14:paraId="6095ADB7" w14:textId="77777777" w:rsidR="007F0B73" w:rsidRPr="00037DE1" w:rsidRDefault="00A83A41" w:rsidP="00F176C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F176CA">
      <w:pPr>
        <w:jc w:val="both"/>
        <w:rPr>
          <w:rFonts w:asciiTheme="minorHAnsi" w:hAnsiTheme="minorHAnsi"/>
          <w:b/>
        </w:rPr>
      </w:pPr>
    </w:p>
    <w:p w14:paraId="60B4CC69" w14:textId="602891DF" w:rsidR="009C72B9" w:rsidRDefault="009C72B9" w:rsidP="00F176CA">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F176CA">
      <w:pPr>
        <w:ind w:left="284" w:hanging="284"/>
        <w:jc w:val="both"/>
        <w:rPr>
          <w:rFonts w:asciiTheme="minorHAnsi" w:hAnsiTheme="minorHAnsi"/>
          <w:b/>
          <w:u w:val="single"/>
        </w:rPr>
      </w:pPr>
    </w:p>
    <w:p w14:paraId="51A726AC" w14:textId="0F70EF15" w:rsidR="009C72B9" w:rsidRPr="006249CF" w:rsidRDefault="009C72B9" w:rsidP="00F176CA">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202D449E" w14:textId="77777777" w:rsidR="00D4422F" w:rsidRDefault="009C72B9" w:rsidP="00D4422F">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63B8558E" w14:textId="47A1A76A" w:rsid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t>Monto de ventas totales del Ejercicio Fiscal 202</w:t>
      </w:r>
      <w:r w:rsidR="008849FF">
        <w:rPr>
          <w:rFonts w:ascii="Calibri" w:hAnsi="Calibri" w:cs="Tahoma"/>
          <w:color w:val="000000"/>
          <w:lang w:eastAsia="es-MX"/>
        </w:rPr>
        <w:t>1</w:t>
      </w:r>
      <w:r w:rsidRPr="00D4422F">
        <w:rPr>
          <w:rFonts w:ascii="Calibri" w:hAnsi="Calibri" w:cs="Tahoma"/>
          <w:color w:val="000000"/>
          <w:lang w:eastAsia="es-MX"/>
        </w:rPr>
        <w:t>: deberá acreditarse con la declaración correspondiente al ejercicio fiscal del 202</w:t>
      </w:r>
      <w:r w:rsidR="008849FF">
        <w:rPr>
          <w:rFonts w:ascii="Calibri" w:hAnsi="Calibri" w:cs="Tahoma"/>
          <w:color w:val="000000"/>
          <w:lang w:eastAsia="es-MX"/>
        </w:rPr>
        <w:t>1</w:t>
      </w:r>
      <w:r w:rsidRPr="00D4422F">
        <w:rPr>
          <w:rFonts w:ascii="Calibri" w:hAnsi="Calibri" w:cs="Tahoma"/>
          <w:color w:val="000000"/>
          <w:lang w:eastAsia="es-MX"/>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8849FF">
        <w:rPr>
          <w:rFonts w:ascii="Calibri" w:hAnsi="Calibri" w:cs="Tahoma"/>
          <w:color w:val="000000"/>
          <w:lang w:eastAsia="es-MX"/>
        </w:rPr>
        <w:t>1</w:t>
      </w:r>
      <w:r w:rsidRPr="00D4422F">
        <w:rPr>
          <w:rFonts w:ascii="Calibri" w:hAnsi="Calibri" w:cs="Tahoma"/>
          <w:color w:val="000000"/>
          <w:lang w:eastAsia="es-MX"/>
        </w:rPr>
        <w:t>.</w:t>
      </w:r>
    </w:p>
    <w:p w14:paraId="36B8A504" w14:textId="1A35997B" w:rsidR="00D4422F" w:rsidRP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t xml:space="preserve">Así mismo deberán de presentar carta bajo protesta de decir verdad, firmada por el representante legal, en donde manifiesten </w:t>
      </w:r>
      <w:r>
        <w:rPr>
          <w:rFonts w:ascii="Calibri" w:hAnsi="Calibri" w:cs="Tahoma"/>
          <w:color w:val="000000"/>
          <w:lang w:eastAsia="es-MX"/>
        </w:rPr>
        <w:t>que la documentación entregada</w:t>
      </w:r>
      <w:r w:rsidRPr="00D4422F">
        <w:rPr>
          <w:rFonts w:ascii="Calibri" w:hAnsi="Calibri" w:cs="Tahoma"/>
          <w:color w:val="000000"/>
          <w:lang w:eastAsia="es-MX"/>
        </w:rPr>
        <w:t> contiene las cantidades correctas y que el monto de ventas totales mínimas requeridas no tiene alteración alguna.</w:t>
      </w:r>
    </w:p>
    <w:p w14:paraId="19873308" w14:textId="77777777" w:rsidR="009C72B9" w:rsidRDefault="009C72B9" w:rsidP="00F176CA">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A45709" w14:textId="55ABEAE1" w:rsidR="00461103" w:rsidRPr="006249CF" w:rsidRDefault="00461103" w:rsidP="00F176CA">
      <w:pPr>
        <w:numPr>
          <w:ilvl w:val="0"/>
          <w:numId w:val="35"/>
        </w:numPr>
        <w:ind w:left="284" w:hanging="284"/>
        <w:jc w:val="both"/>
        <w:rPr>
          <w:rFonts w:ascii="Calibri" w:hAnsi="Calibri"/>
        </w:rPr>
      </w:pPr>
      <w:r w:rsidRPr="00461103">
        <w:rPr>
          <w:rFonts w:ascii="Calibri" w:hAnsi="Calibri"/>
        </w:rPr>
        <w:lastRenderedPageBreak/>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F176CA">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9730AC1" w14:textId="77777777" w:rsidR="009C72B9" w:rsidRPr="006249CF" w:rsidRDefault="009C72B9" w:rsidP="00F176CA">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D706BD8" w14:textId="77777777" w:rsidR="009C72B9" w:rsidRPr="006249CF" w:rsidRDefault="009C72B9" w:rsidP="00F176CA">
      <w:pPr>
        <w:ind w:left="284"/>
        <w:jc w:val="both"/>
        <w:rPr>
          <w:rFonts w:asciiTheme="minorHAnsi" w:hAnsiTheme="minorHAnsi"/>
          <w:b/>
          <w:lang w:val="es-MX"/>
        </w:rPr>
      </w:pPr>
    </w:p>
    <w:p w14:paraId="5CE64696" w14:textId="581261C3" w:rsidR="009C72B9" w:rsidRPr="006249CF" w:rsidRDefault="0086023B" w:rsidP="00F176CA">
      <w:pPr>
        <w:ind w:left="284"/>
        <w:jc w:val="both"/>
        <w:rPr>
          <w:rFonts w:asciiTheme="minorHAnsi" w:hAnsiTheme="minorHAnsi"/>
          <w:b/>
        </w:rPr>
      </w:pPr>
      <w:r>
        <w:rPr>
          <w:rFonts w:asciiTheme="minorHAnsi" w:hAnsiTheme="minorHAnsi"/>
        </w:rPr>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F176CA">
      <w:pPr>
        <w:ind w:left="284" w:right="-1"/>
        <w:jc w:val="both"/>
        <w:rPr>
          <w:rFonts w:ascii="Calibri" w:hAnsi="Calibri"/>
          <w:b/>
          <w:u w:val="single"/>
        </w:rPr>
      </w:pPr>
    </w:p>
    <w:p w14:paraId="6437EDA6" w14:textId="6C0A68F9" w:rsidR="009C72B9" w:rsidRDefault="009C72B9" w:rsidP="00F176CA">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849FF">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w:t>
      </w:r>
      <w:r w:rsidR="00D4422F">
        <w:rPr>
          <w:rFonts w:ascii="Calibri" w:hAnsi="Calibri"/>
        </w:rPr>
        <w:t>ción de la Convocatoria y hasta un día hábil previo</w:t>
      </w:r>
      <w:r w:rsidRPr="009D0A4B">
        <w:rPr>
          <w:rFonts w:ascii="Calibri" w:hAnsi="Calibri"/>
        </w:rPr>
        <w:t xml:space="preserve"> al acto de presentación y apertura de proposiciones</w:t>
      </w:r>
      <w:r w:rsidR="00D4422F">
        <w:rPr>
          <w:rFonts w:ascii="Calibri" w:hAnsi="Calibri"/>
        </w:rPr>
        <w:t xml:space="preserve">, en </w:t>
      </w:r>
      <w:r w:rsidR="00D4422F" w:rsidRPr="008730A1">
        <w:rPr>
          <w:rFonts w:ascii="Calibri" w:hAnsi="Calibri"/>
        </w:rPr>
        <w:t xml:space="preserve">horario </w:t>
      </w:r>
      <w:r w:rsidRPr="008730A1">
        <w:rPr>
          <w:rFonts w:ascii="Calibri" w:hAnsi="Calibri"/>
        </w:rPr>
        <w:t>de 9</w:t>
      </w:r>
      <w:r w:rsidRPr="009D0A4B">
        <w:rPr>
          <w:rFonts w:ascii="Calibri" w:hAnsi="Calibri"/>
        </w:rPr>
        <w:t>:00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0A4EBDF" w14:textId="77777777" w:rsidR="009C72B9" w:rsidRDefault="009C72B9" w:rsidP="00F176CA">
      <w:pPr>
        <w:ind w:left="284"/>
        <w:jc w:val="both"/>
        <w:rPr>
          <w:rFonts w:ascii="Calibri" w:hAnsi="Calibri"/>
        </w:rPr>
      </w:pPr>
    </w:p>
    <w:p w14:paraId="61F9996F" w14:textId="77777777" w:rsidR="00E50CE0" w:rsidRDefault="00E50CE0" w:rsidP="00F176CA">
      <w:pPr>
        <w:ind w:left="284"/>
        <w:jc w:val="both"/>
        <w:rPr>
          <w:rFonts w:asciiTheme="minorHAnsi" w:hAnsiTheme="minorHAnsi"/>
          <w:b/>
        </w:rPr>
      </w:pPr>
    </w:p>
    <w:p w14:paraId="3238A63D" w14:textId="77777777" w:rsidR="007F0B73" w:rsidRPr="00037DE1"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F176CA">
      <w:pPr>
        <w:ind w:right="49"/>
        <w:jc w:val="both"/>
        <w:rPr>
          <w:rFonts w:asciiTheme="minorHAnsi" w:hAnsiTheme="minorHAnsi"/>
          <w:b/>
        </w:rPr>
      </w:pPr>
    </w:p>
    <w:p w14:paraId="4CFAD962" w14:textId="77777777" w:rsidR="00695181" w:rsidRPr="003E6595" w:rsidRDefault="003E6595" w:rsidP="00F176CA">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F176CA">
      <w:pPr>
        <w:pStyle w:val="Prrafodelista"/>
        <w:ind w:left="1065" w:right="49"/>
        <w:jc w:val="both"/>
        <w:rPr>
          <w:rFonts w:asciiTheme="minorHAnsi" w:hAnsiTheme="minorHAnsi"/>
          <w:b/>
        </w:rPr>
      </w:pPr>
    </w:p>
    <w:p w14:paraId="1652D311" w14:textId="1BEEA532" w:rsidR="003E6595" w:rsidRDefault="00695181" w:rsidP="00F176CA">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7117F3" w:rsidRPr="00E27A5A">
        <w:rPr>
          <w:rFonts w:asciiTheme="minorHAnsi" w:hAnsiTheme="minorHAnsi"/>
          <w:sz w:val="20"/>
          <w:lang w:val="es-ES"/>
        </w:rPr>
        <w:t>Propuestas</w:t>
      </w:r>
      <w:r w:rsidR="007117F3"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26A25978" w:rsidR="000C5D7E" w:rsidRPr="008B33A1" w:rsidRDefault="000C5D7E" w:rsidP="00F176CA">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w:t>
      </w:r>
      <w:r w:rsidR="007117F3" w:rsidRPr="008B33A1">
        <w:rPr>
          <w:rFonts w:asciiTheme="minorHAnsi" w:hAnsiTheme="minorHAnsi"/>
          <w:b/>
          <w:bCs/>
        </w:rPr>
        <w:t>Propuestas. -</w:t>
      </w:r>
      <w:r w:rsidRPr="008B33A1">
        <w:rPr>
          <w:rFonts w:asciiTheme="minorHAnsi" w:hAnsiTheme="minorHAnsi"/>
          <w:b/>
          <w:bCs/>
        </w:rPr>
        <w:t xml:space="preserve">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w:t>
      </w:r>
      <w:r w:rsidRPr="008B33A1">
        <w:rPr>
          <w:rFonts w:asciiTheme="minorHAnsi" w:hAnsiTheme="minorHAnsi" w:cstheme="minorHAnsi"/>
        </w:rPr>
        <w:lastRenderedPageBreak/>
        <w:t>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4EFD64DB" w:rsidR="00695181" w:rsidRPr="004F439F" w:rsidRDefault="00695181" w:rsidP="00F176CA">
      <w:pPr>
        <w:numPr>
          <w:ilvl w:val="0"/>
          <w:numId w:val="3"/>
        </w:numPr>
        <w:tabs>
          <w:tab w:val="right" w:pos="1418"/>
        </w:tabs>
        <w:ind w:left="1418"/>
        <w:jc w:val="both"/>
        <w:rPr>
          <w:rFonts w:asciiTheme="minorHAnsi" w:hAnsiTheme="minorHAnsi"/>
        </w:rPr>
      </w:pPr>
      <w:r w:rsidRPr="004F439F">
        <w:rPr>
          <w:rFonts w:asciiTheme="minorHAnsi" w:hAnsiTheme="minorHAnsi"/>
          <w:b/>
        </w:rPr>
        <w:t>Costos de preparación de Propuestas.</w:t>
      </w:r>
      <w:r w:rsidR="007117F3">
        <w:rPr>
          <w:rFonts w:asciiTheme="minorHAnsi" w:hAnsiTheme="minorHAnsi"/>
          <w:b/>
        </w:rPr>
        <w:t xml:space="preserve"> -</w:t>
      </w:r>
      <w:r w:rsidRPr="004F439F">
        <w:rPr>
          <w:rFonts w:asciiTheme="minorHAnsi" w:hAnsiTheme="minorHAnsi"/>
          <w:b/>
        </w:rPr>
        <w:t xml:space="preserve">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DD2C00B" w14:textId="77777777" w:rsidR="00E101E9" w:rsidRDefault="00E101E9" w:rsidP="00F176CA">
      <w:pPr>
        <w:pStyle w:val="Prrafodelista"/>
        <w:ind w:left="426"/>
        <w:rPr>
          <w:rFonts w:asciiTheme="minorHAnsi" w:hAnsiTheme="minorHAnsi"/>
        </w:rPr>
      </w:pPr>
    </w:p>
    <w:p w14:paraId="591E3066" w14:textId="77777777" w:rsidR="00695181" w:rsidRPr="003E6595" w:rsidRDefault="003E6595" w:rsidP="00F176CA">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F176CA">
      <w:pPr>
        <w:pStyle w:val="Prrafodelista"/>
        <w:tabs>
          <w:tab w:val="left" w:pos="720"/>
          <w:tab w:val="left" w:pos="9639"/>
        </w:tabs>
        <w:ind w:left="1065"/>
        <w:jc w:val="both"/>
        <w:rPr>
          <w:rFonts w:asciiTheme="minorHAnsi" w:hAnsiTheme="minorHAnsi"/>
          <w:b/>
        </w:rPr>
      </w:pPr>
    </w:p>
    <w:p w14:paraId="35B6746C" w14:textId="34149357" w:rsidR="00B64527" w:rsidRDefault="00B64527"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F176CA">
      <w:pPr>
        <w:pStyle w:val="Prrafodelista"/>
        <w:tabs>
          <w:tab w:val="left" w:pos="9639"/>
        </w:tabs>
        <w:ind w:left="1418"/>
        <w:jc w:val="both"/>
        <w:rPr>
          <w:rFonts w:asciiTheme="minorHAnsi" w:hAnsiTheme="minorHAnsi"/>
        </w:rPr>
      </w:pPr>
    </w:p>
    <w:p w14:paraId="2E0B1845" w14:textId="77777777" w:rsidR="00695181" w:rsidRPr="00E27A5A" w:rsidRDefault="00E5363D"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F176CA">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F176CA">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F176CA">
      <w:pPr>
        <w:pStyle w:val="Prrafodelista"/>
        <w:ind w:left="426" w:right="49"/>
        <w:jc w:val="both"/>
        <w:rPr>
          <w:rFonts w:asciiTheme="minorHAnsi" w:hAnsiTheme="minorHAnsi"/>
          <w:b/>
          <w:bCs/>
        </w:rPr>
      </w:pPr>
    </w:p>
    <w:p w14:paraId="49CFB338" w14:textId="77777777" w:rsidR="009E1150" w:rsidRPr="00CA04EA" w:rsidRDefault="009E1150" w:rsidP="009E1150">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401B5764" w14:textId="77777777" w:rsidR="009E1150" w:rsidRPr="00CA04EA" w:rsidRDefault="009E1150" w:rsidP="009E1150">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73F46E51" w14:textId="48D6846A" w:rsidR="009E1150" w:rsidRPr="007E5216" w:rsidRDefault="009E1150" w:rsidP="009E1150">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00EC52D4">
        <w:rPr>
          <w:rFonts w:asciiTheme="minorHAnsi" w:hAnsiTheme="minorHAnsi"/>
        </w:rPr>
        <w:t xml:space="preserve"> la empresa</w:t>
      </w:r>
      <w:r w:rsidRPr="007E5216">
        <w:rPr>
          <w:rFonts w:asciiTheme="minorHAnsi" w:hAnsiTheme="minorHAnsi"/>
        </w:rPr>
        <w:t xml:space="preserve">, describiendo la infraestructura administrativa, </w:t>
      </w:r>
      <w:r w:rsidRPr="00701968">
        <w:rPr>
          <w:rFonts w:asciiTheme="minorHAnsi" w:hAnsiTheme="minorHAnsi"/>
        </w:rPr>
        <w:t>la descripción de las instalaciones, maquinaria, v</w:t>
      </w:r>
      <w:r w:rsidR="00EC52D4">
        <w:rPr>
          <w:rFonts w:asciiTheme="minorHAnsi" w:hAnsiTheme="minorHAnsi"/>
        </w:rPr>
        <w:t xml:space="preserve">ehículos </w:t>
      </w:r>
      <w:r w:rsidRPr="00701968">
        <w:rPr>
          <w:rFonts w:asciiTheme="minorHAnsi" w:hAnsiTheme="minorHAnsi"/>
        </w:rPr>
        <w:t xml:space="preserve">y demás </w:t>
      </w:r>
      <w:r w:rsidRPr="007E5216">
        <w:rPr>
          <w:rFonts w:asciiTheme="minorHAnsi" w:hAnsiTheme="minorHAnsi"/>
        </w:rPr>
        <w:t xml:space="preserve">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EC52D4">
        <w:rPr>
          <w:rFonts w:asciiTheme="minorHAnsi" w:hAnsiTheme="minorHAnsi" w:cs="Arial"/>
        </w:rPr>
        <w:t xml:space="preserve">la venta de los insumos </w:t>
      </w:r>
      <w:r>
        <w:rPr>
          <w:rFonts w:asciiTheme="minorHAnsi" w:hAnsiTheme="minorHAnsi" w:cs="Arial"/>
        </w:rPr>
        <w:t xml:space="preserve">relacionados a </w:t>
      </w:r>
      <w:r w:rsidRPr="00551A9C">
        <w:rPr>
          <w:rFonts w:asciiTheme="minorHAnsi" w:hAnsiTheme="minorHAnsi" w:cs="Arial"/>
        </w:rPr>
        <w:t>la presente</w:t>
      </w:r>
      <w:r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03391536" w14:textId="2F8F603D" w:rsidR="009E1150" w:rsidRPr="003D3F7D" w:rsidRDefault="009E1150" w:rsidP="009E1150">
      <w:pPr>
        <w:numPr>
          <w:ilvl w:val="0"/>
          <w:numId w:val="8"/>
        </w:numPr>
        <w:tabs>
          <w:tab w:val="left" w:pos="1134"/>
        </w:tabs>
        <w:ind w:right="49"/>
        <w:jc w:val="both"/>
        <w:rPr>
          <w:rFonts w:asciiTheme="minorHAnsi" w:hAnsiTheme="minorHAnsi"/>
          <w:color w:val="000000"/>
        </w:rPr>
      </w:pPr>
      <w:r w:rsidRPr="003D3F7D">
        <w:rPr>
          <w:rFonts w:asciiTheme="minorHAnsi" w:hAnsiTheme="minorHAnsi"/>
          <w:b/>
        </w:rPr>
        <w:t>ANEXO 2</w:t>
      </w:r>
      <w:r w:rsidRPr="003D3F7D">
        <w:rPr>
          <w:rFonts w:asciiTheme="minorHAnsi" w:hAnsiTheme="minorHAnsi"/>
        </w:rPr>
        <w:t>. Propuesta T</w:t>
      </w:r>
      <w:r>
        <w:rPr>
          <w:rFonts w:asciiTheme="minorHAnsi" w:hAnsiTheme="minorHAnsi"/>
        </w:rPr>
        <w:t>écnica conforme al formato del A</w:t>
      </w:r>
      <w:r w:rsidR="00FA3C60">
        <w:rPr>
          <w:rFonts w:asciiTheme="minorHAnsi" w:hAnsiTheme="minorHAnsi"/>
        </w:rPr>
        <w:t>nexo 2 de las presentes bases.</w:t>
      </w:r>
    </w:p>
    <w:p w14:paraId="3FEF6ECA" w14:textId="44808B1A" w:rsidR="009E1150" w:rsidRPr="00FA3C60" w:rsidRDefault="009E1150" w:rsidP="009E1150">
      <w:pPr>
        <w:numPr>
          <w:ilvl w:val="0"/>
          <w:numId w:val="8"/>
        </w:numPr>
        <w:tabs>
          <w:tab w:val="left" w:pos="1134"/>
        </w:tabs>
        <w:ind w:right="49"/>
        <w:jc w:val="both"/>
        <w:rPr>
          <w:rFonts w:asciiTheme="minorHAnsi" w:hAnsiTheme="minorHAnsi" w:cs="Arial"/>
          <w:lang w:val="es-MX"/>
        </w:rPr>
      </w:pPr>
      <w:r w:rsidRPr="003D3F7D">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FA3C60">
        <w:rPr>
          <w:rFonts w:asciiTheme="minorHAnsi" w:hAnsiTheme="minorHAnsi" w:cs="Arial"/>
          <w:lang w:val="es-MX"/>
        </w:rPr>
        <w:t xml:space="preserve"> con las Normas Internacionales.</w:t>
      </w:r>
    </w:p>
    <w:p w14:paraId="5DB160AC" w14:textId="50EB0A00" w:rsidR="00FA3C60" w:rsidRPr="00033AA1" w:rsidRDefault="00FA3C60" w:rsidP="009E1150">
      <w:pPr>
        <w:numPr>
          <w:ilvl w:val="0"/>
          <w:numId w:val="8"/>
        </w:numPr>
        <w:tabs>
          <w:tab w:val="left" w:pos="1134"/>
        </w:tabs>
        <w:ind w:right="49"/>
        <w:jc w:val="both"/>
        <w:rPr>
          <w:rFonts w:asciiTheme="minorHAnsi" w:hAnsiTheme="minorHAnsi" w:cs="Arial"/>
          <w:lang w:val="es-MX"/>
        </w:rPr>
      </w:pPr>
      <w:r w:rsidRPr="00BD5FF2">
        <w:rPr>
          <w:rFonts w:asciiTheme="minorHAnsi" w:hAnsiTheme="minorHAnsi"/>
        </w:rPr>
        <w:t>Carta bajo protesta de decir verdad que cuentan con la capacidad de distribución para atender los requerimientos establecidos en estas bases</w:t>
      </w:r>
      <w:r>
        <w:rPr>
          <w:rFonts w:asciiTheme="minorHAnsi" w:hAnsiTheme="minorHAnsi"/>
        </w:rPr>
        <w:t>.</w:t>
      </w:r>
    </w:p>
    <w:p w14:paraId="397142A7" w14:textId="62812E1F" w:rsidR="00033AA1" w:rsidRPr="002C0D06" w:rsidRDefault="002C0D06" w:rsidP="009E1150">
      <w:pPr>
        <w:numPr>
          <w:ilvl w:val="0"/>
          <w:numId w:val="8"/>
        </w:numPr>
        <w:tabs>
          <w:tab w:val="left" w:pos="1134"/>
        </w:tabs>
        <w:ind w:right="49"/>
        <w:jc w:val="both"/>
        <w:rPr>
          <w:rFonts w:asciiTheme="minorHAnsi" w:hAnsiTheme="minorHAnsi" w:cs="Arial"/>
          <w:lang w:val="es-MX"/>
        </w:rPr>
      </w:pPr>
      <w:r w:rsidRPr="002C0D06">
        <w:rPr>
          <w:rFonts w:ascii="Calibri" w:hAnsi="Calibri" w:cs="Arial"/>
        </w:rPr>
        <w:t xml:space="preserve">Carta de apoyo del fabricante y/o distribuidor mayorista (para el caso de carta de distribuidor mayorista deberá presentar también la carta del fabricante donde lo apoya), en la cual lo autoriza a participar como distribuidor </w:t>
      </w:r>
      <w:r w:rsidRPr="002C0D06">
        <w:rPr>
          <w:rFonts w:asciiTheme="minorHAnsi" w:hAnsiTheme="minorHAnsi"/>
          <w:color w:val="000000"/>
        </w:rPr>
        <w:t xml:space="preserve">del </w:t>
      </w:r>
      <w:r w:rsidRPr="002C0D06">
        <w:rPr>
          <w:rFonts w:asciiTheme="minorHAnsi" w:hAnsiTheme="minorHAnsi"/>
          <w:color w:val="000000"/>
        </w:rPr>
        <w:lastRenderedPageBreak/>
        <w:t>insumos que se solicitan en el anexo 1 de estas bases en la que se mencione el número de licitación y se describan las partidas, marcas y cantidades ofertadas.</w:t>
      </w:r>
    </w:p>
    <w:p w14:paraId="563EE935" w14:textId="60097050" w:rsidR="00033AA1" w:rsidRPr="00B946EE" w:rsidRDefault="00B946EE" w:rsidP="00033AA1">
      <w:pPr>
        <w:numPr>
          <w:ilvl w:val="0"/>
          <w:numId w:val="8"/>
        </w:numPr>
        <w:tabs>
          <w:tab w:val="left" w:pos="1134"/>
        </w:tabs>
        <w:ind w:right="49"/>
        <w:jc w:val="both"/>
        <w:rPr>
          <w:rFonts w:asciiTheme="minorHAnsi" w:hAnsiTheme="minorHAnsi" w:cs="Arial"/>
          <w:lang w:val="es-MX"/>
        </w:rPr>
      </w:pPr>
      <w:r w:rsidRPr="00B946EE">
        <w:rPr>
          <w:rFonts w:asciiTheme="minorHAnsi" w:hAnsiTheme="minorHAnsi"/>
        </w:rPr>
        <w:t>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en la venta de insumos  de la misma naturaleza o similar a lo requerido en esta licitación, mismas que la Convocante se reserva el derecho de verificar, para su participación en el presente evento.</w:t>
      </w:r>
    </w:p>
    <w:p w14:paraId="5DEBEC3A" w14:textId="3ED25705" w:rsidR="00033AA1" w:rsidRPr="00033AA1" w:rsidRDefault="00033AA1" w:rsidP="00033AA1">
      <w:pPr>
        <w:numPr>
          <w:ilvl w:val="0"/>
          <w:numId w:val="8"/>
        </w:numPr>
        <w:tabs>
          <w:tab w:val="left" w:pos="1134"/>
        </w:tabs>
        <w:ind w:right="49"/>
        <w:jc w:val="both"/>
        <w:rPr>
          <w:rFonts w:asciiTheme="minorHAnsi" w:hAnsiTheme="minorHAnsi" w:cs="Arial"/>
          <w:lang w:val="es-MX"/>
        </w:rPr>
      </w:pPr>
      <w:r w:rsidRPr="00BD5FF2">
        <w:rPr>
          <w:rFonts w:asciiTheme="minorHAnsi" w:hAnsiTheme="minorHAnsi"/>
          <w:color w:val="000000"/>
        </w:rPr>
        <w:t>Carta bajo protesta de decir verdad y firmada por el representante legal, que manifieste que su representada cumple con todos los registros sanitarios para funcionar como negocio en la venta de productos de consumo en el Sector  Salud.</w:t>
      </w:r>
    </w:p>
    <w:p w14:paraId="3F3CD254" w14:textId="5EA03AE4" w:rsidR="00033AA1" w:rsidRPr="00033AA1" w:rsidRDefault="00033AA1" w:rsidP="009E1150">
      <w:pPr>
        <w:pStyle w:val="Prrafodelista"/>
        <w:numPr>
          <w:ilvl w:val="0"/>
          <w:numId w:val="8"/>
        </w:numPr>
        <w:tabs>
          <w:tab w:val="left" w:pos="993"/>
        </w:tabs>
        <w:jc w:val="both"/>
        <w:rPr>
          <w:rFonts w:asciiTheme="minorHAnsi" w:hAnsiTheme="minorHAnsi"/>
        </w:rPr>
      </w:pPr>
      <w:r w:rsidRPr="00BD5FF2">
        <w:rPr>
          <w:rFonts w:asciiTheme="minorHAnsi" w:hAnsiTheme="minorHAnsi"/>
          <w:color w:val="000000"/>
        </w:rPr>
        <w:t>Escrito bajo protesta de decir verdad de cumplir con lo establecido en las Normas NOM-045-SSA1-1993, NOM-046-SSA1-1993 y NOM-232-SSA1-2009 y con las demás Normas Nacionales e Internacionales Aplicables</w:t>
      </w:r>
      <w:r>
        <w:rPr>
          <w:rFonts w:asciiTheme="minorHAnsi" w:hAnsiTheme="minorHAnsi"/>
          <w:color w:val="000000"/>
        </w:rPr>
        <w:t>,</w:t>
      </w:r>
      <w:r w:rsidRPr="00BD5FF2">
        <w:rPr>
          <w:rFonts w:asciiTheme="minorHAnsi" w:hAnsiTheme="minorHAnsi"/>
          <w:color w:val="000000"/>
        </w:rPr>
        <w:t xml:space="preserve"> emitido por la Comisión Federal para la Protección contra Riesgos Sanitarios de la Secretaria de Salud.</w:t>
      </w:r>
      <w:r>
        <w:rPr>
          <w:rFonts w:asciiTheme="minorHAnsi" w:hAnsiTheme="minorHAnsi"/>
          <w:color w:val="000000"/>
        </w:rPr>
        <w:t xml:space="preserve"> </w:t>
      </w:r>
    </w:p>
    <w:p w14:paraId="656640FD" w14:textId="1B5DC78B" w:rsidR="009E1150" w:rsidRPr="00FF6D97" w:rsidRDefault="009E1150" w:rsidP="009E1150">
      <w:pPr>
        <w:pStyle w:val="Prrafodelista"/>
        <w:numPr>
          <w:ilvl w:val="0"/>
          <w:numId w:val="8"/>
        </w:numPr>
        <w:tabs>
          <w:tab w:val="left" w:pos="993"/>
        </w:tabs>
        <w:jc w:val="both"/>
        <w:rPr>
          <w:rFonts w:asciiTheme="minorHAnsi" w:hAnsiTheme="minorHAnsi"/>
        </w:rPr>
      </w:pPr>
      <w:r w:rsidRPr="00FF6D97">
        <w:rPr>
          <w:rFonts w:asciiTheme="minorHAnsi" w:hAnsiTheme="minorHAnsi" w:cs="Arial"/>
        </w:rPr>
        <w:t>Registro Sanitario de todos los productos plaguicidas a utilizar.</w:t>
      </w:r>
    </w:p>
    <w:p w14:paraId="1ED80D31" w14:textId="77777777" w:rsidR="009E1150" w:rsidRPr="00157056" w:rsidRDefault="009E1150" w:rsidP="009E1150">
      <w:pPr>
        <w:pStyle w:val="Prrafodelista"/>
        <w:numPr>
          <w:ilvl w:val="0"/>
          <w:numId w:val="8"/>
        </w:numPr>
        <w:tabs>
          <w:tab w:val="left" w:pos="993"/>
        </w:tabs>
        <w:jc w:val="both"/>
        <w:rPr>
          <w:rFonts w:asciiTheme="minorHAnsi" w:hAnsiTheme="minorHAnsi"/>
        </w:rPr>
      </w:pPr>
      <w:r>
        <w:rPr>
          <w:rFonts w:asciiTheme="minorHAnsi" w:hAnsiTheme="minorHAnsi" w:cs="Arial"/>
        </w:rPr>
        <w:t>Escrito bajo protesta de decir verdad de que el licitante cumple con todos los requisitos de la Legislación Aplicable en los ámbitos Federal, Estatal y Municipal.</w:t>
      </w:r>
    </w:p>
    <w:p w14:paraId="6A22C7E5" w14:textId="77777777" w:rsidR="009E1150" w:rsidRPr="00CA04EA" w:rsidRDefault="009E1150" w:rsidP="009E1150">
      <w:pPr>
        <w:pStyle w:val="Prrafodelista"/>
        <w:numPr>
          <w:ilvl w:val="0"/>
          <w:numId w:val="8"/>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Pr>
          <w:rFonts w:asciiTheme="minorHAnsi" w:hAnsiTheme="minorHAnsi"/>
          <w:bCs/>
        </w:rPr>
        <w:t xml:space="preserve"> pdf</w:t>
      </w:r>
      <w:r w:rsidRPr="00CA04EA">
        <w:rPr>
          <w:rFonts w:asciiTheme="minorHAnsi" w:hAnsiTheme="minorHAnsi"/>
          <w:bCs/>
        </w:rPr>
        <w:t>.</w:t>
      </w:r>
    </w:p>
    <w:p w14:paraId="535B9EF1" w14:textId="77777777" w:rsidR="009E1150" w:rsidRPr="00CA04EA" w:rsidRDefault="009E1150" w:rsidP="009E1150">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7CED5BF6" w14:textId="77777777" w:rsidR="009E1150" w:rsidRPr="00CA04EA" w:rsidRDefault="009E1150" w:rsidP="009E1150">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38EDF975" w14:textId="77777777" w:rsidR="009E1150" w:rsidRPr="00CA04EA" w:rsidRDefault="009E1150" w:rsidP="009E1150">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Pr>
          <w:rFonts w:asciiTheme="minorHAnsi" w:hAnsiTheme="minorHAnsi" w:cstheme="minorHAnsi"/>
        </w:rPr>
        <w:t xml:space="preserve"> de la </w:t>
      </w:r>
      <w:r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1B817A63" w14:textId="77777777" w:rsidR="000D5CC3" w:rsidRPr="00A85BB6" w:rsidRDefault="000D5CC3"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5140D84B"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Escrito indicando que en caso de violaciones en materia de derechos inherentes a la propiedad intelectual asumirán la responsabilidad correspondiente.</w:t>
      </w:r>
    </w:p>
    <w:p w14:paraId="36CE9774" w14:textId="438C3ABE"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w:t>
      </w:r>
      <w:r w:rsidR="00605271">
        <w:rPr>
          <w:rFonts w:asciiTheme="minorHAnsi" w:hAnsiTheme="minorHAnsi" w:cs="Arial"/>
        </w:rPr>
        <w:t xml:space="preserve">ial) en caso de ser propietario, </w:t>
      </w:r>
      <w:r w:rsidR="00605271" w:rsidRPr="00C750AB">
        <w:rPr>
          <w:rFonts w:asciiTheme="minorHAnsi" w:hAnsiTheme="minorHAnsi" w:cstheme="minorHAnsi"/>
        </w:rPr>
        <w:t>de  lo contrario, contrato de arrendamiento o figura legal con la que se sustente la propiedad del domicilio fiscal.</w:t>
      </w:r>
    </w:p>
    <w:p w14:paraId="2E951E8C" w14:textId="7D2826E9"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9E1150">
        <w:rPr>
          <w:rFonts w:asciiTheme="minorHAnsi" w:hAnsiTheme="minorHAnsi" w:cs="Arial"/>
          <w:lang w:val="es-MX"/>
        </w:rPr>
        <w:t>insumos a q</w:t>
      </w:r>
      <w:r w:rsidR="008730A1">
        <w:rPr>
          <w:rFonts w:asciiTheme="minorHAnsi" w:hAnsiTheme="minorHAnsi" w:cs="Arial"/>
          <w:lang w:val="es-MX"/>
        </w:rPr>
        <w:t>ue se refiere</w:t>
      </w:r>
      <w:r w:rsidR="007D3169">
        <w:rPr>
          <w:rFonts w:asciiTheme="minorHAnsi" w:hAnsiTheme="minorHAnsi" w:cs="Arial"/>
          <w:lang w:val="es-MX"/>
        </w:rPr>
        <w:t xml:space="preserve"> </w:t>
      </w:r>
      <w:r w:rsidR="008730A1">
        <w:rPr>
          <w:rFonts w:asciiTheme="minorHAnsi" w:hAnsiTheme="minorHAnsi" w:cs="Arial"/>
          <w:lang w:val="es-MX"/>
        </w:rPr>
        <w:t xml:space="preserve">el </w:t>
      </w:r>
      <w:r w:rsidR="008730A1" w:rsidRPr="008730A1">
        <w:rPr>
          <w:rFonts w:asciiTheme="minorHAnsi" w:hAnsiTheme="minorHAnsi" w:cs="Arial"/>
          <w:lang w:val="es-MX"/>
        </w:rPr>
        <w:t>anexo</w:t>
      </w:r>
      <w:r w:rsidR="007D3169" w:rsidRPr="008730A1">
        <w:rPr>
          <w:rFonts w:asciiTheme="minorHAnsi" w:hAnsiTheme="minorHAnsi" w:cs="Arial"/>
          <w:lang w:val="es-MX"/>
        </w:rPr>
        <w:t xml:space="preserve"> 1</w:t>
      </w:r>
      <w:r w:rsidR="008730A1" w:rsidRPr="008730A1">
        <w:rPr>
          <w:rFonts w:asciiTheme="minorHAnsi" w:hAnsiTheme="minorHAnsi" w:cs="Arial"/>
          <w:lang w:val="es-MX"/>
        </w:rPr>
        <w:t xml:space="preserve"> </w:t>
      </w:r>
      <w:r w:rsidRPr="008730A1">
        <w:rPr>
          <w:rFonts w:asciiTheme="minorHAnsi" w:hAnsiTheme="minorHAnsi" w:cs="Arial"/>
          <w:lang w:val="es-MX"/>
        </w:rPr>
        <w:t>de esta</w:t>
      </w:r>
      <w:r w:rsidRPr="00A85BB6">
        <w:rPr>
          <w:rFonts w:asciiTheme="minorHAnsi" w:hAnsiTheme="minorHAnsi" w:cs="Arial"/>
          <w:lang w:val="es-MX"/>
        </w:rPr>
        <w:t xml:space="preserve"> convocatoria.</w:t>
      </w:r>
    </w:p>
    <w:p w14:paraId="29C1BFCC"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742008B" w14:textId="3C06AC21" w:rsidR="00C35F3A" w:rsidRDefault="005E6330" w:rsidP="00C35F3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6706413B" w14:textId="77777777" w:rsidR="00C35F3A" w:rsidRPr="00C35F3A" w:rsidRDefault="00C35F3A" w:rsidP="00C35F3A">
      <w:pPr>
        <w:tabs>
          <w:tab w:val="left" w:pos="1134"/>
        </w:tabs>
        <w:ind w:left="1429" w:right="49"/>
        <w:jc w:val="both"/>
        <w:rPr>
          <w:rFonts w:asciiTheme="minorHAnsi" w:hAnsiTheme="minorHAnsi"/>
          <w:color w:val="000000"/>
        </w:rPr>
      </w:pPr>
    </w:p>
    <w:p w14:paraId="3B076AFC" w14:textId="77777777" w:rsidR="00E50CE0" w:rsidRDefault="00E50CE0" w:rsidP="00F176CA">
      <w:pPr>
        <w:rPr>
          <w:rFonts w:asciiTheme="minorHAnsi" w:hAnsiTheme="minorHAnsi" w:cs="Arial"/>
          <w:lang w:val="es-MX"/>
        </w:rPr>
      </w:pPr>
    </w:p>
    <w:p w14:paraId="26A006E3" w14:textId="77777777" w:rsidR="000B78E5" w:rsidRPr="00A16B2E" w:rsidRDefault="000B78E5" w:rsidP="00F176CA">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lastRenderedPageBreak/>
        <w:t>EL SOBRE DE PROPUESTA ECONÓMICA DEBERÁ CONTENER:</w:t>
      </w:r>
    </w:p>
    <w:p w14:paraId="6434F4ED" w14:textId="77777777" w:rsidR="000B78E5" w:rsidRPr="00A16B2E" w:rsidRDefault="000B78E5" w:rsidP="00F176CA">
      <w:pPr>
        <w:ind w:left="720" w:right="180"/>
        <w:jc w:val="both"/>
        <w:outlineLvl w:val="0"/>
        <w:rPr>
          <w:rFonts w:ascii="Calibri" w:hAnsi="Calibri"/>
          <w:b/>
          <w:bCs/>
        </w:rPr>
      </w:pPr>
    </w:p>
    <w:p w14:paraId="5EA5065B" w14:textId="77777777" w:rsidR="000B78E5" w:rsidRPr="00835FDB" w:rsidRDefault="001578FF" w:rsidP="00F176CA">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6EAA0898" w14:textId="77777777" w:rsidR="000A1AE5" w:rsidRPr="00F6094E" w:rsidRDefault="00FF38A5" w:rsidP="000A1AE5">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 xml:space="preserve">formato Excel, el cual se requiere </w:t>
      </w:r>
      <w:r w:rsidR="00DC12BC" w:rsidRPr="00F6094E">
        <w:rPr>
          <w:rFonts w:asciiTheme="minorHAnsi" w:hAnsiTheme="minorHAnsi"/>
          <w:bCs/>
        </w:rPr>
        <w:t>únicamente para agilizar la conducción del evento.</w:t>
      </w:r>
    </w:p>
    <w:p w14:paraId="49B0BC98" w14:textId="437AE8DE" w:rsidR="000A1AE5" w:rsidRPr="00F6094E" w:rsidRDefault="000A1AE5" w:rsidP="000A1AE5">
      <w:pPr>
        <w:numPr>
          <w:ilvl w:val="0"/>
          <w:numId w:val="11"/>
        </w:numPr>
        <w:ind w:left="1418" w:right="180" w:hanging="284"/>
        <w:jc w:val="both"/>
        <w:rPr>
          <w:rFonts w:ascii="Calibri" w:hAnsi="Calibri"/>
          <w:bCs/>
        </w:rPr>
      </w:pPr>
      <w:r w:rsidRPr="00F6094E">
        <w:rPr>
          <w:rFonts w:ascii="Calibri" w:hAnsi="Calibri"/>
        </w:rPr>
        <w:t>Monto de ventas totales del Ejercicio Fiscal 202</w:t>
      </w:r>
      <w:r w:rsidR="009E1150">
        <w:rPr>
          <w:rFonts w:ascii="Calibri" w:hAnsi="Calibri"/>
        </w:rPr>
        <w:t>1</w:t>
      </w:r>
      <w:r w:rsidRPr="00F6094E">
        <w:rPr>
          <w:rFonts w:ascii="Calibri" w:hAnsi="Calibri"/>
        </w:rPr>
        <w:t>: deberá acreditarse con la declaración correspondiente al ejercicio fiscal del 202</w:t>
      </w:r>
      <w:r w:rsidR="009E1150">
        <w:rPr>
          <w:rFonts w:ascii="Calibri" w:hAnsi="Calibri"/>
        </w:rPr>
        <w:t>1</w:t>
      </w:r>
      <w:r w:rsidRPr="00F6094E">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E1150">
        <w:rPr>
          <w:rFonts w:ascii="Calibri" w:hAnsi="Calibri"/>
        </w:rPr>
        <w:t>1</w:t>
      </w:r>
      <w:r w:rsidRPr="00F6094E">
        <w:rPr>
          <w:rFonts w:ascii="Calibri" w:hAnsi="Calibri"/>
        </w:rPr>
        <w:t xml:space="preserve">, </w:t>
      </w:r>
      <w:r w:rsidRPr="00F6094E">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6094E">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1EB4486" w14:textId="77777777" w:rsidR="000A1AE5" w:rsidRPr="00A16B2E" w:rsidRDefault="000A1AE5" w:rsidP="000A1AE5">
      <w:pPr>
        <w:ind w:left="1418" w:right="180"/>
        <w:jc w:val="both"/>
        <w:rPr>
          <w:rFonts w:ascii="Calibri" w:hAnsi="Calibri"/>
          <w:bCs/>
        </w:rPr>
      </w:pPr>
    </w:p>
    <w:p w14:paraId="041BA9DD" w14:textId="6A12FC8C" w:rsidR="00F94E18" w:rsidRDefault="00F94E18" w:rsidP="00F176CA">
      <w:pPr>
        <w:rPr>
          <w:rFonts w:asciiTheme="minorHAnsi" w:hAnsiTheme="minorHAnsi" w:cs="Arial"/>
          <w:lang w:val="es-MX"/>
        </w:rPr>
      </w:pPr>
    </w:p>
    <w:p w14:paraId="34504140" w14:textId="77777777" w:rsidR="000B78E5" w:rsidRPr="00A16B2E" w:rsidRDefault="000B78E5" w:rsidP="00F176C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F176CA">
      <w:pPr>
        <w:jc w:val="both"/>
        <w:rPr>
          <w:rFonts w:ascii="Calibri" w:hAnsi="Calibri"/>
        </w:rPr>
      </w:pPr>
    </w:p>
    <w:p w14:paraId="1A3C6BAD" w14:textId="77777777" w:rsidR="000B78E5" w:rsidRPr="000B78E5" w:rsidRDefault="000B78E5" w:rsidP="00F176CA">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F176CA">
      <w:pPr>
        <w:pStyle w:val="Prrafodelista"/>
        <w:rPr>
          <w:rFonts w:asciiTheme="minorHAnsi" w:hAnsiTheme="minorHAnsi"/>
        </w:rPr>
      </w:pPr>
    </w:p>
    <w:p w14:paraId="1ACEE6EA" w14:textId="77777777" w:rsidR="000B78E5" w:rsidRPr="000B78E5" w:rsidRDefault="000B78E5" w:rsidP="00F176CA">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C4A68C1" w14:textId="77777777" w:rsidR="00F94E18" w:rsidRDefault="00F94E18" w:rsidP="00F176CA">
      <w:pPr>
        <w:tabs>
          <w:tab w:val="left" w:pos="10064"/>
        </w:tabs>
        <w:ind w:right="-1"/>
        <w:jc w:val="both"/>
        <w:rPr>
          <w:rFonts w:asciiTheme="minorHAnsi" w:hAnsiTheme="minorHAnsi"/>
          <w:b/>
        </w:rPr>
      </w:pPr>
    </w:p>
    <w:p w14:paraId="4DA1AC73" w14:textId="77777777" w:rsidR="000B78E5" w:rsidRPr="000B78E5" w:rsidRDefault="000B78E5" w:rsidP="00F176CA">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F176CA">
      <w:pPr>
        <w:tabs>
          <w:tab w:val="left" w:pos="9923"/>
        </w:tabs>
        <w:ind w:right="-1"/>
        <w:jc w:val="both"/>
        <w:rPr>
          <w:rFonts w:asciiTheme="minorHAnsi" w:hAnsiTheme="minorHAnsi"/>
          <w:b/>
        </w:rPr>
      </w:pPr>
    </w:p>
    <w:p w14:paraId="0E7E3EB2" w14:textId="77777777" w:rsidR="00C04640" w:rsidRPr="002F79B1" w:rsidRDefault="00C04640" w:rsidP="00F176CA">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lastRenderedPageBreak/>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7D99D8D" w14:textId="77777777" w:rsidR="00C04640" w:rsidRPr="00351E1A"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6D148A95" w14:textId="77777777" w:rsidR="00F94E18" w:rsidRDefault="00F94E18" w:rsidP="00F176CA">
      <w:pPr>
        <w:tabs>
          <w:tab w:val="left" w:pos="567"/>
        </w:tabs>
        <w:ind w:left="567" w:right="-1" w:hanging="567"/>
        <w:jc w:val="both"/>
        <w:rPr>
          <w:rFonts w:ascii="Calibri" w:hAnsi="Calibri"/>
          <w:b/>
          <w:u w:val="single"/>
        </w:rPr>
      </w:pPr>
    </w:p>
    <w:p w14:paraId="48155C42" w14:textId="77777777" w:rsidR="000B78E5" w:rsidRPr="00A16B2E" w:rsidRDefault="000B78E5" w:rsidP="00F176CA">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F176CA">
      <w:pPr>
        <w:ind w:left="567" w:right="-1" w:hanging="567"/>
        <w:jc w:val="both"/>
        <w:rPr>
          <w:rFonts w:ascii="Calibri" w:hAnsi="Calibri"/>
          <w:b/>
        </w:rPr>
      </w:pPr>
    </w:p>
    <w:p w14:paraId="51C12488"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F176CA">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F176CA">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F176CA">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F176CA">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F176CA">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76016D11" w14:textId="77777777" w:rsidR="00C35F3A" w:rsidRDefault="00C35F3A" w:rsidP="00C35F3A">
      <w:pPr>
        <w:tabs>
          <w:tab w:val="left" w:pos="10064"/>
        </w:tabs>
        <w:ind w:right="-1"/>
        <w:jc w:val="both"/>
        <w:rPr>
          <w:rFonts w:ascii="Calibri" w:hAnsi="Calibri"/>
        </w:rPr>
      </w:pPr>
    </w:p>
    <w:p w14:paraId="2FC20FF3" w14:textId="77777777" w:rsidR="00C35F3A" w:rsidRPr="0039320A" w:rsidRDefault="00C35F3A" w:rsidP="00C35F3A">
      <w:pPr>
        <w:tabs>
          <w:tab w:val="left" w:pos="10064"/>
        </w:tabs>
        <w:ind w:right="-1"/>
        <w:jc w:val="both"/>
        <w:rPr>
          <w:rFonts w:ascii="Calibri" w:hAnsi="Calibri"/>
        </w:rPr>
      </w:pPr>
    </w:p>
    <w:p w14:paraId="60F70723" w14:textId="77777777" w:rsidR="003F146D" w:rsidRDefault="003F146D" w:rsidP="00F176CA">
      <w:pPr>
        <w:tabs>
          <w:tab w:val="left" w:pos="10064"/>
        </w:tabs>
        <w:ind w:right="-1"/>
        <w:jc w:val="both"/>
        <w:rPr>
          <w:rFonts w:ascii="Calibri" w:hAnsi="Calibri"/>
        </w:rPr>
      </w:pPr>
    </w:p>
    <w:p w14:paraId="5B2A2B79" w14:textId="77777777" w:rsidR="008730A1" w:rsidRDefault="008730A1" w:rsidP="00F176CA">
      <w:pPr>
        <w:tabs>
          <w:tab w:val="left" w:pos="10064"/>
        </w:tabs>
        <w:ind w:right="-1"/>
        <w:jc w:val="both"/>
        <w:rPr>
          <w:rFonts w:ascii="Calibri" w:hAnsi="Calibri"/>
        </w:rPr>
      </w:pPr>
    </w:p>
    <w:p w14:paraId="7FD9A7D2" w14:textId="77777777" w:rsidR="000B78E5" w:rsidRPr="0039320A" w:rsidRDefault="000B78E5" w:rsidP="00F176C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F176CA">
      <w:pPr>
        <w:ind w:right="-1"/>
        <w:jc w:val="both"/>
        <w:rPr>
          <w:rFonts w:ascii="Calibri" w:hAnsi="Calibri"/>
          <w:b/>
        </w:rPr>
      </w:pPr>
    </w:p>
    <w:p w14:paraId="40156136" w14:textId="77777777" w:rsidR="000B78E5" w:rsidRPr="0039320A" w:rsidRDefault="000B78E5" w:rsidP="00F176C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F176CA">
      <w:pPr>
        <w:ind w:right="-1"/>
        <w:jc w:val="both"/>
        <w:rPr>
          <w:rFonts w:ascii="Calibri" w:hAnsi="Calibri"/>
        </w:rPr>
      </w:pPr>
    </w:p>
    <w:p w14:paraId="02A7558E" w14:textId="77777777" w:rsidR="000B78E5" w:rsidRPr="0039320A" w:rsidRDefault="000B78E5" w:rsidP="00F176C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F176CA">
      <w:pPr>
        <w:pStyle w:val="Textoindependiente26"/>
        <w:tabs>
          <w:tab w:val="clear" w:pos="1276"/>
        </w:tabs>
        <w:ind w:right="-1"/>
        <w:rPr>
          <w:rFonts w:ascii="Calibri" w:hAnsi="Calibri"/>
          <w:b w:val="0"/>
          <w:sz w:val="20"/>
        </w:rPr>
      </w:pPr>
    </w:p>
    <w:p w14:paraId="0BFD014B" w14:textId="77777777" w:rsidR="000B78E5" w:rsidRDefault="000B78E5" w:rsidP="00F176C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690B9D71" w:rsidR="00325647" w:rsidRDefault="00325647" w:rsidP="00F176CA">
      <w:pPr>
        <w:pStyle w:val="Textoindependiente26"/>
        <w:tabs>
          <w:tab w:val="clear" w:pos="1276"/>
        </w:tabs>
        <w:ind w:right="-1"/>
        <w:rPr>
          <w:rFonts w:ascii="Calibri" w:hAnsi="Calibri"/>
          <w:b w:val="0"/>
          <w:sz w:val="20"/>
        </w:rPr>
      </w:pPr>
    </w:p>
    <w:p w14:paraId="717ED3A7" w14:textId="13DAD355" w:rsidR="000B78E5" w:rsidRDefault="007117F3" w:rsidP="00F176CA">
      <w:pPr>
        <w:pStyle w:val="Textoindependiente26"/>
        <w:tabs>
          <w:tab w:val="clear" w:pos="1276"/>
        </w:tabs>
        <w:ind w:right="-1"/>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050ED1A2" w14:textId="77777777" w:rsidR="004C5669" w:rsidRDefault="004C5669" w:rsidP="00F176CA">
      <w:pPr>
        <w:tabs>
          <w:tab w:val="left" w:pos="705"/>
        </w:tabs>
        <w:ind w:right="-1"/>
        <w:jc w:val="both"/>
        <w:rPr>
          <w:rFonts w:ascii="Calibri" w:hAnsi="Calibri"/>
        </w:rPr>
      </w:pPr>
      <w:bookmarkStart w:id="3" w:name="_Hlk95126171"/>
    </w:p>
    <w:p w14:paraId="7BD2B17F" w14:textId="77777777" w:rsidR="008730A1" w:rsidRDefault="008730A1" w:rsidP="00F176CA">
      <w:pPr>
        <w:tabs>
          <w:tab w:val="left" w:pos="705"/>
        </w:tabs>
        <w:ind w:right="-1"/>
        <w:jc w:val="both"/>
        <w:rPr>
          <w:rFonts w:ascii="Calibri" w:hAnsi="Calibri"/>
        </w:rPr>
      </w:pPr>
    </w:p>
    <w:p w14:paraId="00A6DAB4" w14:textId="77777777" w:rsidR="004C5669" w:rsidRPr="0039320A" w:rsidRDefault="004C5669"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C20E77C" w14:textId="4E8277A5" w:rsidR="004C5669" w:rsidRDefault="004C5669" w:rsidP="00F176CA">
      <w:pPr>
        <w:pStyle w:val="Textoindependiente26"/>
        <w:tabs>
          <w:tab w:val="clear" w:pos="1276"/>
        </w:tabs>
        <w:ind w:right="-1"/>
        <w:rPr>
          <w:rFonts w:ascii="Calibri" w:hAnsi="Calibri"/>
          <w:sz w:val="20"/>
        </w:rPr>
      </w:pPr>
    </w:p>
    <w:p w14:paraId="7E34D525" w14:textId="467BF551" w:rsidR="00843760" w:rsidRDefault="00843760" w:rsidP="00F176CA">
      <w:pPr>
        <w:pStyle w:val="Textoindependiente26"/>
        <w:tabs>
          <w:tab w:val="clear" w:pos="1276"/>
        </w:tabs>
        <w:ind w:right="-1"/>
        <w:rPr>
          <w:rFonts w:ascii="Calibri" w:hAnsi="Calibri"/>
          <w:sz w:val="20"/>
        </w:rPr>
      </w:pPr>
      <w:r w:rsidRPr="00843760">
        <w:rPr>
          <w:rFonts w:ascii="Calibri" w:hAnsi="Calibri"/>
          <w:sz w:val="20"/>
        </w:rPr>
        <w:t xml:space="preserve">Inspecciones. </w:t>
      </w:r>
      <w:r w:rsidRPr="00843760">
        <w:rPr>
          <w:rFonts w:ascii="Calibri" w:hAnsi="Calibri"/>
          <w:b w:val="0"/>
          <w:bCs/>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w:t>
      </w:r>
      <w:r w:rsidR="00FF3BA3">
        <w:rPr>
          <w:rFonts w:ascii="Calibri" w:hAnsi="Calibri"/>
          <w:b w:val="0"/>
          <w:bCs/>
          <w:sz w:val="20"/>
        </w:rPr>
        <w:t>portuno suministro de los insumos</w:t>
      </w:r>
      <w:r w:rsidRPr="00843760">
        <w:rPr>
          <w:rFonts w:ascii="Calibri" w:hAnsi="Calibri"/>
          <w:b w:val="0"/>
          <w:bCs/>
          <w:sz w:val="20"/>
        </w:rPr>
        <w:t xml:space="preserve"> objeto del contrato</w:t>
      </w:r>
      <w:r>
        <w:rPr>
          <w:rFonts w:ascii="Calibri" w:hAnsi="Calibri"/>
          <w:b w:val="0"/>
          <w:bCs/>
          <w:sz w:val="20"/>
        </w:rPr>
        <w:t>.</w:t>
      </w:r>
    </w:p>
    <w:p w14:paraId="0751843D" w14:textId="08BE9C37" w:rsidR="00843760" w:rsidRDefault="00843760" w:rsidP="00F176CA">
      <w:pPr>
        <w:pStyle w:val="Textoindependiente26"/>
        <w:tabs>
          <w:tab w:val="clear" w:pos="1276"/>
        </w:tabs>
        <w:ind w:right="-1"/>
        <w:rPr>
          <w:rFonts w:ascii="Calibri" w:hAnsi="Calibri"/>
          <w:sz w:val="20"/>
        </w:rPr>
      </w:pPr>
    </w:p>
    <w:p w14:paraId="5CF04E98" w14:textId="77777777" w:rsidR="008730A1" w:rsidRDefault="008730A1" w:rsidP="00F176CA">
      <w:pPr>
        <w:pStyle w:val="Textoindependiente26"/>
        <w:tabs>
          <w:tab w:val="clear" w:pos="1276"/>
        </w:tabs>
        <w:ind w:right="-1"/>
        <w:rPr>
          <w:rFonts w:ascii="Calibri" w:hAnsi="Calibri"/>
          <w:sz w:val="20"/>
        </w:rPr>
      </w:pPr>
    </w:p>
    <w:bookmarkEnd w:id="3"/>
    <w:p w14:paraId="4CC87D58" w14:textId="77777777" w:rsidR="000B78E5" w:rsidRPr="0039320A" w:rsidRDefault="000B78E5"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F176CA">
      <w:pPr>
        <w:pStyle w:val="Textoindependiente26"/>
        <w:tabs>
          <w:tab w:val="clear" w:pos="1276"/>
        </w:tabs>
        <w:ind w:right="-1"/>
        <w:rPr>
          <w:rFonts w:ascii="Calibri" w:hAnsi="Calibri"/>
          <w:b w:val="0"/>
          <w:sz w:val="20"/>
        </w:rPr>
      </w:pPr>
    </w:p>
    <w:p w14:paraId="60F808E3" w14:textId="3AB1F9FA" w:rsidR="000B78E5" w:rsidRPr="000B78E5" w:rsidRDefault="000B78E5" w:rsidP="00F176CA">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C73C513" w14:textId="77777777" w:rsidR="00295717" w:rsidRDefault="00295717" w:rsidP="00F176CA">
      <w:pPr>
        <w:pStyle w:val="BodyText21"/>
        <w:ind w:right="-1"/>
        <w:rPr>
          <w:rFonts w:ascii="Calibri" w:hAnsi="Calibri"/>
          <w:b/>
          <w:sz w:val="20"/>
        </w:rPr>
      </w:pPr>
    </w:p>
    <w:p w14:paraId="31EFC2C0" w14:textId="77777777" w:rsidR="008730A1" w:rsidRPr="0039320A" w:rsidRDefault="008730A1" w:rsidP="00F176CA">
      <w:pPr>
        <w:pStyle w:val="BodyText21"/>
        <w:ind w:right="-1"/>
        <w:rPr>
          <w:rFonts w:ascii="Calibri" w:hAnsi="Calibri"/>
          <w:b/>
          <w:sz w:val="20"/>
        </w:rPr>
      </w:pPr>
    </w:p>
    <w:p w14:paraId="705C29D0" w14:textId="31CADD2A" w:rsidR="000B78E5" w:rsidRPr="0039320A" w:rsidRDefault="000B78E5"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4379">
        <w:rPr>
          <w:rFonts w:ascii="Calibri" w:hAnsi="Calibri"/>
          <w:sz w:val="20"/>
        </w:rPr>
        <w:t>INSUMOS</w:t>
      </w:r>
      <w:r w:rsidRPr="0039320A">
        <w:rPr>
          <w:rFonts w:ascii="Calibri" w:hAnsi="Calibri"/>
          <w:sz w:val="20"/>
        </w:rPr>
        <w:t>.</w:t>
      </w:r>
    </w:p>
    <w:p w14:paraId="1ABD0E72" w14:textId="77777777" w:rsidR="000B78E5" w:rsidRPr="0039320A" w:rsidRDefault="000B78E5" w:rsidP="00F176CA">
      <w:pPr>
        <w:pStyle w:val="Textoindependiente26"/>
        <w:tabs>
          <w:tab w:val="clear" w:pos="1276"/>
        </w:tabs>
        <w:ind w:right="-1"/>
        <w:rPr>
          <w:rFonts w:ascii="Calibri" w:hAnsi="Calibri"/>
          <w:b w:val="0"/>
          <w:sz w:val="20"/>
        </w:rPr>
      </w:pPr>
    </w:p>
    <w:p w14:paraId="61DFE4E2" w14:textId="13D7CFB3" w:rsidR="000B78E5" w:rsidRPr="004B19E5" w:rsidRDefault="000B78E5" w:rsidP="00F176CA">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de</w:t>
      </w:r>
      <w:r w:rsidR="004C5669">
        <w:rPr>
          <w:rFonts w:ascii="Calibri" w:hAnsi="Calibri"/>
          <w:b w:val="0"/>
          <w:sz w:val="20"/>
        </w:rPr>
        <w:t xml:space="preserve"> los </w:t>
      </w:r>
      <w:r w:rsidR="00440521">
        <w:rPr>
          <w:rFonts w:ascii="Calibri" w:hAnsi="Calibri"/>
          <w:b w:val="0"/>
          <w:sz w:val="20"/>
        </w:rPr>
        <w:t>insumos para el programa</w:t>
      </w:r>
      <w:r w:rsidR="001E3C4B">
        <w:rPr>
          <w:rFonts w:ascii="Calibri" w:hAnsi="Calibri"/>
          <w:b w:val="0"/>
          <w:sz w:val="20"/>
        </w:rPr>
        <w:t xml:space="preserve"> </w:t>
      </w:r>
      <w:r w:rsidR="001E3C4B" w:rsidRPr="008730A1">
        <w:rPr>
          <w:rFonts w:ascii="Calibri" w:hAnsi="Calibri"/>
          <w:b w:val="0"/>
          <w:sz w:val="20"/>
        </w:rPr>
        <w:t>de</w:t>
      </w:r>
      <w:r w:rsidR="00440521" w:rsidRPr="008730A1">
        <w:rPr>
          <w:rFonts w:ascii="Calibri" w:hAnsi="Calibri"/>
          <w:b w:val="0"/>
          <w:sz w:val="20"/>
        </w:rPr>
        <w:t xml:space="preserve"> Dengue</w:t>
      </w:r>
      <w:r w:rsidRPr="00146AD9">
        <w:rPr>
          <w:rFonts w:ascii="Calibri" w:hAnsi="Calibri"/>
          <w:b w:val="0"/>
          <w:sz w:val="20"/>
        </w:rPr>
        <w:t xml:space="preserve">, </w:t>
      </w:r>
      <w:r w:rsidRPr="00C35F3A">
        <w:rPr>
          <w:rFonts w:ascii="Calibri" w:hAnsi="Calibri"/>
          <w:b w:val="0"/>
          <w:sz w:val="20"/>
        </w:rPr>
        <w:t xml:space="preserve">será como </w:t>
      </w:r>
      <w:r w:rsidRPr="00C35F3A">
        <w:rPr>
          <w:rFonts w:ascii="Calibri" w:hAnsi="Calibri"/>
          <w:b w:val="0"/>
          <w:i/>
          <w:iCs/>
          <w:sz w:val="20"/>
          <w:u w:val="single"/>
        </w:rPr>
        <w:t xml:space="preserve">mínimo de </w:t>
      </w:r>
      <w:r w:rsidR="00BB1ADE" w:rsidRPr="00C35F3A">
        <w:rPr>
          <w:rFonts w:ascii="Calibri" w:hAnsi="Calibri"/>
          <w:b w:val="0"/>
          <w:i/>
          <w:iCs/>
          <w:sz w:val="20"/>
          <w:u w:val="single"/>
        </w:rPr>
        <w:t>18</w:t>
      </w:r>
      <w:commentRangeStart w:id="4"/>
      <w:commentRangeStart w:id="5"/>
      <w:commentRangeEnd w:id="4"/>
      <w:r w:rsidR="00AD62EC" w:rsidRPr="00C35F3A">
        <w:rPr>
          <w:rFonts w:ascii="Calibri" w:hAnsi="Calibri"/>
          <w:i/>
          <w:iCs/>
          <w:sz w:val="20"/>
          <w:u w:val="single"/>
        </w:rPr>
        <w:commentReference w:id="4"/>
      </w:r>
      <w:commentRangeEnd w:id="5"/>
      <w:r w:rsidR="00BB1ADE" w:rsidRPr="00C35F3A">
        <w:rPr>
          <w:rStyle w:val="Refdecomentario"/>
          <w:rFonts w:ascii="Times New Roman" w:hAnsi="Times New Roman"/>
          <w:b w:val="0"/>
        </w:rPr>
        <w:commentReference w:id="5"/>
      </w:r>
      <w:r w:rsidR="00BB1ADE" w:rsidRPr="00C35F3A">
        <w:rPr>
          <w:rFonts w:ascii="Calibri" w:hAnsi="Calibri"/>
          <w:b w:val="0"/>
          <w:i/>
          <w:iCs/>
          <w:sz w:val="20"/>
          <w:u w:val="single"/>
        </w:rPr>
        <w:t xml:space="preserve"> meses</w:t>
      </w:r>
      <w:r w:rsidRPr="00C35F3A">
        <w:rPr>
          <w:rFonts w:ascii="Calibri" w:hAnsi="Calibri"/>
          <w:b w:val="0"/>
          <w:sz w:val="20"/>
        </w:rPr>
        <w:t xml:space="preserve"> sin perjuicio</w:t>
      </w:r>
      <w:r w:rsidRPr="00146AD9">
        <w:rPr>
          <w:rFonts w:ascii="Calibri" w:hAnsi="Calibri"/>
          <w:b w:val="0"/>
          <w:sz w:val="20"/>
        </w:rPr>
        <w:t xml:space="preserve">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el </w:t>
      </w:r>
      <w:r w:rsidR="00440521">
        <w:rPr>
          <w:rFonts w:ascii="Calibri" w:hAnsi="Calibri"/>
          <w:b w:val="0"/>
          <w:sz w:val="20"/>
        </w:rPr>
        <w:t>Almacén Central</w:t>
      </w:r>
      <w:r w:rsidR="004B19E5" w:rsidRPr="004B19E5">
        <w:rPr>
          <w:rFonts w:ascii="Calibri" w:hAnsi="Calibri"/>
          <w:b w:val="0"/>
          <w:sz w:val="20"/>
        </w:rPr>
        <w:t xml:space="preserve"> de la Convocante y que</w:t>
      </w:r>
      <w:r w:rsidR="00B64D5A">
        <w:rPr>
          <w:rFonts w:ascii="Calibri" w:hAnsi="Calibri"/>
          <w:b w:val="0"/>
          <w:sz w:val="20"/>
        </w:rPr>
        <w:t>,</w:t>
      </w:r>
      <w:r w:rsidR="004B19E5" w:rsidRPr="004B19E5">
        <w:rPr>
          <w:rFonts w:ascii="Calibri" w:hAnsi="Calibri"/>
          <w:b w:val="0"/>
          <w:sz w:val="20"/>
        </w:rPr>
        <w:t xml:space="preserve"> en caso de suministrar </w:t>
      </w:r>
      <w:r w:rsidR="007001C4">
        <w:rPr>
          <w:rFonts w:ascii="Calibri" w:hAnsi="Calibri"/>
          <w:b w:val="0"/>
          <w:sz w:val="20"/>
        </w:rPr>
        <w:t>insumos</w:t>
      </w:r>
      <w:r w:rsidR="004B19E5" w:rsidRPr="004B19E5">
        <w:rPr>
          <w:rFonts w:ascii="Calibri" w:hAnsi="Calibri"/>
          <w:b w:val="0"/>
          <w:sz w:val="20"/>
        </w:rPr>
        <w:t xml:space="preserve"> con menor caducidad a la establecida, se podrán devolver los mismos a juicio y responsabilidad de</w:t>
      </w:r>
      <w:r w:rsidR="00440521">
        <w:rPr>
          <w:rFonts w:ascii="Calibri" w:hAnsi="Calibri"/>
          <w:b w:val="0"/>
          <w:sz w:val="20"/>
        </w:rPr>
        <w:t xml:space="preserve"> la Dirección de Salud Pública</w:t>
      </w:r>
      <w:r w:rsidR="004B19E5">
        <w:rPr>
          <w:rFonts w:ascii="Calibri" w:hAnsi="Calibri"/>
          <w:b w:val="0"/>
          <w:sz w:val="20"/>
        </w:rPr>
        <w:t>.</w:t>
      </w:r>
    </w:p>
    <w:p w14:paraId="2C45F925" w14:textId="77777777" w:rsidR="00F94E18" w:rsidRDefault="00F94E18" w:rsidP="00F176CA">
      <w:pPr>
        <w:ind w:right="-1"/>
        <w:jc w:val="both"/>
        <w:rPr>
          <w:rFonts w:ascii="Calibri" w:hAnsi="Calibri"/>
          <w:b/>
        </w:rPr>
      </w:pPr>
    </w:p>
    <w:p w14:paraId="47769E90" w14:textId="77777777" w:rsidR="001E3C4B" w:rsidRPr="0039320A" w:rsidRDefault="001E3C4B" w:rsidP="00F176CA">
      <w:pPr>
        <w:ind w:right="-1"/>
        <w:jc w:val="both"/>
        <w:rPr>
          <w:rFonts w:ascii="Calibri" w:hAnsi="Calibri"/>
          <w:b/>
        </w:rPr>
      </w:pPr>
    </w:p>
    <w:p w14:paraId="1373C647"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14:paraId="5B8A505B" w14:textId="77777777" w:rsidR="000B78E5" w:rsidRPr="0039320A" w:rsidRDefault="000B78E5" w:rsidP="00F176CA">
      <w:pPr>
        <w:ind w:right="-1"/>
        <w:jc w:val="both"/>
        <w:rPr>
          <w:rFonts w:ascii="Calibri" w:hAnsi="Calibri"/>
          <w:b/>
        </w:rPr>
      </w:pPr>
    </w:p>
    <w:p w14:paraId="6439A699" w14:textId="77777777" w:rsidR="000B78E5" w:rsidRPr="0090500C" w:rsidRDefault="000B78E5" w:rsidP="00F176CA">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F176CA">
      <w:pPr>
        <w:ind w:right="-1"/>
        <w:jc w:val="both"/>
        <w:rPr>
          <w:rFonts w:ascii="Calibri" w:hAnsi="Calibri"/>
        </w:rPr>
      </w:pPr>
    </w:p>
    <w:p w14:paraId="61FBDBF5" w14:textId="5E5B58DC" w:rsidR="000B78E5" w:rsidRPr="0090500C" w:rsidRDefault="000B78E5" w:rsidP="00F176CA">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 xml:space="preserve">los </w:t>
      </w:r>
      <w:r w:rsidR="007001C4">
        <w:rPr>
          <w:rFonts w:ascii="Calibri" w:hAnsi="Calibri"/>
        </w:rPr>
        <w:t>insumos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F176CA">
      <w:pPr>
        <w:ind w:right="-1"/>
        <w:jc w:val="both"/>
        <w:rPr>
          <w:rFonts w:ascii="Calibri" w:hAnsi="Calibri"/>
        </w:rPr>
      </w:pPr>
    </w:p>
    <w:p w14:paraId="1C41700A" w14:textId="21BBD7DE" w:rsidR="00C30221" w:rsidRPr="0090500C" w:rsidRDefault="00C30221" w:rsidP="00F176C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 xml:space="preserve">entrega de los </w:t>
      </w:r>
      <w:r w:rsidR="007001C4">
        <w:rPr>
          <w:rFonts w:ascii="Calibri" w:hAnsi="Calibri" w:cs="Arial"/>
          <w:iCs/>
        </w:rPr>
        <w:t>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F176CA">
      <w:pPr>
        <w:ind w:right="-1"/>
        <w:jc w:val="both"/>
        <w:rPr>
          <w:rFonts w:ascii="Calibri" w:hAnsi="Calibri"/>
        </w:rPr>
      </w:pPr>
    </w:p>
    <w:p w14:paraId="1C381FB0" w14:textId="77777777" w:rsidR="00C30221" w:rsidRPr="00411D2B" w:rsidRDefault="00C30221" w:rsidP="00F176C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F176CA">
      <w:pPr>
        <w:ind w:right="-1"/>
        <w:jc w:val="both"/>
        <w:rPr>
          <w:rFonts w:ascii="Calibri" w:hAnsi="Calibri"/>
        </w:rPr>
      </w:pPr>
    </w:p>
    <w:p w14:paraId="7F8C55B9" w14:textId="4D40FBA5" w:rsidR="000B78E5" w:rsidRDefault="000B78E5" w:rsidP="00F176CA">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w:t>
      </w:r>
      <w:r w:rsidRPr="008730A1">
        <w:rPr>
          <w:rFonts w:ascii="Calibri" w:hAnsi="Calibri"/>
        </w:rPr>
        <w:t xml:space="preserve">destinados los </w:t>
      </w:r>
      <w:r w:rsidR="008730A1" w:rsidRPr="008730A1">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sidR="00FF3BA3">
        <w:rPr>
          <w:rFonts w:ascii="Calibri" w:hAnsi="Calibri"/>
        </w:rPr>
        <w:t xml:space="preserve"> los insumos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F176CA">
      <w:pPr>
        <w:ind w:right="49"/>
        <w:jc w:val="both"/>
        <w:rPr>
          <w:rFonts w:ascii="Calibri" w:hAnsi="Calibri"/>
        </w:rPr>
      </w:pPr>
    </w:p>
    <w:p w14:paraId="3158A85B" w14:textId="4B31E96C" w:rsidR="000B78E5" w:rsidRPr="0090500C" w:rsidRDefault="000B78E5" w:rsidP="00F176CA">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8730A1">
        <w:rPr>
          <w:rFonts w:ascii="Calibri" w:hAnsi="Calibri"/>
        </w:rPr>
        <w:t>insumos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F176CA">
      <w:pPr>
        <w:ind w:right="51"/>
        <w:jc w:val="both"/>
        <w:rPr>
          <w:rFonts w:ascii="Calibri" w:hAnsi="Calibri"/>
        </w:rPr>
      </w:pPr>
    </w:p>
    <w:p w14:paraId="6AA9B671" w14:textId="77777777" w:rsidR="000B78E5" w:rsidRDefault="000B78E5" w:rsidP="00F176CA">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F176CA">
      <w:pPr>
        <w:jc w:val="both"/>
        <w:rPr>
          <w:rFonts w:ascii="Calibri" w:hAnsi="Calibri"/>
        </w:rPr>
      </w:pPr>
    </w:p>
    <w:p w14:paraId="3AAF6C8E" w14:textId="77777777" w:rsidR="000B78E5" w:rsidRPr="0090500C" w:rsidRDefault="000B78E5" w:rsidP="00F176CA">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F176CA">
      <w:pPr>
        <w:ind w:right="-1"/>
        <w:jc w:val="both"/>
        <w:rPr>
          <w:rFonts w:ascii="Calibri" w:hAnsi="Calibri"/>
        </w:rPr>
      </w:pPr>
    </w:p>
    <w:p w14:paraId="2F31EF2E" w14:textId="0B49C621" w:rsidR="00661318" w:rsidRDefault="00661318" w:rsidP="00F176CA">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F176CA">
      <w:pPr>
        <w:ind w:right="-1"/>
        <w:jc w:val="both"/>
        <w:rPr>
          <w:rFonts w:ascii="Calibri" w:hAnsi="Calibri"/>
        </w:rPr>
      </w:pPr>
    </w:p>
    <w:p w14:paraId="1A3B3624" w14:textId="7777777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77777777" w:rsidR="001626A5" w:rsidRDefault="001626A5" w:rsidP="00F176CA">
      <w:pPr>
        <w:ind w:right="-1"/>
        <w:jc w:val="both"/>
        <w:rPr>
          <w:rFonts w:ascii="Calibri" w:hAnsi="Calibri"/>
        </w:rPr>
      </w:pPr>
    </w:p>
    <w:p w14:paraId="54D4C3A7" w14:textId="77777777" w:rsidR="008730A1" w:rsidRPr="00661318" w:rsidRDefault="008730A1" w:rsidP="00F176CA">
      <w:pPr>
        <w:ind w:right="-1"/>
        <w:jc w:val="both"/>
        <w:rPr>
          <w:rFonts w:ascii="Calibri" w:hAnsi="Calibri"/>
        </w:rPr>
      </w:pPr>
    </w:p>
    <w:p w14:paraId="3C4C587B"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F176CA">
      <w:pPr>
        <w:ind w:right="-1"/>
        <w:jc w:val="both"/>
        <w:rPr>
          <w:rFonts w:ascii="Calibri" w:hAnsi="Calibri"/>
        </w:rPr>
      </w:pPr>
    </w:p>
    <w:p w14:paraId="73C44CA1" w14:textId="7CFF0050" w:rsidR="000B78E5" w:rsidRPr="0039320A" w:rsidRDefault="000B78E5" w:rsidP="00F176CA">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440521">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4CBCB473" w14:textId="77777777" w:rsidR="00D8666B" w:rsidRDefault="00D8666B" w:rsidP="00F176CA">
      <w:pPr>
        <w:ind w:right="51"/>
        <w:jc w:val="both"/>
        <w:rPr>
          <w:rFonts w:ascii="Calibri" w:hAnsi="Calibri"/>
        </w:rPr>
      </w:pPr>
    </w:p>
    <w:p w14:paraId="7E637245" w14:textId="27C60DDA" w:rsidR="000B78E5" w:rsidRPr="0039320A" w:rsidRDefault="000B78E5" w:rsidP="00F176CA">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F176CA">
      <w:pPr>
        <w:pStyle w:val="Continuarlista"/>
        <w:spacing w:after="0"/>
        <w:ind w:left="0"/>
        <w:jc w:val="both"/>
        <w:rPr>
          <w:rFonts w:ascii="Calibri" w:hAnsi="Calibri" w:cs="Arial"/>
        </w:rPr>
      </w:pPr>
    </w:p>
    <w:p w14:paraId="1EA626A5" w14:textId="6D9CEE05" w:rsidR="000B78E5" w:rsidRPr="0039320A" w:rsidRDefault="000B78E5" w:rsidP="00F176CA">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440521">
        <w:rPr>
          <w:rFonts w:ascii="Calibri" w:hAnsi="Calibri" w:cs="Arial"/>
        </w:rPr>
        <w:t>insumos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F176CA">
      <w:pPr>
        <w:pStyle w:val="BodyText21"/>
        <w:ind w:right="-1"/>
        <w:rPr>
          <w:rFonts w:ascii="Calibri" w:hAnsi="Calibri"/>
          <w:sz w:val="20"/>
        </w:rPr>
      </w:pPr>
    </w:p>
    <w:p w14:paraId="1EA6B888" w14:textId="77777777" w:rsidR="000B78E5" w:rsidRPr="000B78E5" w:rsidRDefault="000B78E5" w:rsidP="00F176CA">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F176CA">
      <w:pPr>
        <w:pStyle w:val="BodyText21"/>
        <w:ind w:right="-1"/>
        <w:rPr>
          <w:rFonts w:ascii="Calibri" w:hAnsi="Calibri"/>
          <w:sz w:val="20"/>
        </w:rPr>
      </w:pPr>
    </w:p>
    <w:p w14:paraId="4F7EB98A" w14:textId="77777777" w:rsidR="00661318" w:rsidRDefault="000B78E5" w:rsidP="00F176CA">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F176CA">
      <w:pPr>
        <w:ind w:right="-1"/>
        <w:jc w:val="both"/>
        <w:rPr>
          <w:rFonts w:ascii="Calibri" w:hAnsi="Calibri"/>
        </w:rPr>
      </w:pPr>
    </w:p>
    <w:p w14:paraId="6F987879" w14:textId="76932EA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7001C4">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F176CA">
      <w:pPr>
        <w:ind w:right="-1"/>
        <w:jc w:val="both"/>
        <w:rPr>
          <w:rFonts w:asciiTheme="minorHAnsi" w:hAnsiTheme="minorHAnsi" w:cstheme="minorHAnsi"/>
        </w:rPr>
      </w:pPr>
    </w:p>
    <w:p w14:paraId="0162BB55" w14:textId="77777777" w:rsidR="008730A1" w:rsidRDefault="008730A1" w:rsidP="00F176CA">
      <w:pPr>
        <w:ind w:right="-1"/>
        <w:jc w:val="both"/>
        <w:rPr>
          <w:rFonts w:asciiTheme="minorHAnsi" w:hAnsiTheme="minorHAnsi" w:cstheme="minorHAnsi"/>
        </w:rPr>
      </w:pPr>
    </w:p>
    <w:p w14:paraId="4752AA20"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F176CA">
      <w:pPr>
        <w:ind w:right="-1"/>
        <w:jc w:val="both"/>
        <w:rPr>
          <w:rFonts w:ascii="Calibri" w:hAnsi="Calibri"/>
          <w:b/>
        </w:rPr>
      </w:pPr>
    </w:p>
    <w:p w14:paraId="6BF65755" w14:textId="77777777" w:rsidR="00A17781" w:rsidRPr="00EF4E71" w:rsidRDefault="00A17781" w:rsidP="00F176C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F176CA">
      <w:pPr>
        <w:ind w:right="-1"/>
        <w:jc w:val="both"/>
        <w:rPr>
          <w:rFonts w:ascii="Calibri" w:hAnsi="Calibri"/>
        </w:rPr>
      </w:pPr>
    </w:p>
    <w:p w14:paraId="4E3D107C" w14:textId="77777777" w:rsidR="00A17781" w:rsidRPr="00173E15" w:rsidRDefault="00A17781" w:rsidP="00F176CA">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F176CA">
      <w:pPr>
        <w:tabs>
          <w:tab w:val="left" w:pos="3969"/>
          <w:tab w:val="left" w:pos="8080"/>
        </w:tabs>
        <w:ind w:right="1"/>
        <w:jc w:val="center"/>
        <w:rPr>
          <w:rFonts w:ascii="Calibri" w:hAnsi="Calibri" w:cs="Arial"/>
          <w:b/>
          <w:u w:val="single"/>
        </w:rPr>
      </w:pPr>
    </w:p>
    <w:p w14:paraId="396DDBC4"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p>
    <w:p w14:paraId="55A2B5F8"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7CD266F1"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8730A1">
        <w:rPr>
          <w:rFonts w:ascii="Calibri" w:eastAsia="Times New Roman" w:hAnsi="Calibri" w:cs="Times New Roman"/>
          <w:sz w:val="20"/>
          <w:szCs w:val="20"/>
          <w:lang w:val="es-ES_tradnl"/>
        </w:rPr>
        <w:t>________________________</w:t>
      </w:r>
      <w:r w:rsidR="003C09C4" w:rsidRPr="00173E15">
        <w:rPr>
          <w:rFonts w:ascii="Calibri" w:eastAsia="Times New Roman" w:hAnsi="Calibri" w:cs="Times New Roman"/>
          <w:sz w:val="20"/>
          <w:szCs w:val="20"/>
          <w:lang w:val="es-ES_tradnl"/>
        </w:rPr>
        <w:t xml:space="preserve">, </w:t>
      </w:r>
      <w:r w:rsidRPr="00173E15">
        <w:rPr>
          <w:rFonts w:ascii="Calibri" w:eastAsia="Times New Roman" w:hAnsi="Calibri" w:cs="Times New Roman"/>
          <w:sz w:val="20"/>
          <w:szCs w:val="20"/>
          <w:lang w:val="es-ES_tradnl"/>
        </w:rPr>
        <w:t>por un importe de (monto total del contrato incluyendo el I.V.A).</w:t>
      </w:r>
    </w:p>
    <w:p w14:paraId="1C47255B"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F176CA">
      <w:pPr>
        <w:pStyle w:val="Textoindependiente2"/>
        <w:ind w:right="-1"/>
        <w:rPr>
          <w:rFonts w:ascii="Calibri" w:hAnsi="Calibri"/>
          <w:sz w:val="20"/>
        </w:rPr>
      </w:pPr>
    </w:p>
    <w:p w14:paraId="67C6B680" w14:textId="77777777" w:rsidR="008730A1" w:rsidRDefault="008730A1" w:rsidP="00F176CA">
      <w:pPr>
        <w:pStyle w:val="Textoindependiente2"/>
        <w:ind w:right="-1"/>
        <w:rPr>
          <w:rFonts w:ascii="Calibri" w:hAnsi="Calibri"/>
          <w:sz w:val="20"/>
        </w:rPr>
      </w:pPr>
    </w:p>
    <w:p w14:paraId="0DDBFC58"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F176CA">
      <w:pPr>
        <w:ind w:right="-1"/>
        <w:jc w:val="both"/>
        <w:rPr>
          <w:rFonts w:ascii="Calibri" w:hAnsi="Calibri"/>
        </w:rPr>
      </w:pPr>
    </w:p>
    <w:p w14:paraId="1C971C16" w14:textId="16CE8059" w:rsidR="00AA5CD1" w:rsidRPr="00F6094E" w:rsidRDefault="00AA5CD1" w:rsidP="00F176C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2F4FB7">
        <w:rPr>
          <w:rFonts w:asciiTheme="minorHAnsi" w:hAnsiTheme="minorHAnsi"/>
          <w:color w:val="auto"/>
          <w:sz w:val="20"/>
          <w:szCs w:val="20"/>
        </w:rPr>
        <w:t>06</w:t>
      </w:r>
      <w:r w:rsidR="001626A5" w:rsidRPr="00F6094E">
        <w:rPr>
          <w:rFonts w:asciiTheme="minorHAnsi" w:hAnsiTheme="minorHAnsi"/>
          <w:color w:val="auto"/>
          <w:sz w:val="20"/>
          <w:szCs w:val="20"/>
        </w:rPr>
        <w:t xml:space="preserve"> de </w:t>
      </w:r>
      <w:r w:rsidR="002F4FB7">
        <w:rPr>
          <w:rFonts w:asciiTheme="minorHAnsi" w:hAnsiTheme="minorHAnsi"/>
          <w:color w:val="auto"/>
          <w:sz w:val="20"/>
          <w:szCs w:val="20"/>
        </w:rPr>
        <w:t>Junio</w:t>
      </w:r>
      <w:r w:rsidR="001626A5" w:rsidRPr="00F6094E">
        <w:rPr>
          <w:rFonts w:asciiTheme="minorHAnsi" w:hAnsiTheme="minorHAnsi"/>
          <w:color w:val="auto"/>
          <w:sz w:val="20"/>
          <w:szCs w:val="20"/>
        </w:rPr>
        <w:t xml:space="preserve"> del 202</w:t>
      </w:r>
      <w:r w:rsidR="00EF1C9A" w:rsidRPr="00F6094E">
        <w:rPr>
          <w:rFonts w:asciiTheme="minorHAnsi" w:hAnsiTheme="minorHAnsi"/>
          <w:color w:val="auto"/>
          <w:sz w:val="20"/>
          <w:szCs w:val="20"/>
        </w:rPr>
        <w:t>2</w:t>
      </w:r>
      <w:r w:rsidRPr="00F6094E">
        <w:rPr>
          <w:rFonts w:asciiTheme="minorHAnsi" w:hAnsiTheme="minorHAnsi"/>
          <w:color w:val="auto"/>
          <w:sz w:val="20"/>
          <w:szCs w:val="20"/>
        </w:rPr>
        <w:t xml:space="preserve">. </w:t>
      </w:r>
    </w:p>
    <w:p w14:paraId="6C1D2E03" w14:textId="2807A69E" w:rsidR="00AA5CD1" w:rsidRPr="00F6094E" w:rsidRDefault="00AA5CD1" w:rsidP="00F176CA">
      <w:pPr>
        <w:pStyle w:val="Default"/>
        <w:jc w:val="both"/>
        <w:rPr>
          <w:rFonts w:asciiTheme="minorHAnsi" w:hAnsiTheme="minorHAnsi"/>
          <w:sz w:val="20"/>
          <w:szCs w:val="20"/>
        </w:rPr>
      </w:pPr>
      <w:r w:rsidRPr="00F6094E">
        <w:rPr>
          <w:rFonts w:asciiTheme="minorHAnsi" w:hAnsiTheme="minorHAnsi"/>
          <w:b/>
          <w:color w:val="auto"/>
          <w:sz w:val="20"/>
          <w:szCs w:val="20"/>
        </w:rPr>
        <w:t>Publicación de bases:</w:t>
      </w:r>
      <w:r w:rsidRPr="00F6094E">
        <w:rPr>
          <w:rFonts w:asciiTheme="minorHAnsi" w:hAnsiTheme="minorHAnsi"/>
          <w:color w:val="auto"/>
          <w:sz w:val="20"/>
          <w:szCs w:val="20"/>
        </w:rPr>
        <w:t xml:space="preserve"> </w:t>
      </w:r>
      <w:r w:rsidRPr="00F6094E">
        <w:rPr>
          <w:rFonts w:asciiTheme="minorHAnsi" w:hAnsiTheme="minorHAnsi"/>
          <w:color w:val="auto"/>
          <w:sz w:val="20"/>
          <w:szCs w:val="20"/>
        </w:rPr>
        <w:tab/>
      </w:r>
      <w:r w:rsidRPr="00F6094E">
        <w:rPr>
          <w:rFonts w:asciiTheme="minorHAnsi" w:hAnsiTheme="minorHAnsi"/>
          <w:color w:val="auto"/>
          <w:sz w:val="20"/>
          <w:szCs w:val="20"/>
        </w:rPr>
        <w:tab/>
        <w:t xml:space="preserve">A través de la página </w:t>
      </w:r>
      <w:hyperlink r:id="rId11" w:history="1">
        <w:r w:rsidRPr="00F6094E">
          <w:rPr>
            <w:rStyle w:val="Hipervnculo"/>
            <w:rFonts w:asciiTheme="minorHAnsi" w:hAnsiTheme="minorHAnsi"/>
            <w:sz w:val="20"/>
            <w:szCs w:val="20"/>
          </w:rPr>
          <w:t>http://saludnl.gob.mx</w:t>
        </w:r>
      </w:hyperlink>
      <w:r w:rsidRPr="00F6094E">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2F4FB7">
        <w:rPr>
          <w:rFonts w:asciiTheme="minorHAnsi" w:hAnsiTheme="minorHAnsi"/>
          <w:color w:val="auto"/>
          <w:sz w:val="20"/>
          <w:szCs w:val="20"/>
        </w:rPr>
        <w:t>06</w:t>
      </w:r>
      <w:r w:rsidR="003F41A3" w:rsidRPr="00F6094E">
        <w:rPr>
          <w:rFonts w:asciiTheme="minorHAnsi" w:hAnsiTheme="minorHAnsi"/>
          <w:color w:val="auto"/>
          <w:sz w:val="20"/>
          <w:szCs w:val="20"/>
        </w:rPr>
        <w:t xml:space="preserve"> de </w:t>
      </w:r>
      <w:r w:rsidR="002F4FB7">
        <w:rPr>
          <w:rFonts w:asciiTheme="minorHAnsi" w:hAnsiTheme="minorHAnsi"/>
          <w:color w:val="auto"/>
          <w:sz w:val="20"/>
          <w:szCs w:val="20"/>
        </w:rPr>
        <w:t>Junio</w:t>
      </w:r>
      <w:r w:rsidR="003F41A3" w:rsidRPr="00F6094E">
        <w:rPr>
          <w:rFonts w:asciiTheme="minorHAnsi" w:hAnsiTheme="minorHAnsi"/>
          <w:color w:val="auto"/>
          <w:sz w:val="20"/>
          <w:szCs w:val="20"/>
        </w:rPr>
        <w:t xml:space="preserve"> del 202</w:t>
      </w:r>
      <w:r w:rsidR="00CE1D5E" w:rsidRPr="00F6094E">
        <w:rPr>
          <w:rFonts w:asciiTheme="minorHAnsi" w:hAnsiTheme="minorHAnsi"/>
          <w:color w:val="auto"/>
          <w:sz w:val="20"/>
          <w:szCs w:val="20"/>
        </w:rPr>
        <w:t>2</w:t>
      </w:r>
      <w:r w:rsidRPr="00F6094E">
        <w:rPr>
          <w:rFonts w:asciiTheme="minorHAnsi" w:hAnsiTheme="minorHAnsi"/>
          <w:color w:val="auto"/>
          <w:sz w:val="20"/>
          <w:szCs w:val="20"/>
        </w:rPr>
        <w:t>.</w:t>
      </w:r>
    </w:p>
    <w:p w14:paraId="367B27DF" w14:textId="76BA95A7" w:rsidR="00AA5CD1" w:rsidRPr="00F6094E" w:rsidRDefault="00AA5CD1" w:rsidP="00F176CA">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16AEE" w:rsidRPr="00BB1ADE" w14:paraId="4F9E74B0" w14:textId="77777777" w:rsidTr="005717B9">
        <w:trPr>
          <w:trHeight w:val="446"/>
          <w:jc w:val="center"/>
        </w:trPr>
        <w:tc>
          <w:tcPr>
            <w:tcW w:w="10080" w:type="dxa"/>
            <w:gridSpan w:val="4"/>
            <w:tcBorders>
              <w:top w:val="single" w:sz="12" w:space="0" w:color="auto"/>
              <w:left w:val="single" w:sz="12" w:space="0" w:color="auto"/>
              <w:bottom w:val="single" w:sz="12" w:space="0" w:color="auto"/>
              <w:right w:val="single" w:sz="12" w:space="0" w:color="auto"/>
            </w:tcBorders>
            <w:shd w:val="clear" w:color="auto" w:fill="AFEAFF"/>
            <w:vAlign w:val="center"/>
          </w:tcPr>
          <w:p w14:paraId="26418404" w14:textId="65FAEE55" w:rsidR="00A16AEE" w:rsidRPr="00697138" w:rsidRDefault="00A16AEE" w:rsidP="00F176CA">
            <w:pPr>
              <w:jc w:val="center"/>
              <w:rPr>
                <w:rFonts w:ascii="Century Gothic" w:hAnsi="Century Gothic" w:cs="Arial"/>
                <w:b/>
                <w:color w:val="000000"/>
                <w:sz w:val="18"/>
              </w:rPr>
            </w:pPr>
            <w:r w:rsidRPr="00697138">
              <w:rPr>
                <w:rFonts w:ascii="Century Gothic" w:hAnsi="Century Gothic" w:cs="Arial"/>
                <w:b/>
                <w:color w:val="000000"/>
                <w:sz w:val="18"/>
              </w:rPr>
              <w:t>Licitación Pública Internacional bajo la Cobertura de Tratados Presencial</w:t>
            </w:r>
            <w:r w:rsidR="005B118C" w:rsidRPr="00697138">
              <w:rPr>
                <w:rFonts w:ascii="Century Gothic" w:hAnsi="Century Gothic" w:cs="Arial"/>
                <w:b/>
                <w:color w:val="000000"/>
                <w:sz w:val="18"/>
              </w:rPr>
              <w:t xml:space="preserve"> </w:t>
            </w:r>
            <w:r w:rsidR="004D3245" w:rsidRPr="00697138">
              <w:rPr>
                <w:rFonts w:ascii="Century Gothic" w:hAnsi="Century Gothic" w:cs="Arial"/>
                <w:b/>
                <w:color w:val="000000"/>
                <w:sz w:val="18"/>
              </w:rPr>
              <w:t>LP-919044992-I19-2022</w:t>
            </w:r>
          </w:p>
          <w:p w14:paraId="3A7257C8" w14:textId="23033FCE" w:rsidR="00A16AEE" w:rsidRPr="00BB1ADE" w:rsidRDefault="00032442" w:rsidP="00F176CA">
            <w:pPr>
              <w:jc w:val="center"/>
              <w:rPr>
                <w:rFonts w:ascii="Century Gothic" w:hAnsi="Century Gothic" w:cs="Arial"/>
                <w:b/>
                <w:bCs/>
                <w:color w:val="000000"/>
                <w:sz w:val="16"/>
                <w:highlight w:val="yellow"/>
              </w:rPr>
            </w:pPr>
            <w:r w:rsidRPr="00697138">
              <w:rPr>
                <w:rFonts w:ascii="Century Gothic" w:hAnsi="Century Gothic" w:cs="Arial"/>
                <w:b/>
                <w:color w:val="000000"/>
                <w:sz w:val="18"/>
              </w:rPr>
              <w:t>“</w:t>
            </w:r>
            <w:r w:rsidR="002F4FB7" w:rsidRPr="00697138">
              <w:rPr>
                <w:rFonts w:ascii="Century Gothic" w:hAnsi="Century Gothic" w:cs="Arial"/>
                <w:b/>
                <w:color w:val="000000"/>
                <w:sz w:val="18"/>
              </w:rPr>
              <w:t>ADQUISICIÓN DE INSUMOS PARA EL PROGRAMA DENGUE</w:t>
            </w:r>
            <w:r w:rsidRPr="00697138">
              <w:rPr>
                <w:rFonts w:ascii="Century Gothic" w:hAnsi="Century Gothic" w:cs="Arial"/>
                <w:b/>
                <w:color w:val="000000"/>
                <w:sz w:val="18"/>
              </w:rPr>
              <w:t>”</w:t>
            </w:r>
          </w:p>
        </w:tc>
      </w:tr>
      <w:tr w:rsidR="00A16AEE" w:rsidRPr="00BB1ADE" w14:paraId="326A8FCE" w14:textId="77777777" w:rsidTr="005717B9">
        <w:trPr>
          <w:trHeight w:val="103"/>
          <w:jc w:val="center"/>
        </w:trPr>
        <w:tc>
          <w:tcPr>
            <w:tcW w:w="4410" w:type="dxa"/>
            <w:gridSpan w:val="2"/>
            <w:tcBorders>
              <w:top w:val="single" w:sz="12" w:space="0" w:color="auto"/>
              <w:left w:val="single" w:sz="12" w:space="0" w:color="auto"/>
              <w:bottom w:val="single" w:sz="12" w:space="0" w:color="auto"/>
              <w:right w:val="single" w:sz="12" w:space="0" w:color="auto"/>
            </w:tcBorders>
            <w:shd w:val="clear" w:color="auto" w:fill="AFEAFF"/>
            <w:vAlign w:val="center"/>
            <w:hideMark/>
          </w:tcPr>
          <w:p w14:paraId="0CEF6666"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ACTO</w:t>
            </w:r>
          </w:p>
        </w:tc>
        <w:tc>
          <w:tcPr>
            <w:tcW w:w="1417" w:type="dxa"/>
            <w:tcBorders>
              <w:top w:val="single" w:sz="12" w:space="0" w:color="auto"/>
              <w:left w:val="single" w:sz="12" w:space="0" w:color="auto"/>
              <w:bottom w:val="single" w:sz="12" w:space="0" w:color="auto"/>
              <w:right w:val="single" w:sz="12" w:space="0" w:color="auto"/>
            </w:tcBorders>
            <w:shd w:val="clear" w:color="auto" w:fill="AFEAFF"/>
            <w:vAlign w:val="center"/>
          </w:tcPr>
          <w:p w14:paraId="5737FE17"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FECHA Y HORA</w:t>
            </w:r>
          </w:p>
        </w:tc>
        <w:tc>
          <w:tcPr>
            <w:tcW w:w="4253" w:type="dxa"/>
            <w:tcBorders>
              <w:top w:val="single" w:sz="12" w:space="0" w:color="auto"/>
              <w:left w:val="single" w:sz="12" w:space="0" w:color="auto"/>
              <w:bottom w:val="single" w:sz="12" w:space="0" w:color="auto"/>
              <w:right w:val="single" w:sz="12" w:space="0" w:color="auto"/>
            </w:tcBorders>
            <w:shd w:val="clear" w:color="auto" w:fill="AFEAFF"/>
            <w:vAlign w:val="center"/>
          </w:tcPr>
          <w:p w14:paraId="1A1BAA8C"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LUGAR</w:t>
            </w:r>
          </w:p>
        </w:tc>
      </w:tr>
      <w:tr w:rsidR="00A16AEE" w:rsidRPr="00BB1ADE" w14:paraId="021A3272" w14:textId="77777777" w:rsidTr="005717B9">
        <w:trPr>
          <w:trHeight w:val="446"/>
          <w:jc w:val="center"/>
        </w:trPr>
        <w:tc>
          <w:tcPr>
            <w:tcW w:w="44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D1BAE9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A05F879" w14:textId="77777777" w:rsidR="00A16AEE" w:rsidRPr="00BB1ADE" w:rsidRDefault="00A16AEE" w:rsidP="00F176CA">
            <w:pPr>
              <w:rPr>
                <w:rFonts w:ascii="Century Gothic" w:hAnsi="Century Gothic" w:cs="Arial"/>
                <w:color w:val="000000"/>
                <w:sz w:val="16"/>
                <w:szCs w:val="18"/>
                <w:highlight w:val="yellow"/>
              </w:rPr>
            </w:pPr>
            <w:r w:rsidRPr="00697138">
              <w:rPr>
                <w:rFonts w:ascii="Century Gothic" w:hAnsi="Century Gothic" w:cs="Arial"/>
                <w:color w:val="000000"/>
                <w:sz w:val="16"/>
                <w:szCs w:val="18"/>
              </w:rPr>
              <w:t>No habrá visita a instalaciones.</w:t>
            </w:r>
          </w:p>
        </w:tc>
      </w:tr>
      <w:tr w:rsidR="00A16AEE" w:rsidRPr="00BB1ADE" w14:paraId="021BE4BE"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20DF5E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C9EE155"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373884" w14:textId="59D37E54" w:rsidR="00A16AEE" w:rsidRPr="008730A1" w:rsidRDefault="00697138" w:rsidP="00F176CA">
            <w:pPr>
              <w:jc w:val="center"/>
              <w:rPr>
                <w:rFonts w:ascii="Century Gothic" w:hAnsi="Century Gothic"/>
                <w:sz w:val="16"/>
                <w:szCs w:val="16"/>
                <w:lang w:val="es-MX"/>
              </w:rPr>
            </w:pPr>
            <w:r w:rsidRPr="008730A1">
              <w:rPr>
                <w:rFonts w:ascii="Century Gothic" w:hAnsi="Century Gothic"/>
                <w:sz w:val="16"/>
                <w:szCs w:val="16"/>
                <w:lang w:val="es-MX"/>
              </w:rPr>
              <w:t>14/06</w:t>
            </w:r>
            <w:r w:rsidR="00A16AEE" w:rsidRPr="008730A1">
              <w:rPr>
                <w:rFonts w:ascii="Century Gothic" w:hAnsi="Century Gothic"/>
                <w:sz w:val="16"/>
                <w:szCs w:val="16"/>
                <w:lang w:val="es-MX"/>
              </w:rPr>
              <w:t>/2022</w:t>
            </w:r>
          </w:p>
          <w:p w14:paraId="6F801A75"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83FA09" w14:textId="0095D925" w:rsidR="00A16AEE" w:rsidRPr="00BB1ADE" w:rsidRDefault="00A16AEE" w:rsidP="00F176CA">
            <w:pPr>
              <w:jc w:val="both"/>
              <w:rPr>
                <w:rFonts w:ascii="Century Gothic" w:hAnsi="Century Gothic" w:cs="Arial"/>
                <w:color w:val="000000"/>
                <w:sz w:val="16"/>
                <w:szCs w:val="18"/>
                <w:highlight w:val="yellow"/>
              </w:rPr>
            </w:pPr>
            <w:r w:rsidRPr="00697138">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w:t>
            </w:r>
            <w:r w:rsidR="00697138" w:rsidRPr="00697138">
              <w:rPr>
                <w:rFonts w:ascii="Century Gothic" w:hAnsi="Century Gothic" w:cs="Arial"/>
                <w:color w:val="000000"/>
                <w:sz w:val="16"/>
                <w:szCs w:val="18"/>
              </w:rPr>
              <w:t>s</w:t>
            </w:r>
            <w:r w:rsidRPr="00697138">
              <w:rPr>
                <w:rFonts w:ascii="Century Gothic" w:hAnsi="Century Gothic" w:cs="Arial"/>
                <w:color w:val="000000"/>
                <w:sz w:val="16"/>
                <w:szCs w:val="18"/>
              </w:rPr>
              <w:t xml:space="preserve"> en Matamoros 520 ote, segundo y tercer piso, respectivamente, Centro de Monterrey, Nuevo León, C.P. 64000</w:t>
            </w:r>
          </w:p>
        </w:tc>
      </w:tr>
      <w:tr w:rsidR="00A16AEE" w:rsidRPr="00BB1ADE" w14:paraId="4F26A487"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3230CB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2AB8B1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03F48D" w14:textId="3F0A41A8" w:rsidR="00A16AEE" w:rsidRPr="008730A1" w:rsidRDefault="00A16AEE" w:rsidP="00F176CA">
            <w:pPr>
              <w:jc w:val="center"/>
              <w:rPr>
                <w:rFonts w:ascii="Century Gothic" w:hAnsi="Century Gothic"/>
                <w:sz w:val="16"/>
                <w:szCs w:val="16"/>
                <w:lang w:val="es-MX"/>
              </w:rPr>
            </w:pPr>
            <w:r w:rsidRPr="008730A1">
              <w:rPr>
                <w:rFonts w:ascii="Century Gothic" w:hAnsi="Century Gothic"/>
                <w:sz w:val="16"/>
                <w:szCs w:val="16"/>
                <w:lang w:val="es-MX"/>
              </w:rPr>
              <w:t>2</w:t>
            </w:r>
            <w:r w:rsidR="00697138" w:rsidRPr="008730A1">
              <w:rPr>
                <w:rFonts w:ascii="Century Gothic" w:hAnsi="Century Gothic"/>
                <w:sz w:val="16"/>
                <w:szCs w:val="16"/>
                <w:lang w:val="es-MX"/>
              </w:rPr>
              <w:t>7/06</w:t>
            </w:r>
            <w:r w:rsidRPr="008730A1">
              <w:rPr>
                <w:rFonts w:ascii="Century Gothic" w:hAnsi="Century Gothic"/>
                <w:sz w:val="16"/>
                <w:szCs w:val="16"/>
                <w:lang w:val="es-MX"/>
              </w:rPr>
              <w:t>/2022</w:t>
            </w:r>
          </w:p>
          <w:p w14:paraId="44C99984"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0513440F" w14:textId="77777777" w:rsidR="00A16AEE" w:rsidRPr="00BB1ADE" w:rsidRDefault="00A16AEE" w:rsidP="00F176CA">
            <w:pPr>
              <w:jc w:val="both"/>
              <w:rPr>
                <w:rFonts w:ascii="Century Gothic" w:hAnsi="Century Gothic" w:cs="Arial"/>
                <w:color w:val="000000"/>
                <w:sz w:val="16"/>
                <w:szCs w:val="18"/>
                <w:highlight w:val="yellow"/>
              </w:rPr>
            </w:pPr>
          </w:p>
        </w:tc>
      </w:tr>
      <w:tr w:rsidR="00A16AEE" w:rsidRPr="00BB1ADE" w14:paraId="00C2E07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882A7E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770597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249FBD" w14:textId="2BBBC165" w:rsidR="00A16AEE" w:rsidRPr="008730A1" w:rsidRDefault="00971777" w:rsidP="00F176CA">
            <w:pPr>
              <w:jc w:val="center"/>
              <w:rPr>
                <w:rFonts w:ascii="Century Gothic" w:hAnsi="Century Gothic"/>
                <w:sz w:val="16"/>
                <w:szCs w:val="16"/>
                <w:lang w:val="es-MX"/>
              </w:rPr>
            </w:pPr>
            <w:r w:rsidRPr="008730A1">
              <w:rPr>
                <w:rFonts w:ascii="Century Gothic" w:hAnsi="Century Gothic"/>
                <w:sz w:val="16"/>
                <w:szCs w:val="16"/>
                <w:lang w:val="es-MX"/>
              </w:rPr>
              <w:t>28</w:t>
            </w:r>
            <w:r w:rsidR="00A16AEE" w:rsidRPr="008730A1">
              <w:rPr>
                <w:rFonts w:ascii="Century Gothic" w:hAnsi="Century Gothic"/>
                <w:sz w:val="16"/>
                <w:szCs w:val="16"/>
                <w:lang w:val="es-MX"/>
              </w:rPr>
              <w:t>/0</w:t>
            </w:r>
            <w:r w:rsidR="00697138" w:rsidRPr="008730A1">
              <w:rPr>
                <w:rFonts w:ascii="Century Gothic" w:hAnsi="Century Gothic"/>
                <w:sz w:val="16"/>
                <w:szCs w:val="16"/>
                <w:lang w:val="es-MX"/>
              </w:rPr>
              <w:t>6</w:t>
            </w:r>
            <w:r w:rsidRPr="008730A1">
              <w:rPr>
                <w:rFonts w:ascii="Century Gothic" w:hAnsi="Century Gothic"/>
                <w:sz w:val="16"/>
                <w:szCs w:val="16"/>
                <w:lang w:val="es-MX"/>
              </w:rPr>
              <w:t>/2</w:t>
            </w:r>
            <w:r w:rsidR="00A16AEE" w:rsidRPr="008730A1">
              <w:rPr>
                <w:rFonts w:ascii="Century Gothic" w:hAnsi="Century Gothic"/>
                <w:sz w:val="16"/>
                <w:szCs w:val="16"/>
                <w:lang w:val="es-MX"/>
              </w:rPr>
              <w:t>022</w:t>
            </w:r>
          </w:p>
          <w:p w14:paraId="04110562"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C082D69"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504CC815"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F29644F"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F9FDF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900AA6" w14:textId="0B037177" w:rsidR="00A16AEE" w:rsidRPr="008730A1" w:rsidRDefault="00971777" w:rsidP="00F176CA">
            <w:pPr>
              <w:jc w:val="center"/>
              <w:rPr>
                <w:rFonts w:ascii="Century Gothic" w:hAnsi="Century Gothic"/>
                <w:sz w:val="16"/>
                <w:szCs w:val="16"/>
                <w:lang w:val="es-MX"/>
              </w:rPr>
            </w:pPr>
            <w:r w:rsidRPr="008730A1">
              <w:rPr>
                <w:rFonts w:ascii="Century Gothic" w:hAnsi="Century Gothic"/>
                <w:sz w:val="16"/>
                <w:szCs w:val="16"/>
                <w:lang w:val="es-MX"/>
              </w:rPr>
              <w:t>28</w:t>
            </w:r>
            <w:r w:rsidR="00A16AEE" w:rsidRPr="008730A1">
              <w:rPr>
                <w:rFonts w:ascii="Century Gothic" w:hAnsi="Century Gothic"/>
                <w:sz w:val="16"/>
                <w:szCs w:val="16"/>
                <w:lang w:val="es-MX"/>
              </w:rPr>
              <w:t>/0</w:t>
            </w:r>
            <w:r w:rsidR="00697138" w:rsidRPr="008730A1">
              <w:rPr>
                <w:rFonts w:ascii="Century Gothic" w:hAnsi="Century Gothic"/>
                <w:sz w:val="16"/>
                <w:szCs w:val="16"/>
                <w:lang w:val="es-MX"/>
              </w:rPr>
              <w:t>6</w:t>
            </w:r>
            <w:r w:rsidR="00A16AEE" w:rsidRPr="008730A1">
              <w:rPr>
                <w:rFonts w:ascii="Century Gothic" w:hAnsi="Century Gothic"/>
                <w:sz w:val="16"/>
                <w:szCs w:val="16"/>
                <w:lang w:val="es-MX"/>
              </w:rPr>
              <w:t>/2022</w:t>
            </w:r>
          </w:p>
          <w:p w14:paraId="26F56510" w14:textId="7EA6BA5E"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w:t>
            </w:r>
            <w:r w:rsidR="00697138" w:rsidRPr="008730A1">
              <w:rPr>
                <w:rFonts w:ascii="Century Gothic" w:hAnsi="Century Gothic"/>
                <w:sz w:val="16"/>
                <w:szCs w:val="16"/>
                <w:lang w:val="es-MX"/>
              </w:rPr>
              <w:t>30</w:t>
            </w:r>
            <w:r w:rsidR="00971777" w:rsidRPr="008730A1">
              <w:rPr>
                <w:rFonts w:ascii="Century Gothic" w:hAnsi="Century Gothic"/>
                <w:sz w:val="16"/>
                <w:szCs w:val="16"/>
                <w:lang w:val="es-MX"/>
              </w:rPr>
              <w:t xml:space="preserve"> </w:t>
            </w:r>
            <w:r w:rsidRPr="008730A1">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2F32F0C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1A00CDF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CA49EC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26C074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5FA6C7" w14:textId="04A7CB53" w:rsidR="00A16AEE" w:rsidRPr="008730A1" w:rsidRDefault="00971777" w:rsidP="00F176CA">
            <w:pPr>
              <w:jc w:val="center"/>
              <w:rPr>
                <w:rFonts w:ascii="Century Gothic" w:hAnsi="Century Gothic"/>
                <w:sz w:val="16"/>
                <w:szCs w:val="16"/>
                <w:lang w:val="es-MX"/>
              </w:rPr>
            </w:pPr>
            <w:r w:rsidRPr="008730A1">
              <w:rPr>
                <w:rFonts w:ascii="Century Gothic" w:hAnsi="Century Gothic"/>
                <w:sz w:val="16"/>
                <w:szCs w:val="16"/>
                <w:lang w:val="es-MX"/>
              </w:rPr>
              <w:t>28</w:t>
            </w:r>
            <w:r w:rsidR="00A16AEE" w:rsidRPr="008730A1">
              <w:rPr>
                <w:rFonts w:ascii="Century Gothic" w:hAnsi="Century Gothic"/>
                <w:sz w:val="16"/>
                <w:szCs w:val="16"/>
                <w:lang w:val="es-MX"/>
              </w:rPr>
              <w:t>/0</w:t>
            </w:r>
            <w:r w:rsidR="00697138" w:rsidRPr="008730A1">
              <w:rPr>
                <w:rFonts w:ascii="Century Gothic" w:hAnsi="Century Gothic"/>
                <w:sz w:val="16"/>
                <w:szCs w:val="16"/>
                <w:lang w:val="es-MX"/>
              </w:rPr>
              <w:t>6</w:t>
            </w:r>
            <w:r w:rsidR="00A16AEE" w:rsidRPr="008730A1">
              <w:rPr>
                <w:rFonts w:ascii="Century Gothic" w:hAnsi="Century Gothic"/>
                <w:sz w:val="16"/>
                <w:szCs w:val="16"/>
                <w:lang w:val="es-MX"/>
              </w:rPr>
              <w:t>/2022</w:t>
            </w:r>
          </w:p>
          <w:p w14:paraId="018DE96D" w14:textId="61C4800F"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w:t>
            </w:r>
            <w:r w:rsidR="00697138" w:rsidRPr="008730A1">
              <w:rPr>
                <w:rFonts w:ascii="Century Gothic" w:hAnsi="Century Gothic"/>
                <w:sz w:val="16"/>
                <w:szCs w:val="16"/>
                <w:lang w:val="es-MX"/>
              </w:rPr>
              <w:t>1</w:t>
            </w:r>
            <w:r w:rsidR="000A1C39" w:rsidRPr="008730A1">
              <w:rPr>
                <w:rFonts w:ascii="Century Gothic" w:hAnsi="Century Gothic"/>
                <w:sz w:val="16"/>
                <w:szCs w:val="16"/>
                <w:lang w:val="es-MX"/>
              </w:rPr>
              <w:t>:</w:t>
            </w:r>
            <w:r w:rsidR="00697138" w:rsidRPr="008730A1">
              <w:rPr>
                <w:rFonts w:ascii="Century Gothic" w:hAnsi="Century Gothic"/>
                <w:sz w:val="16"/>
                <w:szCs w:val="16"/>
                <w:lang w:val="es-MX"/>
              </w:rPr>
              <w:t>00</w:t>
            </w:r>
            <w:r w:rsidR="00971777" w:rsidRPr="008730A1">
              <w:rPr>
                <w:rFonts w:ascii="Century Gothic" w:hAnsi="Century Gothic"/>
                <w:sz w:val="16"/>
                <w:szCs w:val="16"/>
                <w:lang w:val="es-MX"/>
              </w:rPr>
              <w:t xml:space="preserve"> </w:t>
            </w:r>
            <w:r w:rsidRPr="008730A1">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3C40B8D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0D9A7F9F" w14:textId="77777777" w:rsidTr="005717B9">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DC8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5BD6362" w14:textId="61903B05" w:rsidR="00A16AEE" w:rsidRPr="00BB1ADE" w:rsidRDefault="00A16AEE" w:rsidP="00697138">
            <w:pPr>
              <w:jc w:val="both"/>
              <w:rPr>
                <w:rFonts w:ascii="Century Gothic" w:hAnsi="Century Gothic" w:cs="Arial"/>
                <w:color w:val="000000"/>
                <w:sz w:val="16"/>
                <w:szCs w:val="18"/>
                <w:highlight w:val="yellow"/>
              </w:rPr>
            </w:pPr>
            <w:r w:rsidRPr="00697138">
              <w:rPr>
                <w:rFonts w:ascii="Century Gothic" w:hAnsi="Century Gothic" w:cs="Arial"/>
                <w:color w:val="000000"/>
                <w:sz w:val="16"/>
                <w:szCs w:val="18"/>
              </w:rPr>
              <w:t xml:space="preserve">En caso de </w:t>
            </w:r>
            <w:r w:rsidRPr="00697138">
              <w:rPr>
                <w:rFonts w:ascii="Century Gothic" w:hAnsi="Century Gothic" w:cs="Arial"/>
                <w:sz w:val="16"/>
                <w:szCs w:val="18"/>
              </w:rPr>
              <w:t xml:space="preserve">resultar adjudicados los proveedores deberán presentarse a más tardar el </w:t>
            </w:r>
            <w:r w:rsidRPr="008730A1">
              <w:rPr>
                <w:rFonts w:ascii="Century Gothic" w:hAnsi="Century Gothic" w:cs="Arial"/>
                <w:sz w:val="16"/>
                <w:szCs w:val="18"/>
              </w:rPr>
              <w:t xml:space="preserve">día </w:t>
            </w:r>
            <w:r w:rsidR="007D020B" w:rsidRPr="008730A1">
              <w:rPr>
                <w:rFonts w:ascii="Century Gothic" w:hAnsi="Century Gothic" w:cs="Arial"/>
                <w:sz w:val="16"/>
                <w:szCs w:val="18"/>
              </w:rPr>
              <w:t>1</w:t>
            </w:r>
            <w:r w:rsidR="00697138" w:rsidRPr="008730A1">
              <w:rPr>
                <w:rFonts w:ascii="Century Gothic" w:hAnsi="Century Gothic" w:cs="Arial"/>
                <w:sz w:val="16"/>
                <w:szCs w:val="18"/>
              </w:rPr>
              <w:t>2</w:t>
            </w:r>
            <w:r w:rsidRPr="008730A1">
              <w:rPr>
                <w:rFonts w:ascii="Century Gothic" w:hAnsi="Century Gothic" w:cs="Arial"/>
                <w:sz w:val="16"/>
                <w:szCs w:val="18"/>
              </w:rPr>
              <w:t xml:space="preserve"> de </w:t>
            </w:r>
            <w:r w:rsidR="00697138" w:rsidRPr="008730A1">
              <w:rPr>
                <w:rFonts w:ascii="Century Gothic" w:hAnsi="Century Gothic" w:cs="Arial"/>
                <w:sz w:val="16"/>
                <w:szCs w:val="18"/>
              </w:rPr>
              <w:t>julio</w:t>
            </w:r>
            <w:r w:rsidRPr="008730A1">
              <w:rPr>
                <w:rFonts w:ascii="Century Gothic" w:hAnsi="Century Gothic" w:cs="Arial"/>
                <w:sz w:val="16"/>
                <w:szCs w:val="18"/>
              </w:rPr>
              <w:t xml:space="preserve"> de 2022</w:t>
            </w:r>
            <w:r w:rsidRPr="00697138">
              <w:rPr>
                <w:rFonts w:ascii="Century Gothic" w:hAnsi="Century Gothic" w:cs="Arial"/>
                <w:sz w:val="16"/>
                <w:szCs w:val="18"/>
              </w:rPr>
              <w:t xml:space="preserve"> en </w:t>
            </w:r>
            <w:r w:rsidRPr="00697138">
              <w:rPr>
                <w:rFonts w:ascii="Century Gothic" w:hAnsi="Century Gothic" w:cs="Arial"/>
                <w:color w:val="000000"/>
                <w:sz w:val="16"/>
                <w:szCs w:val="18"/>
              </w:rPr>
              <w:t>el Departamento de Contratos ubicado en Matamoros 520 ote, primer piso, Centro de Monterrey, Nuevo León, C.P. 64000, en el horario de 9:00 a 17:00 horas.</w:t>
            </w:r>
          </w:p>
        </w:tc>
      </w:tr>
      <w:tr w:rsidR="00A16AEE" w:rsidRPr="00E50172" w14:paraId="536593BA" w14:textId="77777777" w:rsidTr="005717B9">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EA22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3F45CC" w14:textId="77777777" w:rsidR="00A16AEE" w:rsidRPr="00E50172" w:rsidRDefault="00A16AEE" w:rsidP="00F176CA">
            <w:pPr>
              <w:jc w:val="center"/>
              <w:rPr>
                <w:rFonts w:ascii="Century Gothic" w:hAnsi="Century Gothic" w:cs="Arial"/>
                <w:color w:val="000000"/>
                <w:sz w:val="16"/>
                <w:szCs w:val="18"/>
              </w:rPr>
            </w:pPr>
            <w:r w:rsidRPr="00697138">
              <w:rPr>
                <w:rFonts w:ascii="Century Gothic" w:hAnsi="Century Gothic" w:cs="Arial"/>
                <w:color w:val="000000"/>
                <w:sz w:val="16"/>
                <w:szCs w:val="18"/>
              </w:rPr>
              <w:t>Presencial (Artículo 27, fracción I de la Ley).</w:t>
            </w:r>
          </w:p>
        </w:tc>
      </w:tr>
    </w:tbl>
    <w:p w14:paraId="7AE120A1" w14:textId="77777777" w:rsidR="00A16AEE" w:rsidRDefault="00A16AEE" w:rsidP="00F176CA">
      <w:pPr>
        <w:ind w:right="51"/>
        <w:jc w:val="both"/>
        <w:rPr>
          <w:rFonts w:ascii="Calibri" w:hAnsi="Calibri"/>
        </w:rPr>
      </w:pPr>
    </w:p>
    <w:p w14:paraId="6F0C1FC7" w14:textId="3F2BF5BA" w:rsidR="00A16AEE" w:rsidRDefault="00A16AEE" w:rsidP="00F176CA">
      <w:pPr>
        <w:pStyle w:val="Default"/>
        <w:rPr>
          <w:rFonts w:asciiTheme="minorHAnsi" w:hAnsiTheme="minorHAnsi"/>
          <w:color w:val="auto"/>
          <w:sz w:val="20"/>
          <w:szCs w:val="20"/>
        </w:rPr>
      </w:pPr>
    </w:p>
    <w:p w14:paraId="147EB1B8" w14:textId="5B74AED1" w:rsidR="00A16AEE" w:rsidRDefault="00A16AEE" w:rsidP="00F176CA">
      <w:pPr>
        <w:pStyle w:val="Default"/>
        <w:rPr>
          <w:rFonts w:asciiTheme="minorHAnsi" w:hAnsiTheme="minorHAnsi"/>
          <w:color w:val="auto"/>
          <w:sz w:val="20"/>
          <w:szCs w:val="20"/>
        </w:rPr>
      </w:pPr>
    </w:p>
    <w:p w14:paraId="26637300" w14:textId="503F9021" w:rsidR="00A16AEE" w:rsidRDefault="00A16AEE" w:rsidP="00F176CA">
      <w:pPr>
        <w:pStyle w:val="Default"/>
        <w:rPr>
          <w:rFonts w:asciiTheme="minorHAnsi" w:hAnsiTheme="minorHAnsi"/>
          <w:color w:val="auto"/>
          <w:sz w:val="20"/>
          <w:szCs w:val="20"/>
        </w:rPr>
      </w:pPr>
    </w:p>
    <w:p w14:paraId="351D2586" w14:textId="77777777" w:rsidR="00AA5CD1" w:rsidRDefault="00AA5CD1" w:rsidP="00F176CA">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F176CA">
      <w:pPr>
        <w:ind w:right="51"/>
        <w:jc w:val="both"/>
        <w:rPr>
          <w:rFonts w:ascii="Calibri" w:hAnsi="Calibri"/>
        </w:rPr>
      </w:pPr>
    </w:p>
    <w:p w14:paraId="2CBB01B2" w14:textId="152321B8" w:rsidR="00AA5CD1" w:rsidRDefault="00AA5CD1" w:rsidP="00F176CA">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w:t>
      </w:r>
      <w:r w:rsidR="004D3245">
        <w:rPr>
          <w:rFonts w:ascii="Calibri" w:hAnsi="Calibri"/>
        </w:rPr>
        <w:t>del Departamento de Adquisiciones</w:t>
      </w:r>
      <w:r w:rsidRPr="00C84FE6">
        <w:rPr>
          <w:rFonts w:ascii="Calibri" w:hAnsi="Calibri"/>
        </w:rPr>
        <w:t xml:space="preserve">, Tel.: </w:t>
      </w:r>
      <w:r w:rsidR="00582AC0">
        <w:rPr>
          <w:rFonts w:ascii="Calibri" w:hAnsi="Calibri"/>
        </w:rPr>
        <w:t>81</w:t>
      </w:r>
      <w:r w:rsidR="00DF6320">
        <w:rPr>
          <w:rFonts w:ascii="Calibri" w:hAnsi="Calibri"/>
        </w:rPr>
        <w:t>8130</w:t>
      </w:r>
      <w:r w:rsidR="008334DF">
        <w:rPr>
          <w:rFonts w:ascii="Calibri" w:hAnsi="Calibri"/>
        </w:rPr>
        <w:t>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F176CA">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F176CA">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F176CA">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F176CA">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F176CA">
      <w:pPr>
        <w:pStyle w:val="Prrafodelista"/>
        <w:rPr>
          <w:rFonts w:asciiTheme="minorHAnsi" w:hAnsiTheme="minorHAnsi"/>
        </w:rPr>
      </w:pPr>
    </w:p>
    <w:p w14:paraId="5614E8EB" w14:textId="77777777" w:rsidR="00AA5CD1" w:rsidRPr="009A3619" w:rsidRDefault="00AA5CD1" w:rsidP="00F176C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7777777" w:rsidR="00AA5CD1" w:rsidRDefault="00AA5CD1" w:rsidP="00F176CA">
      <w:pPr>
        <w:ind w:right="-1"/>
        <w:jc w:val="both"/>
        <w:rPr>
          <w:rFonts w:ascii="Calibri" w:hAnsi="Calibri" w:cs="Arial"/>
        </w:rPr>
      </w:pPr>
    </w:p>
    <w:p w14:paraId="4D5439BF" w14:textId="77777777" w:rsidR="008730A1" w:rsidRDefault="008730A1" w:rsidP="00F176CA">
      <w:pPr>
        <w:ind w:right="-1"/>
        <w:jc w:val="both"/>
        <w:rPr>
          <w:rFonts w:ascii="Calibri" w:hAnsi="Calibri" w:cs="Arial"/>
        </w:rPr>
      </w:pPr>
    </w:p>
    <w:p w14:paraId="3B7881A7"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F176CA">
      <w:pPr>
        <w:ind w:right="-1"/>
        <w:jc w:val="both"/>
        <w:rPr>
          <w:rFonts w:ascii="Calibri" w:hAnsi="Calibri"/>
        </w:rPr>
      </w:pPr>
    </w:p>
    <w:p w14:paraId="7DBB0461" w14:textId="29316A46" w:rsidR="00AA5CD1" w:rsidRPr="0039320A" w:rsidRDefault="00AA5CD1" w:rsidP="00F176C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F6094E">
        <w:rPr>
          <w:rFonts w:ascii="Calibri" w:hAnsi="Calibri"/>
        </w:rPr>
        <w:t xml:space="preserve">Anexo 1 </w:t>
      </w:r>
      <w:r w:rsidR="00090AB8" w:rsidRPr="00F6094E">
        <w:rPr>
          <w:rFonts w:ascii="Calibri" w:hAnsi="Calibri"/>
          <w:b/>
          <w:i/>
        </w:rPr>
        <w:t>POR PARTIDA</w:t>
      </w:r>
      <w:r>
        <w:rPr>
          <w:rFonts w:ascii="Calibri" w:hAnsi="Calibri"/>
          <w:b/>
          <w:i/>
        </w:rPr>
        <w:t xml:space="preserve"> </w:t>
      </w:r>
      <w:r>
        <w:rPr>
          <w:rFonts w:ascii="Calibri" w:hAnsi="Calibri"/>
        </w:rPr>
        <w:t xml:space="preserve">que incluye el suministro </w:t>
      </w:r>
      <w:r w:rsidRPr="008730A1">
        <w:rPr>
          <w:rFonts w:ascii="Calibri" w:hAnsi="Calibri"/>
        </w:rPr>
        <w:t xml:space="preserve">de los </w:t>
      </w:r>
      <w:r w:rsidR="008730A1" w:rsidRPr="008730A1">
        <w:rPr>
          <w:rFonts w:ascii="Calibri" w:hAnsi="Calibri"/>
        </w:rPr>
        <w:t>insumos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Pr="008730A1">
        <w:rPr>
          <w:rFonts w:ascii="Calibri" w:hAnsi="Calibri"/>
        </w:rPr>
        <w:t xml:space="preserve">de los </w:t>
      </w:r>
      <w:r w:rsidR="008730A1" w:rsidRPr="008730A1">
        <w:rPr>
          <w:rFonts w:ascii="Calibri" w:hAnsi="Calibri"/>
        </w:rPr>
        <w:t>insumos</w:t>
      </w:r>
      <w:r w:rsidRPr="0039320A">
        <w:rPr>
          <w:rFonts w:ascii="Calibri" w:hAnsi="Calibri"/>
        </w:rPr>
        <w:t xml:space="preserve"> objeto del presente concurso. </w:t>
      </w:r>
    </w:p>
    <w:p w14:paraId="505B6881" w14:textId="77777777" w:rsidR="00AA5CD1" w:rsidRDefault="00AA5CD1" w:rsidP="00F176CA">
      <w:pPr>
        <w:ind w:right="51"/>
        <w:jc w:val="both"/>
        <w:rPr>
          <w:rFonts w:asciiTheme="minorHAnsi" w:hAnsiTheme="minorHAnsi"/>
        </w:rPr>
      </w:pPr>
    </w:p>
    <w:p w14:paraId="5DC4FA5F"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F176CA">
      <w:pPr>
        <w:ind w:right="-1"/>
        <w:jc w:val="both"/>
        <w:rPr>
          <w:rFonts w:ascii="Calibri" w:hAnsi="Calibri"/>
        </w:rPr>
      </w:pPr>
    </w:p>
    <w:p w14:paraId="0F6368D9" w14:textId="6F8AAC59" w:rsidR="00AA5CD1" w:rsidRPr="0039320A" w:rsidRDefault="00AA5CD1" w:rsidP="00F176C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F176CA">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F176CA">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F176CA">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F176CA">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6B31E63B" w:rsidR="00F667D4" w:rsidRDefault="00AA5CD1" w:rsidP="00F176CA">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w:t>
      </w:r>
      <w:r w:rsidR="00FF3BA3">
        <w:rPr>
          <w:rFonts w:ascii="Calibri" w:hAnsi="Calibri"/>
        </w:rPr>
        <w:t>insumos</w:t>
      </w:r>
      <w:r w:rsidRPr="00F667D4">
        <w:rPr>
          <w:rFonts w:ascii="Calibri" w:hAnsi="Calibri"/>
        </w:rPr>
        <w:t xml:space="preserve">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F176CA">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F176CA">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F176CA">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F176CA">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F176CA">
      <w:pPr>
        <w:ind w:right="-1"/>
        <w:jc w:val="both"/>
        <w:rPr>
          <w:rFonts w:ascii="Calibri" w:hAnsi="Calibri"/>
        </w:rPr>
      </w:pPr>
    </w:p>
    <w:p w14:paraId="2EBD6672" w14:textId="77777777" w:rsidR="00AA5CD1" w:rsidRPr="009E04A4" w:rsidRDefault="00AA5CD1" w:rsidP="00F176CA">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33827C8" w14:textId="77777777" w:rsidR="008730A1" w:rsidRPr="00137FC1" w:rsidRDefault="008730A1" w:rsidP="00F176CA">
      <w:pPr>
        <w:ind w:right="-1"/>
        <w:jc w:val="both"/>
        <w:rPr>
          <w:rFonts w:ascii="Calibri" w:hAnsi="Calibri"/>
          <w:b/>
        </w:rPr>
      </w:pPr>
    </w:p>
    <w:p w14:paraId="04F55500"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F176CA">
      <w:pPr>
        <w:ind w:right="-1"/>
        <w:jc w:val="both"/>
        <w:rPr>
          <w:rFonts w:ascii="Calibri" w:hAnsi="Calibri"/>
        </w:rPr>
      </w:pPr>
    </w:p>
    <w:p w14:paraId="3FBD68DB" w14:textId="77777777" w:rsidR="00AA5CD1" w:rsidRPr="0039320A" w:rsidRDefault="00AA5CD1" w:rsidP="00F176C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F176CA">
      <w:pPr>
        <w:ind w:right="-1"/>
        <w:jc w:val="both"/>
        <w:rPr>
          <w:rFonts w:ascii="Calibri" w:hAnsi="Calibri"/>
        </w:rPr>
      </w:pPr>
    </w:p>
    <w:p w14:paraId="3BA520F3" w14:textId="77777777" w:rsidR="00AA5CD1" w:rsidRPr="00C110EF" w:rsidRDefault="00AA5CD1" w:rsidP="00F176CA">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F176CA">
      <w:pPr>
        <w:ind w:left="284" w:right="-1"/>
        <w:jc w:val="both"/>
        <w:rPr>
          <w:rFonts w:ascii="Calibri" w:hAnsi="Calibri"/>
          <w:b/>
        </w:rPr>
      </w:pPr>
    </w:p>
    <w:p w14:paraId="6B4F0DCE" w14:textId="31A9984A" w:rsidR="00AA5CD1" w:rsidRPr="0039320A" w:rsidRDefault="00AA5CD1" w:rsidP="00F176CA">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w:t>
      </w:r>
      <w:r w:rsidR="007001C4">
        <w:rPr>
          <w:rFonts w:ascii="Calibri" w:hAnsi="Calibri"/>
        </w:rPr>
        <w:t>insumos</w:t>
      </w:r>
      <w:r w:rsidRPr="00C110EF">
        <w:rPr>
          <w:rFonts w:ascii="Calibri" w:hAnsi="Calibri"/>
        </w:rPr>
        <w:t xml:space="preserve"> o servicios sea igual al pactado originalmente, de conformidad con lo establecido en el último 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F176CA">
      <w:pPr>
        <w:ind w:left="284" w:right="-1"/>
        <w:jc w:val="both"/>
        <w:rPr>
          <w:rFonts w:ascii="Calibri" w:hAnsi="Calibri"/>
        </w:rPr>
      </w:pPr>
    </w:p>
    <w:p w14:paraId="4E3B43F3" w14:textId="77777777" w:rsidR="00AA5CD1" w:rsidRPr="0039320A" w:rsidRDefault="00AA5CD1" w:rsidP="00F176CA">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F176CA">
      <w:pPr>
        <w:ind w:left="284" w:right="-1"/>
        <w:jc w:val="both"/>
        <w:rPr>
          <w:rFonts w:ascii="Calibri" w:hAnsi="Calibri"/>
          <w:b/>
        </w:rPr>
      </w:pPr>
    </w:p>
    <w:p w14:paraId="74169633"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F176CA">
      <w:pPr>
        <w:ind w:left="284" w:right="-1"/>
        <w:jc w:val="both"/>
        <w:rPr>
          <w:rFonts w:ascii="Calibri" w:hAnsi="Calibri"/>
          <w:b/>
        </w:rPr>
      </w:pPr>
    </w:p>
    <w:p w14:paraId="3D40DFDA" w14:textId="708E814B" w:rsidR="00AA5CD1" w:rsidRPr="0039320A" w:rsidRDefault="00AA5CD1" w:rsidP="00F176CA">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 xml:space="preserve">entrega </w:t>
      </w:r>
      <w:r w:rsidR="006F56A8" w:rsidRPr="008730A1">
        <w:rPr>
          <w:rFonts w:ascii="Calibri" w:hAnsi="Calibri"/>
        </w:rPr>
        <w:t xml:space="preserve">de los </w:t>
      </w:r>
      <w:r w:rsidR="008730A1" w:rsidRPr="008730A1">
        <w:rPr>
          <w:rFonts w:ascii="Calibri" w:hAnsi="Calibri"/>
        </w:rPr>
        <w:t>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F176CA">
      <w:pPr>
        <w:ind w:left="284" w:right="-1"/>
        <w:jc w:val="both"/>
        <w:rPr>
          <w:rFonts w:ascii="Calibri" w:hAnsi="Calibri"/>
        </w:rPr>
      </w:pPr>
    </w:p>
    <w:p w14:paraId="1A40AEEF"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F176CA">
      <w:pPr>
        <w:ind w:left="284" w:right="-1"/>
        <w:jc w:val="both"/>
        <w:rPr>
          <w:rFonts w:ascii="Calibri" w:hAnsi="Calibri"/>
          <w:b/>
        </w:rPr>
      </w:pPr>
    </w:p>
    <w:p w14:paraId="625A81EE" w14:textId="77777777" w:rsidR="00AA5CD1" w:rsidRPr="0039320A" w:rsidRDefault="00AA5CD1" w:rsidP="00F176C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F176CA">
      <w:pPr>
        <w:ind w:left="284" w:right="-1"/>
        <w:jc w:val="both"/>
        <w:rPr>
          <w:rFonts w:ascii="Calibri" w:hAnsi="Calibri"/>
          <w:b/>
          <w:u w:val="single"/>
        </w:rPr>
      </w:pPr>
    </w:p>
    <w:p w14:paraId="7C84EBA3" w14:textId="77777777" w:rsidR="00AA5CD1" w:rsidRDefault="00AA5CD1" w:rsidP="00F176CA">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F176CA">
      <w:pPr>
        <w:ind w:left="284" w:right="-1"/>
        <w:jc w:val="both"/>
        <w:rPr>
          <w:rFonts w:ascii="Calibri" w:hAnsi="Calibri"/>
          <w:b/>
        </w:rPr>
      </w:pPr>
    </w:p>
    <w:p w14:paraId="3E7A50BE" w14:textId="5D62DED2" w:rsidR="00AA5CD1" w:rsidRPr="009E04A4" w:rsidRDefault="00AA5CD1" w:rsidP="00F176CA">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C35F3A">
        <w:rPr>
          <w:rFonts w:ascii="Calibri" w:hAnsi="Calibri"/>
        </w:rPr>
        <w:t xml:space="preserve">del </w:t>
      </w:r>
      <w:r w:rsidR="00DF6320" w:rsidRPr="00C35F3A">
        <w:rPr>
          <w:rFonts w:ascii="Calibri" w:hAnsi="Calibri"/>
        </w:rPr>
        <w:t>29</w:t>
      </w:r>
      <w:r w:rsidR="00001627" w:rsidRPr="00C35F3A">
        <w:rPr>
          <w:rFonts w:ascii="Calibri" w:hAnsi="Calibri"/>
        </w:rPr>
        <w:t xml:space="preserve"> de </w:t>
      </w:r>
      <w:r w:rsidR="00DF6320" w:rsidRPr="00C35F3A">
        <w:rPr>
          <w:rFonts w:ascii="Calibri" w:hAnsi="Calibri"/>
        </w:rPr>
        <w:t>junio</w:t>
      </w:r>
      <w:r w:rsidR="001626A5" w:rsidRPr="00C35F3A">
        <w:rPr>
          <w:rFonts w:ascii="Calibri" w:hAnsi="Calibri"/>
        </w:rPr>
        <w:t xml:space="preserve"> del 202</w:t>
      </w:r>
      <w:r w:rsidR="00001627" w:rsidRPr="00C35F3A">
        <w:rPr>
          <w:rFonts w:ascii="Calibri" w:hAnsi="Calibri"/>
        </w:rPr>
        <w:t>2</w:t>
      </w:r>
      <w:r w:rsidRPr="00C35F3A">
        <w:rPr>
          <w:rFonts w:ascii="Calibri" w:hAnsi="Calibri"/>
        </w:rPr>
        <w:t xml:space="preserve"> al 31 de </w:t>
      </w:r>
      <w:r w:rsidR="008334DF" w:rsidRPr="00C35F3A">
        <w:rPr>
          <w:rFonts w:ascii="Calibri" w:hAnsi="Calibri"/>
        </w:rPr>
        <w:t>d</w:t>
      </w:r>
      <w:r w:rsidRPr="00C35F3A">
        <w:rPr>
          <w:rFonts w:ascii="Calibri" w:hAnsi="Calibri"/>
        </w:rPr>
        <w:t>iciembre del 20</w:t>
      </w:r>
      <w:r w:rsidR="001626A5" w:rsidRPr="00C35F3A">
        <w:rPr>
          <w:rFonts w:ascii="Calibri" w:hAnsi="Calibri"/>
        </w:rPr>
        <w:t>2</w:t>
      </w:r>
      <w:r w:rsidR="00001627" w:rsidRPr="00C35F3A">
        <w:rPr>
          <w:rFonts w:ascii="Calibri" w:hAnsi="Calibri"/>
        </w:rPr>
        <w:t>2</w:t>
      </w:r>
      <w:r w:rsidRPr="00C35F3A">
        <w:rPr>
          <w:rFonts w:ascii="Calibri" w:hAnsi="Calibri"/>
        </w:rPr>
        <w:t xml:space="preserve">. </w:t>
      </w:r>
      <w:r w:rsidR="006F56A8" w:rsidRPr="00C35F3A">
        <w:rPr>
          <w:rFonts w:ascii="Calibri" w:hAnsi="Calibri"/>
        </w:rPr>
        <w:t>E</w:t>
      </w:r>
      <w:r w:rsidRPr="00F6094E">
        <w:rPr>
          <w:rFonts w:ascii="Calibri" w:hAnsi="Calibri"/>
        </w:rPr>
        <w:t>n la</w:t>
      </w:r>
      <w:r w:rsidRPr="0066459C">
        <w:rPr>
          <w:rFonts w:ascii="Calibri" w:hAnsi="Calibri"/>
        </w:rPr>
        <w:t xml:space="preserve"> inteligencia de que</w:t>
      </w:r>
      <w:r w:rsidR="00C110EF" w:rsidRPr="0066459C">
        <w:rPr>
          <w:rFonts w:ascii="Calibri" w:hAnsi="Calibri"/>
        </w:rPr>
        <w:t>,</w:t>
      </w:r>
      <w:r w:rsidRPr="0066459C">
        <w:rPr>
          <w:rFonts w:ascii="Calibri" w:hAnsi="Calibri"/>
        </w:rPr>
        <w:t xml:space="preserve"> si a la fecha de la conclusión de la vigencia del </w:t>
      </w:r>
      <w:r w:rsidRPr="008730A1">
        <w:rPr>
          <w:rFonts w:ascii="Calibri" w:hAnsi="Calibri"/>
        </w:rPr>
        <w:t xml:space="preserve">contrato </w:t>
      </w:r>
      <w:r w:rsidR="008730A1" w:rsidRPr="008730A1">
        <w:rPr>
          <w:rFonts w:ascii="Calibri" w:hAnsi="Calibri"/>
        </w:rPr>
        <w:t>los insumos</w:t>
      </w:r>
      <w:r w:rsidR="006F56A8" w:rsidRPr="008730A1">
        <w:rPr>
          <w:rFonts w:ascii="Calibri" w:hAnsi="Calibri"/>
        </w:rPr>
        <w:t xml:space="preserve"> no</w:t>
      </w:r>
      <w:r w:rsidR="006F56A8" w:rsidRPr="0066459C">
        <w:rPr>
          <w:rFonts w:ascii="Calibri" w:hAnsi="Calibri"/>
        </w:rPr>
        <w:t xml:space="preserve">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F176CA"/>
    <w:p w14:paraId="1B18AF9B" w14:textId="77777777" w:rsidR="00236CEB" w:rsidRDefault="00236CEB" w:rsidP="00F176CA"/>
    <w:p w14:paraId="29CC9ECC" w14:textId="017B22C1"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 xml:space="preserve">TERMINACIÓN ANTICIPADA </w:t>
      </w:r>
      <w:r w:rsidRPr="00001627">
        <w:rPr>
          <w:rFonts w:ascii="Calibri" w:hAnsi="Calibri"/>
          <w:b/>
        </w:rPr>
        <w:t>D</w:t>
      </w:r>
      <w:r w:rsidR="00001627">
        <w:rPr>
          <w:rFonts w:ascii="Calibri" w:hAnsi="Calibri"/>
          <w:b/>
        </w:rPr>
        <w:t xml:space="preserve">EL </w:t>
      </w:r>
      <w:r w:rsidRPr="00001627">
        <w:rPr>
          <w:rFonts w:ascii="Calibri" w:hAnsi="Calibri"/>
          <w:b/>
        </w:rPr>
        <w:t>C</w:t>
      </w:r>
      <w:r w:rsidRPr="0039320A">
        <w:rPr>
          <w:rFonts w:ascii="Calibri" w:hAnsi="Calibri"/>
          <w:b/>
        </w:rPr>
        <w:t>ONTRATO.</w:t>
      </w:r>
    </w:p>
    <w:p w14:paraId="29F4B434" w14:textId="77777777" w:rsidR="00AA5CD1" w:rsidRPr="0039320A" w:rsidRDefault="00AA5CD1" w:rsidP="00F176CA">
      <w:pPr>
        <w:ind w:right="-1"/>
        <w:jc w:val="both"/>
        <w:rPr>
          <w:rFonts w:ascii="Calibri" w:hAnsi="Calibri"/>
        </w:rPr>
      </w:pPr>
    </w:p>
    <w:p w14:paraId="2BB1FC4B" w14:textId="1F9CB395" w:rsidR="00AA5CD1" w:rsidRDefault="00AA5CD1" w:rsidP="00F176CA">
      <w:pPr>
        <w:ind w:right="-1"/>
        <w:jc w:val="both"/>
        <w:rPr>
          <w:rFonts w:ascii="Calibri" w:hAnsi="Calibri"/>
        </w:rPr>
      </w:pPr>
      <w:r w:rsidRPr="003317A3">
        <w:rPr>
          <w:rFonts w:asciiTheme="minorHAnsi" w:hAnsiTheme="minorHAnsi" w:cstheme="minorHAnsi"/>
        </w:rPr>
        <w:t xml:space="preserve">La Convocante se reserva el derecho de dar por terminado anticipadamente el contrato derivado de esta licitación, sin responsabilidad alguna, mediante notificación por escrito al licitante ganador con 10 (diez) días de anticipación, cuando concurran </w:t>
      </w:r>
      <w:r w:rsidRPr="003317A3">
        <w:rPr>
          <w:rFonts w:asciiTheme="minorHAnsi" w:hAnsiTheme="minorHAnsi" w:cstheme="minorHAnsi"/>
        </w:rPr>
        <w:lastRenderedPageBreak/>
        <w:t xml:space="preserve">causas de interés general, o bien, cuando por causas justificadas se extinga la necesidad de los </w:t>
      </w:r>
      <w:r w:rsidR="007001C4">
        <w:rPr>
          <w:rFonts w:asciiTheme="minorHAnsi" w:hAnsiTheme="minorHAnsi" w:cstheme="minorHAnsi"/>
        </w:rPr>
        <w:t>insumos</w:t>
      </w:r>
      <w:r w:rsidRPr="003317A3">
        <w:rPr>
          <w:rFonts w:asciiTheme="minorHAnsi" w:hAnsiTheme="minorHAnsi" w:cstheme="minorHAnsi"/>
        </w:rPr>
        <w:t>,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DEBCCD9" w14:textId="77777777" w:rsidR="00AA5CD1" w:rsidRDefault="00AA5CD1" w:rsidP="00F176CA">
      <w:pPr>
        <w:ind w:right="-1"/>
        <w:jc w:val="both"/>
        <w:rPr>
          <w:rFonts w:ascii="Calibri" w:hAnsi="Calibri"/>
        </w:rPr>
      </w:pPr>
    </w:p>
    <w:p w14:paraId="57D17F97" w14:textId="77777777" w:rsidR="00236CEB" w:rsidRPr="0039320A" w:rsidRDefault="00236CEB" w:rsidP="00F176CA">
      <w:pPr>
        <w:ind w:right="-1"/>
        <w:jc w:val="both"/>
        <w:rPr>
          <w:rFonts w:ascii="Calibri" w:hAnsi="Calibri"/>
        </w:rPr>
      </w:pPr>
    </w:p>
    <w:p w14:paraId="1A1E7D99"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F176CA">
      <w:pPr>
        <w:ind w:right="-1"/>
        <w:jc w:val="both"/>
        <w:rPr>
          <w:rFonts w:ascii="Calibri" w:hAnsi="Calibri"/>
        </w:rPr>
      </w:pPr>
    </w:p>
    <w:p w14:paraId="0761FBA9" w14:textId="77777777" w:rsidR="00AA5CD1" w:rsidRPr="00E1107E" w:rsidRDefault="00AA5CD1" w:rsidP="00F176CA">
      <w:pPr>
        <w:ind w:right="-1"/>
        <w:jc w:val="both"/>
        <w:outlineLvl w:val="0"/>
        <w:rPr>
          <w:rFonts w:ascii="Calibri" w:hAnsi="Calibri"/>
        </w:rPr>
      </w:pPr>
      <w:r w:rsidRPr="00E1107E">
        <w:rPr>
          <w:rFonts w:ascii="Calibri" w:hAnsi="Calibri"/>
        </w:rPr>
        <w:t>Se hará efectiva la garantía de cumplimiento de contrato:</w:t>
      </w:r>
    </w:p>
    <w:p w14:paraId="550038DE" w14:textId="77A1E47D" w:rsidR="00AA5CD1" w:rsidRDefault="00AA5CD1" w:rsidP="00F176CA">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 xml:space="preserve">entrega </w:t>
      </w:r>
      <w:r w:rsidR="00812C25" w:rsidRPr="008730A1">
        <w:rPr>
          <w:rFonts w:ascii="Calibri" w:hAnsi="Calibri"/>
        </w:rPr>
        <w:t xml:space="preserve">de los </w:t>
      </w:r>
      <w:r w:rsidR="008730A1" w:rsidRPr="008730A1">
        <w:rPr>
          <w:rFonts w:ascii="Calibri" w:hAnsi="Calibri"/>
        </w:rPr>
        <w:t>insumos</w:t>
      </w:r>
      <w:r w:rsidRPr="008730A1">
        <w:rPr>
          <w:rFonts w:ascii="Calibri" w:hAnsi="Calibri"/>
        </w:rPr>
        <w:t xml:space="preserve"> objeto del concurso</w:t>
      </w:r>
      <w:r w:rsidRPr="0039320A">
        <w:rPr>
          <w:rFonts w:ascii="Calibri" w:hAnsi="Calibri"/>
        </w:rPr>
        <w:t>, conforme a lo establecido en las presentes bases y el contrato correspondiente.</w:t>
      </w:r>
    </w:p>
    <w:p w14:paraId="04927884"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7AEA985" w14:textId="77777777" w:rsidR="00AA5CD1" w:rsidRDefault="00AA5CD1" w:rsidP="00F176CA">
      <w:pPr>
        <w:ind w:right="-1"/>
        <w:jc w:val="both"/>
        <w:rPr>
          <w:rFonts w:ascii="Calibri" w:hAnsi="Calibri"/>
          <w:b/>
        </w:rPr>
      </w:pPr>
    </w:p>
    <w:p w14:paraId="1D15886E" w14:textId="77777777" w:rsidR="00236CEB" w:rsidRPr="0039320A" w:rsidRDefault="00236CEB" w:rsidP="00F176CA">
      <w:pPr>
        <w:ind w:right="-1"/>
        <w:jc w:val="both"/>
        <w:rPr>
          <w:rFonts w:ascii="Calibri" w:hAnsi="Calibri"/>
          <w:b/>
        </w:rPr>
      </w:pPr>
    </w:p>
    <w:p w14:paraId="42AA23B5"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F176CA">
      <w:pPr>
        <w:ind w:right="-1"/>
        <w:jc w:val="both"/>
        <w:rPr>
          <w:rFonts w:ascii="Calibri" w:hAnsi="Calibri"/>
        </w:rPr>
      </w:pPr>
    </w:p>
    <w:p w14:paraId="752E89DE" w14:textId="77777777" w:rsidR="00AA5CD1" w:rsidRDefault="00AA5CD1" w:rsidP="00F176C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F176CA">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F176CA">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1B1CF375" w:rsidR="00AA5CD1" w:rsidRPr="0039320A" w:rsidRDefault="00AA5CD1" w:rsidP="00F176CA">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w:t>
      </w:r>
      <w:r w:rsidRPr="00236CEB">
        <w:rPr>
          <w:rFonts w:ascii="Calibri" w:hAnsi="Calibri"/>
        </w:rPr>
        <w:t xml:space="preserve">señalado </w:t>
      </w:r>
      <w:r w:rsidR="00812C25" w:rsidRPr="00236CEB">
        <w:rPr>
          <w:rFonts w:ascii="Calibri" w:hAnsi="Calibri"/>
        </w:rPr>
        <w:t xml:space="preserve">los </w:t>
      </w:r>
      <w:r w:rsidR="00236CEB" w:rsidRPr="00236CEB">
        <w:rPr>
          <w:rFonts w:ascii="Calibri" w:hAnsi="Calibri"/>
        </w:rPr>
        <w:t>insumos</w:t>
      </w:r>
      <w:r>
        <w:rPr>
          <w:rFonts w:ascii="Calibri" w:hAnsi="Calibri"/>
        </w:rPr>
        <w:t xml:space="preserve"> </w:t>
      </w:r>
      <w:r w:rsidRPr="0039320A">
        <w:rPr>
          <w:rFonts w:ascii="Calibri" w:hAnsi="Calibri"/>
        </w:rPr>
        <w:t>objeto del presente concurso.</w:t>
      </w:r>
    </w:p>
    <w:p w14:paraId="46B7405D" w14:textId="37A271C4" w:rsidR="006F56A8" w:rsidRPr="00DB6160" w:rsidRDefault="006F56A8" w:rsidP="00F176CA">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Pr="00236CEB">
        <w:rPr>
          <w:rFonts w:ascii="Calibri" w:hAnsi="Calibri"/>
        </w:rPr>
        <w:t xml:space="preserve">entrega de los </w:t>
      </w:r>
      <w:r w:rsidR="00236CEB" w:rsidRPr="00236CEB">
        <w:rPr>
          <w:rFonts w:ascii="Calibri" w:hAnsi="Calibri"/>
        </w:rPr>
        <w:t>insumos</w:t>
      </w:r>
      <w:r>
        <w:rPr>
          <w:rFonts w:ascii="Calibri" w:hAnsi="Calibri"/>
        </w:rPr>
        <w:t xml:space="preserve"> </w:t>
      </w:r>
      <w:r w:rsidRPr="00DB6160">
        <w:rPr>
          <w:rFonts w:ascii="Calibri" w:hAnsi="Calibri"/>
        </w:rPr>
        <w:t>establecidos en el contrato correspondiente.</w:t>
      </w:r>
    </w:p>
    <w:p w14:paraId="7F2D002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F176CA">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F176CA">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F176CA">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F176CA">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736AD1CC" w14:textId="77777777" w:rsidR="00AA5CD1" w:rsidRDefault="00AA5CD1" w:rsidP="00F176C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F176CA">
      <w:pPr>
        <w:ind w:right="-1"/>
        <w:jc w:val="both"/>
        <w:rPr>
          <w:rFonts w:ascii="Calibri" w:hAnsi="Calibri"/>
        </w:rPr>
      </w:pPr>
    </w:p>
    <w:p w14:paraId="6DF33388" w14:textId="77777777" w:rsidR="00236CEB" w:rsidRDefault="00236CEB" w:rsidP="00F176CA">
      <w:pPr>
        <w:ind w:right="-1"/>
        <w:jc w:val="both"/>
        <w:rPr>
          <w:rFonts w:ascii="Calibri" w:hAnsi="Calibri"/>
        </w:rPr>
      </w:pPr>
    </w:p>
    <w:p w14:paraId="07BEE3F7"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F176CA">
      <w:pPr>
        <w:ind w:right="-1"/>
        <w:jc w:val="both"/>
        <w:rPr>
          <w:rFonts w:ascii="Calibri" w:hAnsi="Calibri"/>
        </w:rPr>
      </w:pPr>
    </w:p>
    <w:p w14:paraId="3E8BA47E" w14:textId="189F2F20" w:rsidR="00AA5CD1" w:rsidRPr="00DB6160" w:rsidRDefault="00AA5CD1" w:rsidP="00F176C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DF632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F176CA">
      <w:pPr>
        <w:ind w:right="-1"/>
        <w:jc w:val="both"/>
        <w:rPr>
          <w:rFonts w:ascii="Calibri" w:hAnsi="Calibri"/>
        </w:rPr>
      </w:pPr>
    </w:p>
    <w:p w14:paraId="0024F34B" w14:textId="2F0E8B13" w:rsidR="00AA5CD1" w:rsidRDefault="00AA5CD1" w:rsidP="00F176C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F176CA">
      <w:pPr>
        <w:ind w:right="-1"/>
        <w:jc w:val="both"/>
        <w:rPr>
          <w:rFonts w:ascii="Calibri" w:hAnsi="Calibri"/>
        </w:rPr>
      </w:pPr>
    </w:p>
    <w:p w14:paraId="260CE59D" w14:textId="77777777" w:rsidR="00236CEB" w:rsidRDefault="00236CEB" w:rsidP="00F176CA">
      <w:pPr>
        <w:ind w:right="-1"/>
        <w:jc w:val="both"/>
        <w:rPr>
          <w:rFonts w:ascii="Calibri" w:hAnsi="Calibri"/>
        </w:rPr>
      </w:pPr>
    </w:p>
    <w:p w14:paraId="249633D4"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F176CA">
      <w:pPr>
        <w:ind w:right="-1"/>
        <w:jc w:val="both"/>
        <w:rPr>
          <w:rFonts w:ascii="Calibri" w:hAnsi="Calibri"/>
          <w:b/>
        </w:rPr>
      </w:pPr>
    </w:p>
    <w:p w14:paraId="40A36E33" w14:textId="77777777" w:rsidR="00AA5CD1" w:rsidRPr="00DB6160" w:rsidRDefault="00AA5CD1" w:rsidP="00F176CA">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F176CA">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F176CA">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F176CA">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07DA45C" w14:textId="77777777" w:rsidR="00AA5CD1" w:rsidRDefault="00AA5CD1" w:rsidP="00F176CA">
      <w:pPr>
        <w:ind w:right="-1"/>
        <w:jc w:val="both"/>
        <w:rPr>
          <w:rFonts w:ascii="Calibri" w:hAnsi="Calibri"/>
          <w:b/>
        </w:rPr>
      </w:pPr>
    </w:p>
    <w:p w14:paraId="5E1FA380" w14:textId="77777777" w:rsidR="00236CEB" w:rsidRPr="0039320A" w:rsidRDefault="00236CEB" w:rsidP="00F176CA">
      <w:pPr>
        <w:ind w:right="-1"/>
        <w:jc w:val="both"/>
        <w:rPr>
          <w:rFonts w:ascii="Calibri" w:hAnsi="Calibri"/>
          <w:b/>
        </w:rPr>
      </w:pPr>
    </w:p>
    <w:p w14:paraId="2F172BB9" w14:textId="77777777" w:rsidR="00AA5CD1"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F176CA">
      <w:pPr>
        <w:ind w:right="-1"/>
        <w:jc w:val="both"/>
        <w:rPr>
          <w:rFonts w:ascii="Calibri" w:hAnsi="Calibri"/>
          <w:b/>
        </w:rPr>
      </w:pPr>
    </w:p>
    <w:p w14:paraId="267CB452" w14:textId="77777777" w:rsidR="00AA5CD1" w:rsidRPr="00DB6160" w:rsidRDefault="00AA5CD1" w:rsidP="00F176CA">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F176CA">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547258B3" w:rsidR="00AA5CD1" w:rsidRPr="00DB6160" w:rsidRDefault="00AA5CD1" w:rsidP="00F176CA">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w:t>
      </w:r>
      <w:r w:rsidR="007001C4">
        <w:rPr>
          <w:rFonts w:ascii="Calibri" w:hAnsi="Calibri"/>
        </w:rPr>
        <w:t>insumos</w:t>
      </w:r>
      <w:r w:rsidRPr="0039320A">
        <w:rPr>
          <w:rFonts w:ascii="Calibri" w:hAnsi="Calibri"/>
        </w:rPr>
        <w:t xml:space="preserve">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F176CA">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F176CA">
      <w:pPr>
        <w:ind w:right="-1"/>
        <w:jc w:val="both"/>
        <w:rPr>
          <w:rFonts w:ascii="Calibri" w:hAnsi="Calibri"/>
          <w:b/>
        </w:rPr>
      </w:pPr>
    </w:p>
    <w:p w14:paraId="7ED04089" w14:textId="77777777" w:rsidR="00236CEB" w:rsidRDefault="00236CEB" w:rsidP="00F176CA">
      <w:pPr>
        <w:ind w:right="-1"/>
        <w:jc w:val="both"/>
        <w:rPr>
          <w:rFonts w:ascii="Calibri" w:hAnsi="Calibri"/>
          <w:b/>
        </w:rPr>
      </w:pPr>
    </w:p>
    <w:p w14:paraId="4DADD0B2"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F176CA">
      <w:pPr>
        <w:ind w:right="-1"/>
        <w:jc w:val="both"/>
        <w:rPr>
          <w:rFonts w:ascii="Calibri" w:hAnsi="Calibri"/>
          <w:b/>
        </w:rPr>
      </w:pPr>
    </w:p>
    <w:p w14:paraId="54C82E2D" w14:textId="7646AC29" w:rsidR="008A7C89" w:rsidRDefault="00AA5CD1" w:rsidP="002E1EF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EA045F2" w14:textId="77777777" w:rsidR="00572D88" w:rsidRDefault="00572D88" w:rsidP="00F176CA">
      <w:pPr>
        <w:jc w:val="center"/>
        <w:rPr>
          <w:rFonts w:ascii="Corbel" w:hAnsi="Corbel" w:cs="Arial"/>
          <w:b/>
        </w:rPr>
      </w:pPr>
      <w:r w:rsidRPr="00AF06AE">
        <w:rPr>
          <w:rFonts w:ascii="Corbel" w:hAnsi="Corbel" w:cs="Arial"/>
          <w:b/>
        </w:rPr>
        <w:t>ATENTAMENTE</w:t>
      </w:r>
    </w:p>
    <w:p w14:paraId="05A82757" w14:textId="77777777" w:rsidR="00A91551" w:rsidRDefault="00A91551" w:rsidP="00F176CA">
      <w:pPr>
        <w:jc w:val="center"/>
        <w:rPr>
          <w:rFonts w:ascii="Corbel" w:hAnsi="Corbel" w:cs="Arial"/>
          <w:b/>
        </w:rPr>
      </w:pPr>
    </w:p>
    <w:p w14:paraId="6C19A37A" w14:textId="77777777" w:rsidR="00B105D5" w:rsidRDefault="00B105D5" w:rsidP="00F176CA">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F176CA">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F176CA">
      <w:pPr>
        <w:jc w:val="center"/>
        <w:rPr>
          <w:rFonts w:ascii="Corbel" w:hAnsi="Corbel" w:cs="Arial"/>
          <w:b/>
        </w:rPr>
      </w:pPr>
      <w:r>
        <w:rPr>
          <w:rFonts w:ascii="Corbel" w:hAnsi="Corbel" w:cs="Arial"/>
          <w:b/>
        </w:rPr>
        <w:t>DE SERVICIOS DE SALUD DE NUEVO LEÓN, O.P.D.</w:t>
      </w:r>
    </w:p>
    <w:p w14:paraId="4AC183B1" w14:textId="3DEDBA82" w:rsidR="001626A5" w:rsidRDefault="007F0B73" w:rsidP="002E1EF9">
      <w:pPr>
        <w:ind w:right="284"/>
        <w:jc w:val="center"/>
        <w:rPr>
          <w:rFonts w:asciiTheme="minorHAnsi" w:hAnsiTheme="minorHAnsi"/>
          <w:b/>
        </w:rPr>
      </w:pPr>
      <w:r w:rsidRPr="002E1EF9">
        <w:rPr>
          <w:rFonts w:asciiTheme="minorHAnsi" w:hAnsiTheme="minorHAnsi"/>
          <w:b/>
        </w:rPr>
        <w:t xml:space="preserve">MONTERREY, NUEVO LEÓN A </w:t>
      </w:r>
      <w:r w:rsidR="002F4FB7">
        <w:rPr>
          <w:rFonts w:asciiTheme="minorHAnsi" w:hAnsiTheme="minorHAnsi"/>
          <w:b/>
        </w:rPr>
        <w:t>06</w:t>
      </w:r>
      <w:r w:rsidR="007D020B" w:rsidRPr="002E1EF9">
        <w:rPr>
          <w:rFonts w:asciiTheme="minorHAnsi" w:hAnsiTheme="minorHAnsi"/>
          <w:b/>
        </w:rPr>
        <w:t xml:space="preserve"> DE </w:t>
      </w:r>
      <w:r w:rsidR="002F4FB7">
        <w:rPr>
          <w:rFonts w:asciiTheme="minorHAnsi" w:hAnsiTheme="minorHAnsi"/>
          <w:b/>
        </w:rPr>
        <w:t>JUNIO</w:t>
      </w:r>
      <w:r w:rsidR="001626A5" w:rsidRPr="002E1EF9">
        <w:rPr>
          <w:rFonts w:asciiTheme="minorHAnsi" w:hAnsiTheme="minorHAnsi"/>
          <w:b/>
        </w:rPr>
        <w:t xml:space="preserve"> DEL 202</w:t>
      </w:r>
      <w:r w:rsidR="007D020B" w:rsidRPr="002E1EF9">
        <w:rPr>
          <w:rFonts w:asciiTheme="minorHAnsi" w:hAnsiTheme="minorHAnsi"/>
          <w:b/>
        </w:rPr>
        <w:t>2</w:t>
      </w:r>
    </w:p>
    <w:p w14:paraId="6418D83A" w14:textId="282C2275" w:rsidR="002F4FB7" w:rsidRDefault="002F4FB7" w:rsidP="002E1EF9">
      <w:pPr>
        <w:ind w:right="284"/>
        <w:jc w:val="center"/>
        <w:rPr>
          <w:rFonts w:asciiTheme="minorHAnsi" w:hAnsiTheme="minorHAnsi"/>
          <w:b/>
        </w:rPr>
      </w:pPr>
    </w:p>
    <w:p w14:paraId="77D4A002" w14:textId="77777777" w:rsidR="00DF6320" w:rsidRDefault="00DF6320" w:rsidP="002E1EF9">
      <w:pPr>
        <w:ind w:right="284"/>
        <w:jc w:val="center"/>
        <w:rPr>
          <w:rFonts w:asciiTheme="minorHAnsi" w:hAnsiTheme="minorHAnsi"/>
          <w:b/>
        </w:rPr>
      </w:pPr>
    </w:p>
    <w:p w14:paraId="1648BC36" w14:textId="77777777" w:rsidR="00236CEB" w:rsidRDefault="00236CEB" w:rsidP="002E1EF9">
      <w:pPr>
        <w:ind w:right="284"/>
        <w:jc w:val="center"/>
        <w:rPr>
          <w:rFonts w:asciiTheme="minorHAnsi" w:hAnsiTheme="minorHAnsi"/>
          <w:b/>
        </w:rPr>
      </w:pPr>
    </w:p>
    <w:p w14:paraId="701A3771" w14:textId="77777777" w:rsidR="002F4FB7" w:rsidRDefault="002F4FB7" w:rsidP="00DB5129">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p>
    <w:p w14:paraId="53AF652C" w14:textId="3AE4A1A6" w:rsidR="00FE283B" w:rsidRPr="00AB7D71" w:rsidRDefault="00934D52" w:rsidP="00DB5129">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0AC931F6" w14:textId="77777777" w:rsidR="00D401C2" w:rsidRPr="00D401C2" w:rsidRDefault="00D401C2" w:rsidP="00F176CA">
      <w:pPr>
        <w:rPr>
          <w:rFonts w:asciiTheme="minorHAnsi" w:hAnsiTheme="minorHAnsi"/>
          <w:sz w:val="14"/>
          <w:szCs w:val="14"/>
        </w:rPr>
      </w:pPr>
    </w:p>
    <w:p w14:paraId="638E7033" w14:textId="77777777" w:rsidR="001B316B" w:rsidRPr="00D401C2" w:rsidRDefault="001B316B" w:rsidP="00F176CA">
      <w:pPr>
        <w:jc w:val="center"/>
        <w:rPr>
          <w:rFonts w:asciiTheme="minorHAnsi" w:hAnsiTheme="minorHAnsi"/>
          <w:sz w:val="14"/>
          <w:szCs w:val="14"/>
        </w:rPr>
      </w:pPr>
    </w:p>
    <w:tbl>
      <w:tblPr>
        <w:tblW w:w="10804" w:type="dxa"/>
        <w:jc w:val="center"/>
        <w:tblCellMar>
          <w:left w:w="70" w:type="dxa"/>
          <w:right w:w="70" w:type="dxa"/>
        </w:tblCellMar>
        <w:tblLook w:val="04A0" w:firstRow="1" w:lastRow="0" w:firstColumn="1" w:lastColumn="0" w:noHBand="0" w:noVBand="1"/>
      </w:tblPr>
      <w:tblGrid>
        <w:gridCol w:w="1200"/>
        <w:gridCol w:w="1500"/>
        <w:gridCol w:w="5659"/>
        <w:gridCol w:w="1526"/>
        <w:gridCol w:w="1200"/>
      </w:tblGrid>
      <w:tr w:rsidR="00DB5129" w:rsidRPr="00DB5129" w14:paraId="6885799E" w14:textId="77777777" w:rsidTr="00A14439">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85057" w14:textId="6DA70765" w:rsidR="00DB5129" w:rsidRPr="00DB5129" w:rsidRDefault="00A14439" w:rsidP="00DB5129">
            <w:pPr>
              <w:jc w:val="center"/>
              <w:rPr>
                <w:rFonts w:ascii="Calibri" w:hAnsi="Calibri"/>
                <w:color w:val="000000"/>
                <w:sz w:val="22"/>
                <w:szCs w:val="22"/>
                <w:lang w:val="es-MX" w:eastAsia="es-MX"/>
              </w:rPr>
            </w:pPr>
            <w:r>
              <w:rPr>
                <w:rFonts w:ascii="Calibri" w:hAnsi="Calibri"/>
                <w:color w:val="000000"/>
                <w:sz w:val="22"/>
                <w:szCs w:val="22"/>
                <w:lang w:val="es-MX" w:eastAsia="es-MX"/>
              </w:rPr>
              <w:t>PARTIDA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BED938" w14:textId="77777777" w:rsidR="00DB5129" w:rsidRPr="00DB5129" w:rsidRDefault="00DB5129" w:rsidP="00DB512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CLAVE</w:t>
            </w:r>
          </w:p>
        </w:tc>
        <w:tc>
          <w:tcPr>
            <w:tcW w:w="5659" w:type="dxa"/>
            <w:tcBorders>
              <w:top w:val="single" w:sz="4" w:space="0" w:color="auto"/>
              <w:left w:val="nil"/>
              <w:bottom w:val="single" w:sz="4" w:space="0" w:color="auto"/>
              <w:right w:val="single" w:sz="4" w:space="0" w:color="000000"/>
            </w:tcBorders>
            <w:shd w:val="clear" w:color="auto" w:fill="auto"/>
            <w:noWrap/>
            <w:vAlign w:val="center"/>
            <w:hideMark/>
          </w:tcPr>
          <w:p w14:paraId="51A01B59" w14:textId="77777777" w:rsidR="00DB5129" w:rsidRPr="00A14439" w:rsidRDefault="00DB5129" w:rsidP="00DB5129">
            <w:pPr>
              <w:jc w:val="center"/>
              <w:rPr>
                <w:rFonts w:ascii="Calibri" w:hAnsi="Calibri"/>
                <w:color w:val="000000"/>
                <w:sz w:val="22"/>
                <w:szCs w:val="22"/>
                <w:lang w:val="es-MX" w:eastAsia="es-MX"/>
              </w:rPr>
            </w:pPr>
            <w:r w:rsidRPr="00A14439">
              <w:rPr>
                <w:rFonts w:ascii="Calibri" w:hAnsi="Calibri"/>
                <w:color w:val="000000"/>
                <w:sz w:val="22"/>
                <w:szCs w:val="22"/>
                <w:lang w:val="es-MX" w:eastAsia="es-MX"/>
              </w:rPr>
              <w:t>DESCRIPCION</w:t>
            </w:r>
          </w:p>
        </w:tc>
        <w:tc>
          <w:tcPr>
            <w:tcW w:w="1245" w:type="dxa"/>
            <w:tcBorders>
              <w:top w:val="single" w:sz="4" w:space="0" w:color="auto"/>
              <w:left w:val="nil"/>
              <w:bottom w:val="single" w:sz="4" w:space="0" w:color="auto"/>
              <w:right w:val="nil"/>
            </w:tcBorders>
            <w:shd w:val="clear" w:color="auto" w:fill="auto"/>
            <w:noWrap/>
            <w:vAlign w:val="center"/>
            <w:hideMark/>
          </w:tcPr>
          <w:p w14:paraId="064615A7" w14:textId="77777777" w:rsidR="00DB5129" w:rsidRPr="00A14439" w:rsidRDefault="00DB5129" w:rsidP="00DB5129">
            <w:pPr>
              <w:jc w:val="center"/>
              <w:rPr>
                <w:rFonts w:ascii="Calibri" w:hAnsi="Calibri"/>
                <w:color w:val="000000"/>
                <w:sz w:val="22"/>
                <w:szCs w:val="22"/>
                <w:lang w:val="es-MX" w:eastAsia="es-MX"/>
              </w:rPr>
            </w:pPr>
            <w:r w:rsidRPr="00A14439">
              <w:rPr>
                <w:rFonts w:ascii="Calibri" w:hAnsi="Calibri"/>
                <w:color w:val="000000"/>
                <w:sz w:val="22"/>
                <w:szCs w:val="22"/>
                <w:lang w:val="es-MX" w:eastAsia="es-MX"/>
              </w:rPr>
              <w:t>PRESENTACIÓN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65DC" w14:textId="77777777" w:rsidR="00DB5129" w:rsidRPr="00A14439" w:rsidRDefault="00DB5129" w:rsidP="00DB5129">
            <w:pPr>
              <w:rPr>
                <w:rFonts w:ascii="Calibri" w:hAnsi="Calibri"/>
                <w:color w:val="000000"/>
                <w:sz w:val="22"/>
                <w:szCs w:val="22"/>
                <w:lang w:val="es-MX" w:eastAsia="es-MX"/>
              </w:rPr>
            </w:pPr>
            <w:r w:rsidRPr="00A14439">
              <w:rPr>
                <w:rFonts w:ascii="Calibri" w:hAnsi="Calibri"/>
                <w:color w:val="000000"/>
                <w:sz w:val="22"/>
                <w:szCs w:val="22"/>
                <w:lang w:val="es-MX" w:eastAsia="es-MX"/>
              </w:rPr>
              <w:t>CANTIDAD</w:t>
            </w:r>
          </w:p>
        </w:tc>
      </w:tr>
      <w:tr w:rsidR="00DB5129" w:rsidRPr="00DB5129" w14:paraId="0686AA73" w14:textId="77777777" w:rsidTr="00A14439">
        <w:trPr>
          <w:trHeight w:val="1112"/>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97944A" w14:textId="77777777" w:rsidR="00DB5129" w:rsidRPr="00DB5129" w:rsidRDefault="00DB5129" w:rsidP="00DB512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1</w:t>
            </w:r>
          </w:p>
        </w:tc>
        <w:tc>
          <w:tcPr>
            <w:tcW w:w="1500" w:type="dxa"/>
            <w:tcBorders>
              <w:top w:val="nil"/>
              <w:left w:val="nil"/>
              <w:bottom w:val="single" w:sz="4" w:space="0" w:color="auto"/>
              <w:right w:val="single" w:sz="4" w:space="0" w:color="auto"/>
            </w:tcBorders>
            <w:shd w:val="clear" w:color="auto" w:fill="auto"/>
            <w:noWrap/>
            <w:vAlign w:val="center"/>
            <w:hideMark/>
          </w:tcPr>
          <w:p w14:paraId="4920B851" w14:textId="77777777" w:rsidR="00DB5129" w:rsidRPr="00DB5129" w:rsidRDefault="00DB5129" w:rsidP="00DB512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5020200116</w:t>
            </w:r>
          </w:p>
        </w:tc>
        <w:tc>
          <w:tcPr>
            <w:tcW w:w="5659" w:type="dxa"/>
            <w:tcBorders>
              <w:top w:val="single" w:sz="4" w:space="0" w:color="auto"/>
              <w:left w:val="nil"/>
              <w:bottom w:val="single" w:sz="4" w:space="0" w:color="auto"/>
              <w:right w:val="single" w:sz="4" w:space="0" w:color="000000"/>
            </w:tcBorders>
            <w:shd w:val="clear" w:color="auto" w:fill="auto"/>
            <w:vAlign w:val="center"/>
            <w:hideMark/>
          </w:tcPr>
          <w:p w14:paraId="7D5F98CB" w14:textId="77777777" w:rsidR="00BD4CAF" w:rsidRDefault="00DB5129" w:rsidP="00DB512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INSECTICIDA-ACARICIDA ORGANOFOSFORADO, INGREDIENTE ACTIVO MALATION AL 40%</w:t>
            </w:r>
          </w:p>
          <w:p w14:paraId="5992389E"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Insecticida organofosforado</w:t>
            </w:r>
          </w:p>
          <w:p w14:paraId="5992F4F7"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Como emulsión en agua Para aplicación urbana RSCO- USP-23-2015</w:t>
            </w:r>
          </w:p>
          <w:p w14:paraId="75CC9353" w14:textId="79148E2F" w:rsidR="00BD4CAF" w:rsidRPr="00BD4CAF" w:rsidRDefault="009A4644"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Composición porcentual</w:t>
            </w:r>
          </w:p>
          <w:p w14:paraId="443CD110"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Ingrediente Activo: Porcentaje en peso Malation: 0.0-dimetil fosforoditioato de dietil mercapto succinato</w:t>
            </w:r>
          </w:p>
          <w:p w14:paraId="6C2D1AAB"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(Equivalente a 440 g de i.a./L a 25°C)</w:t>
            </w:r>
          </w:p>
          <w:p w14:paraId="1964F361"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Al 40.00%</w:t>
            </w:r>
          </w:p>
          <w:p w14:paraId="50D9A163"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Ingredientes lnertes:</w:t>
            </w:r>
          </w:p>
          <w:p w14:paraId="481121F0"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Dispersante, surfactante, estabilizador, Solvente, modificador de la viscosidad y Regulador de pH</w:t>
            </w:r>
          </w:p>
          <w:p w14:paraId="544FDF42"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No más de 60.00%</w:t>
            </w:r>
          </w:p>
          <w:p w14:paraId="1734D679"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Total 100.00%</w:t>
            </w:r>
          </w:p>
          <w:p w14:paraId="61149E39"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Adulticida organofosforado base agua al 40% emulsionable en agua para aplicación urbana compuesto por (malatión 0,0-dimetilfosforodilitionato de dietil mercapto succinato. Equivalente a 440 g de ia /La 25°C) con dispersante, sufractante, estabilizador. Solvente modificador de viscosidad y regulador de ph no más del 60% en bidones de 20 litros. NO DE USO AGRICOLA.</w:t>
            </w:r>
          </w:p>
          <w:p w14:paraId="6F06C85F"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CARTA DE RECOMENDACIÓN DE USO POR LA OMS NIVELES APROPIADOS DE IMPUREZAS.</w:t>
            </w:r>
          </w:p>
          <w:p w14:paraId="7241D247"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El material deberá consistir de malatión técnico, cumpliendo con los requisitos de la especificación 12/TC de la OMS junto con los formulantes necesarios. Este deberá tener la forma de un líquido homogéneo estable, libre de materias suspendidas visibles y sedimentos.</w:t>
            </w:r>
          </w:p>
          <w:p w14:paraId="622CF20A"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Malaoxón (N° de CAS 1634-78-2; ácido butanodioico, (dimetoxifosfino tioílo), éster dietílico)</w:t>
            </w:r>
          </w:p>
          <w:p w14:paraId="714E5A66"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Máximo: 0.1% del contenido de malatión encontrado</w:t>
            </w:r>
          </w:p>
          <w:p w14:paraId="65EEE30E"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lastRenderedPageBreak/>
              <w:t>Isomalation N° de CAS 3344-12-5; acido succínico, mercaptodietilester, S-éster con fosforoditioato de O, S- dimetilo)</w:t>
            </w:r>
          </w:p>
          <w:p w14:paraId="18896E6C"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Máximo: 0.4% del contenido de malatión encontrado</w:t>
            </w:r>
          </w:p>
          <w:p w14:paraId="6B5DF302"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MeOOSPS-triester (N° de CAS 2953-29-9; ácido fosforoditioico, O,O,S- éster trimetilico)</w:t>
            </w:r>
          </w:p>
          <w:p w14:paraId="0E408266"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Máximo: 1.6% del contenido de malatión encontrado</w:t>
            </w:r>
          </w:p>
          <w:p w14:paraId="5BD74178" w14:textId="77777777" w:rsidR="00BD4CAF" w:rsidRPr="00BD4CAF"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MeOOSPS-triester (N° de CAS 152-18-1; ácido fosforoditioico, O,O,S- éster trimetilico)</w:t>
            </w:r>
          </w:p>
          <w:p w14:paraId="074BE8AD" w14:textId="598896BF" w:rsidR="00DB5129" w:rsidRPr="009A4644" w:rsidRDefault="00BD4CAF" w:rsidP="000704B3">
            <w:pPr>
              <w:rPr>
                <w:rFonts w:asciiTheme="minorHAnsi" w:hAnsiTheme="minorHAnsi"/>
                <w:color w:val="000000"/>
                <w:sz w:val="22"/>
                <w:szCs w:val="22"/>
                <w:lang w:val="es-MX" w:eastAsia="es-MX"/>
              </w:rPr>
            </w:pPr>
            <w:r w:rsidRPr="00BD4CAF">
              <w:rPr>
                <w:rFonts w:asciiTheme="minorHAnsi" w:hAnsiTheme="minorHAnsi"/>
                <w:color w:val="000000"/>
                <w:sz w:val="22"/>
                <w:szCs w:val="22"/>
                <w:lang w:val="es-MX" w:eastAsia="es-MX"/>
              </w:rPr>
              <w:t>Máximo: 0.5% del contenido de Malation encontrado.</w:t>
            </w:r>
          </w:p>
        </w:tc>
        <w:tc>
          <w:tcPr>
            <w:tcW w:w="1245" w:type="dxa"/>
            <w:tcBorders>
              <w:top w:val="nil"/>
              <w:left w:val="nil"/>
              <w:bottom w:val="single" w:sz="4" w:space="0" w:color="auto"/>
              <w:right w:val="nil"/>
            </w:tcBorders>
            <w:shd w:val="clear" w:color="auto" w:fill="auto"/>
            <w:vAlign w:val="center"/>
            <w:hideMark/>
          </w:tcPr>
          <w:p w14:paraId="0629E1E2" w14:textId="075E029B" w:rsidR="00DB5129" w:rsidRPr="00DB5129" w:rsidRDefault="009A4644" w:rsidP="00DB5129">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B</w:t>
            </w:r>
            <w:r w:rsidRPr="00DB5129">
              <w:rPr>
                <w:rFonts w:ascii="Calibri" w:hAnsi="Calibri"/>
                <w:color w:val="000000"/>
                <w:sz w:val="22"/>
                <w:szCs w:val="22"/>
                <w:lang w:val="es-MX" w:eastAsia="es-MX"/>
              </w:rPr>
              <w:t>idón de 20 litros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CB54F3"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785</w:t>
            </w:r>
          </w:p>
        </w:tc>
      </w:tr>
      <w:tr w:rsidR="00DB5129" w:rsidRPr="00DB5129" w14:paraId="505E1D37" w14:textId="77777777" w:rsidTr="00A14439">
        <w:trPr>
          <w:trHeight w:val="81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D1B907" w14:textId="77777777" w:rsidR="00A14439" w:rsidRDefault="00A14439" w:rsidP="00A14439">
            <w:pPr>
              <w:jc w:val="center"/>
              <w:rPr>
                <w:rFonts w:ascii="Calibri" w:hAnsi="Calibri"/>
                <w:color w:val="000000"/>
                <w:sz w:val="22"/>
                <w:szCs w:val="22"/>
                <w:lang w:val="es-MX" w:eastAsia="es-MX"/>
              </w:rPr>
            </w:pPr>
          </w:p>
          <w:p w14:paraId="33B41324" w14:textId="77777777" w:rsidR="00A14439" w:rsidRDefault="00A14439" w:rsidP="00A14439">
            <w:pPr>
              <w:jc w:val="center"/>
              <w:rPr>
                <w:rFonts w:ascii="Calibri" w:hAnsi="Calibri"/>
                <w:color w:val="000000"/>
                <w:sz w:val="22"/>
                <w:szCs w:val="22"/>
                <w:lang w:val="es-MX" w:eastAsia="es-MX"/>
              </w:rPr>
            </w:pPr>
          </w:p>
          <w:p w14:paraId="1E4F1E80" w14:textId="77777777" w:rsidR="00A14439" w:rsidRDefault="00A14439" w:rsidP="00A14439">
            <w:pPr>
              <w:jc w:val="center"/>
              <w:rPr>
                <w:rFonts w:ascii="Calibri" w:hAnsi="Calibri"/>
                <w:color w:val="000000"/>
                <w:sz w:val="22"/>
                <w:szCs w:val="22"/>
                <w:lang w:val="es-MX" w:eastAsia="es-MX"/>
              </w:rPr>
            </w:pPr>
          </w:p>
          <w:p w14:paraId="7745ABC8"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2</w:t>
            </w:r>
          </w:p>
        </w:tc>
        <w:tc>
          <w:tcPr>
            <w:tcW w:w="1500" w:type="dxa"/>
            <w:tcBorders>
              <w:top w:val="nil"/>
              <w:left w:val="nil"/>
              <w:bottom w:val="single" w:sz="4" w:space="0" w:color="auto"/>
              <w:right w:val="single" w:sz="4" w:space="0" w:color="auto"/>
            </w:tcBorders>
            <w:shd w:val="clear" w:color="auto" w:fill="auto"/>
            <w:noWrap/>
            <w:vAlign w:val="center"/>
            <w:hideMark/>
          </w:tcPr>
          <w:p w14:paraId="46DC05BA"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5020500018</w:t>
            </w:r>
          </w:p>
        </w:tc>
        <w:tc>
          <w:tcPr>
            <w:tcW w:w="5659" w:type="dxa"/>
            <w:tcBorders>
              <w:top w:val="single" w:sz="4" w:space="0" w:color="auto"/>
              <w:left w:val="nil"/>
              <w:bottom w:val="single" w:sz="4" w:space="0" w:color="auto"/>
              <w:right w:val="single" w:sz="4" w:space="0" w:color="000000"/>
            </w:tcBorders>
            <w:shd w:val="clear" w:color="auto" w:fill="auto"/>
            <w:vAlign w:val="center"/>
            <w:hideMark/>
          </w:tcPr>
          <w:p w14:paraId="17185A40" w14:textId="77777777" w:rsidR="009A4644" w:rsidRDefault="00DB5129" w:rsidP="009A4644">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SPINOSAD GRANULADO AL 2.5%:</w:t>
            </w:r>
            <w:r w:rsidRPr="00DB5129">
              <w:rPr>
                <w:rFonts w:ascii="Calibri" w:hAnsi="Calibri"/>
                <w:color w:val="000000"/>
                <w:sz w:val="22"/>
                <w:szCs w:val="22"/>
                <w:lang w:val="es-MX" w:eastAsia="es-MX"/>
              </w:rPr>
              <w:br/>
            </w:r>
          </w:p>
          <w:p w14:paraId="4A68AD16" w14:textId="77777777"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t xml:space="preserve">Nombre químico: Insecticida </w:t>
            </w:r>
            <w:r w:rsidRPr="00DB5129">
              <w:rPr>
                <w:rFonts w:ascii="Calibri" w:hAnsi="Calibri"/>
                <w:color w:val="000000"/>
                <w:sz w:val="22"/>
                <w:szCs w:val="22"/>
                <w:lang w:val="es-MX" w:eastAsia="es-MX"/>
              </w:rPr>
              <w:t>Spinosad</w:t>
            </w:r>
          </w:p>
          <w:p w14:paraId="1ACD55EF" w14:textId="77777777" w:rsidR="009A4644" w:rsidRDefault="009A4644" w:rsidP="009A4644">
            <w:pPr>
              <w:rPr>
                <w:rFonts w:ascii="Calibri" w:hAnsi="Calibri"/>
                <w:color w:val="000000"/>
                <w:sz w:val="22"/>
                <w:szCs w:val="22"/>
                <w:lang w:val="es-MX" w:eastAsia="es-MX"/>
              </w:rPr>
            </w:pPr>
          </w:p>
          <w:p w14:paraId="651539B8" w14:textId="77777777"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t>L</w:t>
            </w:r>
            <w:r w:rsidR="00DB5129" w:rsidRPr="00DB5129">
              <w:rPr>
                <w:rFonts w:ascii="Calibri" w:hAnsi="Calibri"/>
                <w:color w:val="000000"/>
                <w:sz w:val="22"/>
                <w:szCs w:val="22"/>
                <w:lang w:val="es-MX" w:eastAsia="es-MX"/>
              </w:rPr>
              <w:t>arvicida para el control de larvas de mosqu</w:t>
            </w:r>
            <w:r>
              <w:rPr>
                <w:rFonts w:ascii="Calibri" w:hAnsi="Calibri"/>
                <w:color w:val="000000"/>
                <w:sz w:val="22"/>
                <w:szCs w:val="22"/>
                <w:lang w:val="es-MX" w:eastAsia="es-MX"/>
              </w:rPr>
              <w:t>itos</w:t>
            </w:r>
            <w:r>
              <w:rPr>
                <w:rFonts w:ascii="Calibri" w:hAnsi="Calibri"/>
                <w:color w:val="000000"/>
                <w:sz w:val="22"/>
                <w:szCs w:val="22"/>
                <w:lang w:val="es-MX" w:eastAsia="es-MX"/>
              </w:rPr>
              <w:br/>
              <w:t xml:space="preserve">IUPAC name1: una mezcla de </w:t>
            </w:r>
            <w:r w:rsidR="00DB5129" w:rsidRPr="00DB5129">
              <w:rPr>
                <w:rFonts w:ascii="Calibri" w:hAnsi="Calibri"/>
                <w:color w:val="000000"/>
                <w:sz w:val="22"/>
                <w:szCs w:val="22"/>
                <w:lang w:val="es-MX" w:eastAsia="es-MX"/>
              </w:rPr>
              <w:t>(2R,3aR,5aR,5bS,9S,13S,14R,16aS,16bR)-2-(6-deoxy-2,3,4-tri-O-methyl-α-L-mannopyranosyloxy)-13-(4-dimethylamino-2,3,4,6-tetradeoxy-β-D-rythopyranosyloxy)-9-ethyl-2,3,3a,5a5b,6,7,9,10,11,12,13,14,15,16a,16b-hexadecahydro-14-methyl-1H-8 xacyclododeca [b]as-indacene-7, 15-dione and (2S,3aR,5aS,5bS,9S,13S,14R,16aS,16bS)-2-(6-deoxy- 2,3,4-tri-O-methyl-α-Lmannopyranosyloxy)-13-(4-dimethylamino-2,3,4,6-tetradeoxy-β-D-rythopyranosyloxy)-9-ethyl-2,3,3a,5ª5b,6,7,9,10,11,12,13,14,15,16a,16b-hexadecahydro-4,14-dimethyl- 1H-8-oxacyclododeca [b]as-indacene-7,15-dione in the proportion 50-95% to 50-5%</w:t>
            </w:r>
          </w:p>
          <w:p w14:paraId="64F5C722" w14:textId="255010C3" w:rsidR="009A4644" w:rsidRDefault="00DB5129" w:rsidP="009A4644">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9A4644" w:rsidRPr="00DB5129">
              <w:rPr>
                <w:rFonts w:ascii="Calibri" w:hAnsi="Calibri"/>
                <w:color w:val="000000"/>
                <w:sz w:val="22"/>
                <w:szCs w:val="22"/>
                <w:lang w:val="es-MX" w:eastAsia="es-MX"/>
              </w:rPr>
              <w:t>Información general</w:t>
            </w:r>
            <w:r w:rsidR="00875BC5">
              <w:rPr>
                <w:rFonts w:ascii="Calibri" w:hAnsi="Calibri"/>
                <w:color w:val="000000"/>
                <w:sz w:val="22"/>
                <w:szCs w:val="22"/>
                <w:lang w:val="es-MX" w:eastAsia="es-MX"/>
              </w:rPr>
              <w:t>:</w:t>
            </w:r>
            <w:r w:rsidRPr="00DB5129">
              <w:rPr>
                <w:rFonts w:ascii="Calibri" w:hAnsi="Calibri"/>
                <w:color w:val="000000"/>
                <w:sz w:val="22"/>
                <w:szCs w:val="22"/>
                <w:lang w:val="es-MX" w:eastAsia="es-MX"/>
              </w:rPr>
              <w:br/>
            </w:r>
            <w:r w:rsidR="009A4644">
              <w:rPr>
                <w:rFonts w:ascii="Calibri" w:hAnsi="Calibri"/>
                <w:color w:val="000000"/>
                <w:sz w:val="22"/>
                <w:szCs w:val="22"/>
                <w:lang w:val="es-MX" w:eastAsia="es-MX"/>
              </w:rPr>
              <w:t>L</w:t>
            </w:r>
            <w:r w:rsidR="009A4644" w:rsidRPr="00DB5129">
              <w:rPr>
                <w:rFonts w:ascii="Calibri" w:hAnsi="Calibri"/>
                <w:color w:val="000000"/>
                <w:sz w:val="22"/>
                <w:szCs w:val="22"/>
                <w:lang w:val="es-MX" w:eastAsia="es-MX"/>
              </w:rPr>
              <w:t>arvicida granulado y se utiliza para tratar las larvas que se encuentran en estanques temporales de agua, tales como charcas producto de lluvia o deshielo, canales al borde de carreteras o derechos de vía, surcos producidos por llantas, re</w:t>
            </w:r>
            <w:r w:rsidR="009A4644">
              <w:rPr>
                <w:rFonts w:ascii="Calibri" w:hAnsi="Calibri"/>
                <w:color w:val="000000"/>
                <w:sz w:val="22"/>
                <w:szCs w:val="22"/>
                <w:lang w:val="es-MX" w:eastAsia="es-MX"/>
              </w:rPr>
              <w:t>presas en comunidades urbanas. Sistemas de drenaje</w:t>
            </w:r>
            <w:r w:rsidR="009A4644" w:rsidRPr="00DB5129">
              <w:rPr>
                <w:rFonts w:ascii="Calibri" w:hAnsi="Calibri"/>
                <w:color w:val="000000"/>
                <w:sz w:val="22"/>
                <w:szCs w:val="22"/>
                <w:lang w:val="es-MX" w:eastAsia="es-MX"/>
              </w:rPr>
              <w:t xml:space="preserve"> tales como alcantarillas, bocas d</w:t>
            </w:r>
            <w:r w:rsidR="009A4644">
              <w:rPr>
                <w:rFonts w:ascii="Calibri" w:hAnsi="Calibri"/>
                <w:color w:val="000000"/>
                <w:sz w:val="22"/>
                <w:szCs w:val="22"/>
                <w:lang w:val="es-MX" w:eastAsia="es-MX"/>
              </w:rPr>
              <w:t>e tormenta, canales de drenaje. A</w:t>
            </w:r>
            <w:r w:rsidR="009A4644" w:rsidRPr="00DB5129">
              <w:rPr>
                <w:rFonts w:ascii="Calibri" w:hAnsi="Calibri"/>
                <w:color w:val="000000"/>
                <w:sz w:val="22"/>
                <w:szCs w:val="22"/>
                <w:lang w:val="es-MX" w:eastAsia="es-MX"/>
              </w:rPr>
              <w:t>guas residuales, plantas de tratamien</w:t>
            </w:r>
            <w:r w:rsidR="009A4644">
              <w:rPr>
                <w:rFonts w:ascii="Calibri" w:hAnsi="Calibri"/>
                <w:color w:val="000000"/>
                <w:sz w:val="22"/>
                <w:szCs w:val="22"/>
                <w:lang w:val="es-MX" w:eastAsia="es-MX"/>
              </w:rPr>
              <w:t xml:space="preserve">to de agua, </w:t>
            </w:r>
            <w:r w:rsidR="009A4644" w:rsidRPr="00DB5129">
              <w:rPr>
                <w:rFonts w:ascii="Calibri" w:hAnsi="Calibri"/>
                <w:color w:val="000000"/>
                <w:sz w:val="22"/>
                <w:szCs w:val="22"/>
                <w:lang w:val="es-MX" w:eastAsia="es-MX"/>
              </w:rPr>
              <w:t>aguas cloacales, lagunas de oxidación, tanques sépticos, lugares donde se acumulan aguas provenientes de procesos industriales y/o c</w:t>
            </w:r>
            <w:r w:rsidR="009A4644">
              <w:rPr>
                <w:rFonts w:ascii="Calibri" w:hAnsi="Calibri"/>
                <w:color w:val="000000"/>
                <w:sz w:val="22"/>
                <w:szCs w:val="22"/>
                <w:lang w:val="es-MX" w:eastAsia="es-MX"/>
              </w:rPr>
              <w:t>omerciales, lodos residuales. C</w:t>
            </w:r>
            <w:r w:rsidR="009A4644" w:rsidRPr="00DB5129">
              <w:rPr>
                <w:rFonts w:ascii="Calibri" w:hAnsi="Calibri"/>
                <w:color w:val="000000"/>
                <w:sz w:val="22"/>
                <w:szCs w:val="22"/>
                <w:lang w:val="es-MX" w:eastAsia="es-MX"/>
              </w:rPr>
              <w:t xml:space="preserve">ontenedores naturales y </w:t>
            </w:r>
            <w:r w:rsidR="00875BC5" w:rsidRPr="00DB5129">
              <w:rPr>
                <w:rFonts w:ascii="Calibri" w:hAnsi="Calibri"/>
                <w:color w:val="000000"/>
                <w:sz w:val="22"/>
                <w:szCs w:val="22"/>
                <w:lang w:val="es-MX" w:eastAsia="es-MX"/>
              </w:rPr>
              <w:t>artificiales</w:t>
            </w:r>
            <w:r w:rsidR="009A4644" w:rsidRPr="00DB5129">
              <w:rPr>
                <w:rFonts w:ascii="Calibri" w:hAnsi="Calibri"/>
                <w:color w:val="000000"/>
                <w:sz w:val="22"/>
                <w:szCs w:val="22"/>
                <w:lang w:val="es-MX" w:eastAsia="es-MX"/>
              </w:rPr>
              <w:t>, tales como hoyos en los árboles, hojas de árboles, urnas y floreros en cementerios, macetas, latas, neumáticos (llantas), baldes y en tiraderos de basura, albercas abandonadas, estanques ornamentales, techos inundados, barriles de lluvia, vehículos abandonados.</w:t>
            </w:r>
          </w:p>
          <w:p w14:paraId="3964A469" w14:textId="57936CC2" w:rsidR="009A4644" w:rsidRDefault="009A4644" w:rsidP="009A4644">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72700E" w:rsidRPr="00DB5129">
              <w:rPr>
                <w:rFonts w:ascii="Calibri" w:hAnsi="Calibri"/>
                <w:color w:val="000000"/>
                <w:sz w:val="22"/>
                <w:szCs w:val="22"/>
                <w:lang w:val="es-MX" w:eastAsia="es-MX"/>
              </w:rPr>
              <w:t>Formulación:</w:t>
            </w:r>
            <w:r>
              <w:rPr>
                <w:rFonts w:ascii="Calibri" w:hAnsi="Calibri"/>
                <w:color w:val="000000"/>
                <w:sz w:val="22"/>
                <w:szCs w:val="22"/>
                <w:lang w:val="es-MX" w:eastAsia="es-MX"/>
              </w:rPr>
              <w:br/>
              <w:t>L</w:t>
            </w:r>
            <w:r w:rsidRPr="00DB5129">
              <w:rPr>
                <w:rFonts w:ascii="Calibri" w:hAnsi="Calibri"/>
                <w:color w:val="000000"/>
                <w:sz w:val="22"/>
                <w:szCs w:val="22"/>
                <w:lang w:val="es-MX" w:eastAsia="es-MX"/>
              </w:rPr>
              <w:t xml:space="preserve">arvicida sólido granulado de lenta liberación. </w:t>
            </w:r>
            <w:r w:rsidRPr="00DB5129">
              <w:rPr>
                <w:rFonts w:ascii="Calibri" w:hAnsi="Calibri"/>
                <w:color w:val="000000"/>
                <w:sz w:val="22"/>
                <w:szCs w:val="22"/>
                <w:lang w:val="es-MX" w:eastAsia="es-MX"/>
              </w:rPr>
              <w:br/>
              <w:t>Tipo y uso</w:t>
            </w:r>
            <w:r>
              <w:rPr>
                <w:rFonts w:ascii="Calibri" w:hAnsi="Calibri"/>
                <w:color w:val="000000"/>
                <w:sz w:val="22"/>
                <w:szCs w:val="22"/>
                <w:lang w:val="es-MX" w:eastAsia="es-MX"/>
              </w:rPr>
              <w:br/>
            </w:r>
            <w:r>
              <w:rPr>
                <w:rFonts w:ascii="Calibri" w:hAnsi="Calibri"/>
                <w:color w:val="000000"/>
                <w:sz w:val="22"/>
                <w:szCs w:val="22"/>
                <w:lang w:val="es-MX" w:eastAsia="es-MX"/>
              </w:rPr>
              <w:lastRenderedPageBreak/>
              <w:t>L</w:t>
            </w:r>
            <w:r w:rsidRPr="00DB5129">
              <w:rPr>
                <w:rFonts w:ascii="Calibri" w:hAnsi="Calibri"/>
                <w:color w:val="000000"/>
                <w:sz w:val="22"/>
                <w:szCs w:val="22"/>
                <w:lang w:val="es-MX" w:eastAsia="es-MX"/>
              </w:rPr>
              <w:t>arvicida orgánico para su utilización como gránulos, para el control de larvas de mosquitos, jejenes, simúlidos trasmisores de dengue, malaria, chikungunya y otras enfermedades.</w:t>
            </w:r>
          </w:p>
          <w:p w14:paraId="0C4AD889" w14:textId="5F0C9541"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br/>
              <w:t>Categoría toxicológica: IV</w:t>
            </w:r>
            <w:r w:rsidRPr="00DB5129">
              <w:rPr>
                <w:rFonts w:ascii="Calibri" w:hAnsi="Calibri"/>
                <w:color w:val="000000"/>
                <w:sz w:val="22"/>
                <w:szCs w:val="22"/>
                <w:lang w:val="es-MX" w:eastAsia="es-MX"/>
              </w:rPr>
              <w:t xml:space="preserve"> ligeramente tóxico.</w:t>
            </w:r>
            <w:r w:rsidRPr="00DB5129">
              <w:rPr>
                <w:rFonts w:ascii="Calibri" w:hAnsi="Calibri"/>
                <w:color w:val="000000"/>
                <w:sz w:val="22"/>
                <w:szCs w:val="22"/>
                <w:lang w:val="es-MX" w:eastAsia="es-MX"/>
              </w:rPr>
              <w:br/>
            </w:r>
          </w:p>
          <w:p w14:paraId="1902C44B" w14:textId="6A212177" w:rsidR="00875BC5" w:rsidRDefault="00875BC5" w:rsidP="009A4644">
            <w:pPr>
              <w:rPr>
                <w:rFonts w:ascii="Calibri" w:hAnsi="Calibri"/>
                <w:color w:val="000000"/>
                <w:sz w:val="22"/>
                <w:szCs w:val="22"/>
                <w:lang w:val="es-MX" w:eastAsia="es-MX"/>
              </w:rPr>
            </w:pPr>
            <w:r>
              <w:rPr>
                <w:rFonts w:ascii="Calibri" w:hAnsi="Calibri"/>
                <w:color w:val="000000"/>
                <w:sz w:val="22"/>
                <w:szCs w:val="22"/>
                <w:lang w:val="es-MX" w:eastAsia="es-MX"/>
              </w:rPr>
              <w:t>Especificaciones generales:</w:t>
            </w:r>
          </w:p>
          <w:p w14:paraId="1A31233A" w14:textId="77777777" w:rsidR="00875BC5" w:rsidRDefault="00875BC5" w:rsidP="009A4644">
            <w:pPr>
              <w:rPr>
                <w:rFonts w:ascii="Calibri" w:hAnsi="Calibri"/>
                <w:color w:val="000000"/>
                <w:sz w:val="22"/>
                <w:szCs w:val="22"/>
                <w:lang w:val="es-MX" w:eastAsia="es-MX"/>
              </w:rPr>
            </w:pPr>
          </w:p>
          <w:tbl>
            <w:tblPr>
              <w:tblStyle w:val="Tablaconcuadrcula"/>
              <w:tblW w:w="0" w:type="auto"/>
              <w:tblLook w:val="04A0" w:firstRow="1" w:lastRow="0" w:firstColumn="1" w:lastColumn="0" w:noHBand="0" w:noVBand="1"/>
            </w:tblPr>
            <w:tblGrid>
              <w:gridCol w:w="2323"/>
              <w:gridCol w:w="2694"/>
            </w:tblGrid>
            <w:tr w:rsidR="00875BC5" w:rsidRPr="00875BC5" w14:paraId="2E867F19" w14:textId="77777777" w:rsidTr="00875BC5">
              <w:tc>
                <w:tcPr>
                  <w:tcW w:w="2323" w:type="dxa"/>
                </w:tcPr>
                <w:p w14:paraId="45CF3B17" w14:textId="77777777" w:rsidR="00875BC5" w:rsidRPr="00875BC5" w:rsidRDefault="00875BC5" w:rsidP="00875BC5">
                  <w:pPr>
                    <w:pStyle w:val="Sinespaciado"/>
                    <w:jc w:val="both"/>
                    <w:rPr>
                      <w:b/>
                      <w:sz w:val="16"/>
                    </w:rPr>
                  </w:pPr>
                  <w:r w:rsidRPr="00875BC5">
                    <w:rPr>
                      <w:b/>
                      <w:sz w:val="16"/>
                    </w:rPr>
                    <w:t>CARACTERISTICA</w:t>
                  </w:r>
                </w:p>
              </w:tc>
              <w:tc>
                <w:tcPr>
                  <w:tcW w:w="2694" w:type="dxa"/>
                </w:tcPr>
                <w:p w14:paraId="3A1ABB0C" w14:textId="77777777" w:rsidR="00875BC5" w:rsidRPr="00875BC5" w:rsidRDefault="00875BC5" w:rsidP="00875BC5">
                  <w:pPr>
                    <w:pStyle w:val="Sinespaciado"/>
                    <w:jc w:val="both"/>
                    <w:rPr>
                      <w:b/>
                      <w:sz w:val="16"/>
                    </w:rPr>
                  </w:pPr>
                  <w:r w:rsidRPr="00875BC5">
                    <w:rPr>
                      <w:b/>
                      <w:sz w:val="16"/>
                    </w:rPr>
                    <w:t>VALOR</w:t>
                  </w:r>
                </w:p>
              </w:tc>
            </w:tr>
            <w:tr w:rsidR="00875BC5" w:rsidRPr="00875BC5" w14:paraId="737691ED" w14:textId="77777777" w:rsidTr="00875BC5">
              <w:tc>
                <w:tcPr>
                  <w:tcW w:w="2323" w:type="dxa"/>
                </w:tcPr>
                <w:p w14:paraId="78C69D59" w14:textId="77777777" w:rsidR="00875BC5" w:rsidRPr="00875BC5" w:rsidRDefault="00875BC5" w:rsidP="00875BC5">
                  <w:pPr>
                    <w:pStyle w:val="Sinespaciado"/>
                    <w:jc w:val="both"/>
                    <w:rPr>
                      <w:sz w:val="16"/>
                    </w:rPr>
                  </w:pPr>
                  <w:r w:rsidRPr="00875BC5">
                    <w:rPr>
                      <w:sz w:val="16"/>
                    </w:rPr>
                    <w:t>CONTENIDO DE SPINOSAD</w:t>
                  </w:r>
                </w:p>
              </w:tc>
              <w:tc>
                <w:tcPr>
                  <w:tcW w:w="2694" w:type="dxa"/>
                </w:tcPr>
                <w:p w14:paraId="768F532B" w14:textId="77777777" w:rsidR="00875BC5" w:rsidRPr="00875BC5" w:rsidRDefault="00875BC5" w:rsidP="00875BC5">
                  <w:pPr>
                    <w:pStyle w:val="Sinespaciado"/>
                    <w:jc w:val="both"/>
                    <w:rPr>
                      <w:sz w:val="16"/>
                    </w:rPr>
                  </w:pPr>
                  <w:r w:rsidRPr="00875BC5">
                    <w:rPr>
                      <w:sz w:val="16"/>
                    </w:rPr>
                    <w:t>2.5 % EN PESO</w:t>
                  </w:r>
                </w:p>
              </w:tc>
            </w:tr>
            <w:tr w:rsidR="00875BC5" w:rsidRPr="00875BC5" w14:paraId="57A886D4" w14:textId="77777777" w:rsidTr="00875BC5">
              <w:tc>
                <w:tcPr>
                  <w:tcW w:w="2323" w:type="dxa"/>
                </w:tcPr>
                <w:p w14:paraId="26C9344D" w14:textId="77777777" w:rsidR="00875BC5" w:rsidRPr="00875BC5" w:rsidRDefault="00875BC5" w:rsidP="00875BC5">
                  <w:pPr>
                    <w:pStyle w:val="Sinespaciado"/>
                    <w:jc w:val="both"/>
                    <w:rPr>
                      <w:sz w:val="16"/>
                    </w:rPr>
                  </w:pPr>
                  <w:r w:rsidRPr="00875BC5">
                    <w:rPr>
                      <w:sz w:val="16"/>
                    </w:rPr>
                    <w:t>DENSIDAD APARENTE</w:t>
                  </w:r>
                </w:p>
              </w:tc>
              <w:tc>
                <w:tcPr>
                  <w:tcW w:w="2694" w:type="dxa"/>
                </w:tcPr>
                <w:p w14:paraId="0FE8238D" w14:textId="77777777" w:rsidR="00875BC5" w:rsidRPr="00875BC5" w:rsidRDefault="00875BC5" w:rsidP="00875BC5">
                  <w:pPr>
                    <w:pStyle w:val="Sinespaciado"/>
                    <w:jc w:val="both"/>
                    <w:rPr>
                      <w:sz w:val="16"/>
                    </w:rPr>
                  </w:pPr>
                  <w:r w:rsidRPr="00875BC5">
                    <w:rPr>
                      <w:sz w:val="16"/>
                    </w:rPr>
                    <w:t>1.34 gr/ml</w:t>
                  </w:r>
                </w:p>
              </w:tc>
            </w:tr>
            <w:tr w:rsidR="00875BC5" w:rsidRPr="00875BC5" w14:paraId="6BC470EA" w14:textId="77777777" w:rsidTr="00875BC5">
              <w:tc>
                <w:tcPr>
                  <w:tcW w:w="2323" w:type="dxa"/>
                </w:tcPr>
                <w:p w14:paraId="77494C1A" w14:textId="77777777" w:rsidR="00875BC5" w:rsidRPr="00875BC5" w:rsidRDefault="00875BC5" w:rsidP="00875BC5">
                  <w:pPr>
                    <w:pStyle w:val="Sinespaciado"/>
                    <w:jc w:val="both"/>
                    <w:rPr>
                      <w:sz w:val="16"/>
                    </w:rPr>
                  </w:pPr>
                  <w:r w:rsidRPr="00875BC5">
                    <w:rPr>
                      <w:sz w:val="16"/>
                    </w:rPr>
                    <w:t>TAMAÑO DE LOS GRANULOS</w:t>
                  </w:r>
                </w:p>
              </w:tc>
              <w:tc>
                <w:tcPr>
                  <w:tcW w:w="2694" w:type="dxa"/>
                </w:tcPr>
                <w:p w14:paraId="51F98086" w14:textId="77777777" w:rsidR="00875BC5" w:rsidRPr="00875BC5" w:rsidRDefault="00875BC5" w:rsidP="00875BC5">
                  <w:pPr>
                    <w:pStyle w:val="Sinespaciado"/>
                    <w:jc w:val="both"/>
                    <w:rPr>
                      <w:sz w:val="16"/>
                    </w:rPr>
                  </w:pPr>
                  <w:r w:rsidRPr="00875BC5">
                    <w:rPr>
                      <w:sz w:val="16"/>
                    </w:rPr>
                    <w:t>95% PASAN MALLA 10</w:t>
                  </w:r>
                </w:p>
              </w:tc>
            </w:tr>
            <w:tr w:rsidR="00875BC5" w:rsidRPr="00875BC5" w14:paraId="248A126E" w14:textId="77777777" w:rsidTr="00875BC5">
              <w:tc>
                <w:tcPr>
                  <w:tcW w:w="2323" w:type="dxa"/>
                </w:tcPr>
                <w:p w14:paraId="6A2CB1D9" w14:textId="77777777" w:rsidR="00875BC5" w:rsidRPr="00875BC5" w:rsidRDefault="00875BC5" w:rsidP="00875BC5">
                  <w:pPr>
                    <w:pStyle w:val="Sinespaciado"/>
                    <w:jc w:val="both"/>
                    <w:rPr>
                      <w:sz w:val="16"/>
                    </w:rPr>
                  </w:pPr>
                  <w:r w:rsidRPr="00875BC5">
                    <w:rPr>
                      <w:sz w:val="16"/>
                    </w:rPr>
                    <w:t>SOLUBILIDAD EN AGUA</w:t>
                  </w:r>
                </w:p>
              </w:tc>
              <w:tc>
                <w:tcPr>
                  <w:tcW w:w="2694" w:type="dxa"/>
                </w:tcPr>
                <w:p w14:paraId="4FAFC0F3" w14:textId="77777777" w:rsidR="00875BC5" w:rsidRPr="00875BC5" w:rsidRDefault="00875BC5" w:rsidP="00875BC5">
                  <w:pPr>
                    <w:pStyle w:val="Sinespaciado"/>
                    <w:jc w:val="both"/>
                    <w:rPr>
                      <w:sz w:val="16"/>
                    </w:rPr>
                  </w:pPr>
                  <w:r w:rsidRPr="00875BC5">
                    <w:rPr>
                      <w:sz w:val="16"/>
                    </w:rPr>
                    <w:t>100% QUEDAN EN MALLA 30 SOLUBLE</w:t>
                  </w:r>
                </w:p>
              </w:tc>
            </w:tr>
            <w:tr w:rsidR="00875BC5" w:rsidRPr="00875BC5" w14:paraId="22C096EB" w14:textId="77777777" w:rsidTr="00875BC5">
              <w:tc>
                <w:tcPr>
                  <w:tcW w:w="2323" w:type="dxa"/>
                </w:tcPr>
                <w:p w14:paraId="5FF1CBDE" w14:textId="77777777" w:rsidR="00875BC5" w:rsidRPr="00875BC5" w:rsidRDefault="00875BC5" w:rsidP="00875BC5">
                  <w:pPr>
                    <w:pStyle w:val="Sinespaciado"/>
                    <w:jc w:val="both"/>
                    <w:rPr>
                      <w:sz w:val="16"/>
                    </w:rPr>
                  </w:pPr>
                  <w:r w:rsidRPr="00875BC5">
                    <w:rPr>
                      <w:sz w:val="16"/>
                    </w:rPr>
                    <w:t>TENDENCIA A FORMAR POLVO</w:t>
                  </w:r>
                </w:p>
              </w:tc>
              <w:tc>
                <w:tcPr>
                  <w:tcW w:w="2694" w:type="dxa"/>
                </w:tcPr>
                <w:p w14:paraId="5A26EF8B" w14:textId="77777777" w:rsidR="00875BC5" w:rsidRPr="00875BC5" w:rsidRDefault="00875BC5" w:rsidP="00875BC5">
                  <w:pPr>
                    <w:pStyle w:val="Sinespaciado"/>
                    <w:jc w:val="both"/>
                    <w:rPr>
                      <w:sz w:val="16"/>
                    </w:rPr>
                  </w:pPr>
                  <w:r w:rsidRPr="00875BC5">
                    <w:rPr>
                      <w:sz w:val="16"/>
                    </w:rPr>
                    <w:t>MENOR A 0.5% EN PESO</w:t>
                  </w:r>
                </w:p>
              </w:tc>
            </w:tr>
            <w:tr w:rsidR="00875BC5" w:rsidRPr="00875BC5" w14:paraId="40B72CAD" w14:textId="77777777" w:rsidTr="00875BC5">
              <w:tc>
                <w:tcPr>
                  <w:tcW w:w="2323" w:type="dxa"/>
                </w:tcPr>
                <w:p w14:paraId="516A6CAB" w14:textId="77777777" w:rsidR="00875BC5" w:rsidRPr="00875BC5" w:rsidRDefault="00875BC5" w:rsidP="00875BC5">
                  <w:pPr>
                    <w:pStyle w:val="Sinespaciado"/>
                    <w:jc w:val="both"/>
                    <w:rPr>
                      <w:sz w:val="16"/>
                    </w:rPr>
                  </w:pPr>
                  <w:r w:rsidRPr="00875BC5">
                    <w:rPr>
                      <w:sz w:val="16"/>
                    </w:rPr>
                    <w:t>HUMEDAD</w:t>
                  </w:r>
                </w:p>
              </w:tc>
              <w:tc>
                <w:tcPr>
                  <w:tcW w:w="2694" w:type="dxa"/>
                </w:tcPr>
                <w:p w14:paraId="7AD7B7E8" w14:textId="77777777" w:rsidR="00875BC5" w:rsidRPr="00875BC5" w:rsidRDefault="00875BC5" w:rsidP="00875BC5">
                  <w:pPr>
                    <w:pStyle w:val="Sinespaciado"/>
                    <w:jc w:val="both"/>
                    <w:rPr>
                      <w:sz w:val="16"/>
                    </w:rPr>
                  </w:pPr>
                  <w:r w:rsidRPr="00875BC5">
                    <w:rPr>
                      <w:sz w:val="16"/>
                    </w:rPr>
                    <w:t>MENOR A 0.5%</w:t>
                  </w:r>
                </w:p>
              </w:tc>
            </w:tr>
            <w:tr w:rsidR="00875BC5" w:rsidRPr="00875BC5" w14:paraId="2ABBB621" w14:textId="77777777" w:rsidTr="00875BC5">
              <w:tc>
                <w:tcPr>
                  <w:tcW w:w="2323" w:type="dxa"/>
                </w:tcPr>
                <w:p w14:paraId="4E39CA2E" w14:textId="77777777" w:rsidR="00875BC5" w:rsidRPr="00875BC5" w:rsidRDefault="00875BC5" w:rsidP="00875BC5">
                  <w:pPr>
                    <w:pStyle w:val="Sinespaciado"/>
                    <w:jc w:val="both"/>
                    <w:rPr>
                      <w:sz w:val="16"/>
                    </w:rPr>
                  </w:pPr>
                  <w:r w:rsidRPr="00875BC5">
                    <w:rPr>
                      <w:sz w:val="16"/>
                    </w:rPr>
                    <w:t>APARIENCIA</w:t>
                  </w:r>
                </w:p>
              </w:tc>
              <w:tc>
                <w:tcPr>
                  <w:tcW w:w="2694" w:type="dxa"/>
                </w:tcPr>
                <w:p w14:paraId="1A0E1EAE" w14:textId="77777777" w:rsidR="00875BC5" w:rsidRPr="00875BC5" w:rsidRDefault="00875BC5" w:rsidP="00875BC5">
                  <w:pPr>
                    <w:pStyle w:val="Sinespaciado"/>
                    <w:jc w:val="both"/>
                    <w:rPr>
                      <w:sz w:val="16"/>
                    </w:rPr>
                  </w:pPr>
                  <w:r w:rsidRPr="00875BC5">
                    <w:rPr>
                      <w:sz w:val="16"/>
                    </w:rPr>
                    <w:t>GRANULOS DE COLORES BEIGE CLARO</w:t>
                  </w:r>
                </w:p>
              </w:tc>
            </w:tr>
            <w:tr w:rsidR="00875BC5" w:rsidRPr="00875BC5" w14:paraId="7F6094A8" w14:textId="77777777" w:rsidTr="00875BC5">
              <w:tc>
                <w:tcPr>
                  <w:tcW w:w="2323" w:type="dxa"/>
                </w:tcPr>
                <w:p w14:paraId="7E46DD50" w14:textId="77777777" w:rsidR="00875BC5" w:rsidRPr="00875BC5" w:rsidRDefault="00875BC5" w:rsidP="00875BC5">
                  <w:pPr>
                    <w:pStyle w:val="Sinespaciado"/>
                    <w:jc w:val="both"/>
                    <w:rPr>
                      <w:sz w:val="16"/>
                    </w:rPr>
                  </w:pPr>
                  <w:r w:rsidRPr="00875BC5">
                    <w:rPr>
                      <w:sz w:val="16"/>
                    </w:rPr>
                    <w:t>OLOR</w:t>
                  </w:r>
                </w:p>
              </w:tc>
              <w:tc>
                <w:tcPr>
                  <w:tcW w:w="2694" w:type="dxa"/>
                </w:tcPr>
                <w:p w14:paraId="7FA53148" w14:textId="77777777" w:rsidR="00875BC5" w:rsidRPr="00875BC5" w:rsidRDefault="00875BC5" w:rsidP="00875BC5">
                  <w:pPr>
                    <w:pStyle w:val="Sinespaciado"/>
                    <w:jc w:val="both"/>
                    <w:rPr>
                      <w:sz w:val="16"/>
                    </w:rPr>
                  </w:pPr>
                  <w:r w:rsidRPr="00875BC5">
                    <w:rPr>
                      <w:sz w:val="16"/>
                    </w:rPr>
                    <w:t>IMPERCEPTIBLE</w:t>
                  </w:r>
                </w:p>
              </w:tc>
            </w:tr>
          </w:tbl>
          <w:p w14:paraId="01D483F8" w14:textId="6C583728" w:rsidR="00DB5129" w:rsidRPr="00DB5129" w:rsidRDefault="00DB5129" w:rsidP="00875BC5">
            <w:pPr>
              <w:rPr>
                <w:rFonts w:ascii="Calibri" w:hAnsi="Calibri"/>
                <w:color w:val="000000"/>
                <w:sz w:val="22"/>
                <w:szCs w:val="22"/>
                <w:lang w:val="es-MX" w:eastAsia="es-MX"/>
              </w:rPr>
            </w:pPr>
          </w:p>
        </w:tc>
        <w:tc>
          <w:tcPr>
            <w:tcW w:w="1245" w:type="dxa"/>
            <w:tcBorders>
              <w:top w:val="nil"/>
              <w:left w:val="nil"/>
              <w:bottom w:val="single" w:sz="4" w:space="0" w:color="auto"/>
              <w:right w:val="nil"/>
            </w:tcBorders>
            <w:shd w:val="clear" w:color="auto" w:fill="auto"/>
            <w:vAlign w:val="center"/>
            <w:hideMark/>
          </w:tcPr>
          <w:p w14:paraId="50D77AF0" w14:textId="72AE50E8" w:rsidR="00DB5129" w:rsidRPr="00DB5129" w:rsidRDefault="00257B57" w:rsidP="00257B57">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Ca</w:t>
            </w:r>
            <w:r w:rsidRPr="00DB5129">
              <w:rPr>
                <w:rFonts w:ascii="Calibri" w:hAnsi="Calibri"/>
                <w:color w:val="000000"/>
                <w:sz w:val="22"/>
                <w:szCs w:val="22"/>
                <w:lang w:val="es-MX" w:eastAsia="es-MX"/>
              </w:rPr>
              <w:t>ja con 2 bolsas de 10 kg</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942BB8"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20</w:t>
            </w:r>
          </w:p>
        </w:tc>
      </w:tr>
      <w:tr w:rsidR="00DB5129" w:rsidRPr="00DB5129" w14:paraId="3DC94363" w14:textId="77777777" w:rsidTr="00A14439">
        <w:trPr>
          <w:trHeight w:val="7208"/>
          <w:jc w:val="center"/>
        </w:trPr>
        <w:tc>
          <w:tcPr>
            <w:tcW w:w="1200" w:type="dxa"/>
            <w:tcBorders>
              <w:top w:val="nil"/>
              <w:left w:val="single" w:sz="4" w:space="0" w:color="auto"/>
              <w:bottom w:val="nil"/>
              <w:right w:val="single" w:sz="4" w:space="0" w:color="auto"/>
            </w:tcBorders>
            <w:shd w:val="clear" w:color="auto" w:fill="auto"/>
            <w:noWrap/>
            <w:vAlign w:val="center"/>
            <w:hideMark/>
          </w:tcPr>
          <w:p w14:paraId="4593AC0F"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lastRenderedPageBreak/>
              <w:t>3</w:t>
            </w:r>
          </w:p>
        </w:tc>
        <w:tc>
          <w:tcPr>
            <w:tcW w:w="1500" w:type="dxa"/>
            <w:tcBorders>
              <w:top w:val="nil"/>
              <w:left w:val="nil"/>
              <w:bottom w:val="nil"/>
              <w:right w:val="single" w:sz="4" w:space="0" w:color="auto"/>
            </w:tcBorders>
            <w:shd w:val="clear" w:color="auto" w:fill="auto"/>
            <w:noWrap/>
            <w:vAlign w:val="center"/>
            <w:hideMark/>
          </w:tcPr>
          <w:p w14:paraId="4D3C9690"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4020200011</w:t>
            </w:r>
          </w:p>
        </w:tc>
        <w:tc>
          <w:tcPr>
            <w:tcW w:w="5659" w:type="dxa"/>
            <w:tcBorders>
              <w:top w:val="single" w:sz="4" w:space="0" w:color="auto"/>
              <w:left w:val="nil"/>
              <w:bottom w:val="nil"/>
              <w:right w:val="single" w:sz="4" w:space="0" w:color="000000"/>
            </w:tcBorders>
            <w:shd w:val="clear" w:color="auto" w:fill="auto"/>
            <w:vAlign w:val="center"/>
            <w:hideMark/>
          </w:tcPr>
          <w:p w14:paraId="157AD5D0" w14:textId="1FF68478" w:rsidR="00875BC5" w:rsidRDefault="00DB5129" w:rsidP="00875BC5">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CLORPIRIFOS ETIL EN BASE OLEOSA AL 13.62%</w:t>
            </w:r>
          </w:p>
          <w:p w14:paraId="7810870A" w14:textId="6E0AAC29" w:rsidR="00875BC5" w:rsidRPr="00910E30" w:rsidRDefault="00875BC5" w:rsidP="00875BC5">
            <w:pPr>
              <w:pStyle w:val="Sinespaciado"/>
              <w:rPr>
                <w:rFonts w:asciiTheme="minorHAnsi" w:hAnsiTheme="minorHAnsi"/>
                <w:b/>
              </w:rPr>
            </w:pPr>
            <w:r w:rsidRPr="00910E30">
              <w:rPr>
                <w:rFonts w:asciiTheme="minorHAnsi" w:hAnsiTheme="minorHAnsi"/>
                <w:b/>
              </w:rPr>
              <w:t xml:space="preserve">Nombre </w:t>
            </w:r>
            <w:r w:rsidR="007001C4" w:rsidRPr="00910E30">
              <w:rPr>
                <w:rFonts w:asciiTheme="minorHAnsi" w:hAnsiTheme="minorHAnsi"/>
                <w:b/>
              </w:rPr>
              <w:t>químico</w:t>
            </w:r>
            <w:r w:rsidRPr="00910E30">
              <w:rPr>
                <w:rFonts w:asciiTheme="minorHAnsi" w:hAnsiTheme="minorHAnsi"/>
                <w:b/>
              </w:rPr>
              <w:tab/>
            </w:r>
          </w:p>
          <w:p w14:paraId="2D197748" w14:textId="640B2BF6" w:rsidR="00875BC5" w:rsidRPr="00910E30" w:rsidRDefault="00875BC5" w:rsidP="00875BC5">
            <w:pPr>
              <w:pStyle w:val="Sinespaciado"/>
              <w:rPr>
                <w:rFonts w:asciiTheme="minorHAnsi" w:hAnsiTheme="minorHAnsi"/>
              </w:rPr>
            </w:pPr>
            <w:r w:rsidRPr="00910E30">
              <w:rPr>
                <w:rFonts w:asciiTheme="minorHAnsi" w:hAnsiTheme="minorHAnsi"/>
              </w:rPr>
              <w:t xml:space="preserve">Insecticida – adulticida, </w:t>
            </w:r>
            <w:r w:rsidR="007001C4" w:rsidRPr="00910E30">
              <w:rPr>
                <w:rFonts w:asciiTheme="minorHAnsi" w:hAnsiTheme="minorHAnsi"/>
              </w:rPr>
              <w:t>formulación</w:t>
            </w:r>
            <w:r w:rsidRPr="00910E30">
              <w:rPr>
                <w:rFonts w:asciiTheme="minorHAnsi" w:hAnsiTheme="minorHAnsi"/>
              </w:rPr>
              <w:t xml:space="preserve"> liquida</w:t>
            </w:r>
          </w:p>
          <w:p w14:paraId="4501C751" w14:textId="77777777" w:rsidR="00875BC5" w:rsidRPr="00910E30" w:rsidRDefault="00875BC5" w:rsidP="00875BC5">
            <w:pPr>
              <w:pStyle w:val="Sinespaciado"/>
              <w:rPr>
                <w:rFonts w:asciiTheme="minorHAnsi" w:hAnsiTheme="minorHAnsi"/>
              </w:rPr>
            </w:pPr>
          </w:p>
          <w:p w14:paraId="7048572C" w14:textId="77777777" w:rsidR="00875BC5" w:rsidRPr="00910E30" w:rsidRDefault="00875BC5" w:rsidP="00875BC5">
            <w:pPr>
              <w:pStyle w:val="Sinespaciado"/>
              <w:rPr>
                <w:rFonts w:asciiTheme="minorHAnsi" w:hAnsiTheme="minorHAnsi"/>
                <w:b/>
              </w:rPr>
            </w:pPr>
            <w:r w:rsidRPr="00910E30">
              <w:rPr>
                <w:rFonts w:asciiTheme="minorHAnsi" w:hAnsiTheme="minorHAnsi"/>
                <w:b/>
              </w:rPr>
              <w:t xml:space="preserve">Principal ingrediente activo: </w:t>
            </w:r>
          </w:p>
          <w:p w14:paraId="224530A4" w14:textId="77777777" w:rsidR="00875BC5" w:rsidRPr="00910E30" w:rsidRDefault="00875BC5" w:rsidP="00875BC5">
            <w:pPr>
              <w:pStyle w:val="Sinespaciado"/>
              <w:rPr>
                <w:rFonts w:asciiTheme="minorHAnsi" w:hAnsiTheme="minorHAnsi"/>
                <w:b/>
              </w:rPr>
            </w:pPr>
            <w:r w:rsidRPr="00910E30">
              <w:rPr>
                <w:rFonts w:asciiTheme="minorHAnsi" w:hAnsiTheme="minorHAnsi"/>
              </w:rPr>
              <w:t>Clorpirifos</w:t>
            </w:r>
          </w:p>
          <w:p w14:paraId="5367CE95" w14:textId="77777777" w:rsidR="00875BC5" w:rsidRPr="00910E30" w:rsidRDefault="00875BC5" w:rsidP="00875BC5">
            <w:pPr>
              <w:pStyle w:val="Sinespaciado"/>
              <w:rPr>
                <w:rFonts w:asciiTheme="minorHAnsi" w:hAnsiTheme="minorHAnsi"/>
              </w:rPr>
            </w:pPr>
            <w:r w:rsidRPr="00910E30">
              <w:rPr>
                <w:rFonts w:asciiTheme="minorHAnsi" w:hAnsiTheme="minorHAnsi"/>
              </w:rPr>
              <w:t>• organofosforado</w:t>
            </w:r>
          </w:p>
          <w:p w14:paraId="506CFD26" w14:textId="77777777" w:rsidR="00875BC5" w:rsidRPr="00910E30" w:rsidRDefault="00875BC5" w:rsidP="00875BC5">
            <w:pPr>
              <w:pStyle w:val="Sinespaciado"/>
              <w:rPr>
                <w:rFonts w:asciiTheme="minorHAnsi" w:hAnsiTheme="minorHAnsi"/>
              </w:rPr>
            </w:pPr>
            <w:r w:rsidRPr="00910E30">
              <w:rPr>
                <w:rFonts w:asciiTheme="minorHAnsi" w:hAnsiTheme="minorHAnsi"/>
              </w:rPr>
              <w:t>• excelente opción para rotación de piretroides</w:t>
            </w:r>
          </w:p>
          <w:p w14:paraId="00387E8A" w14:textId="77777777" w:rsidR="00875BC5" w:rsidRPr="00910E30" w:rsidRDefault="00875BC5" w:rsidP="00875BC5">
            <w:pPr>
              <w:pStyle w:val="Sinespaciado"/>
              <w:rPr>
                <w:rFonts w:asciiTheme="minorHAnsi" w:hAnsiTheme="minorHAnsi"/>
              </w:rPr>
            </w:pPr>
            <w:r w:rsidRPr="00910E30">
              <w:rPr>
                <w:rFonts w:asciiTheme="minorHAnsi" w:hAnsiTheme="minorHAnsi"/>
              </w:rPr>
              <w:t>• versátil</w:t>
            </w:r>
          </w:p>
          <w:p w14:paraId="125B1E8C" w14:textId="77777777" w:rsidR="00875BC5" w:rsidRPr="00910E30" w:rsidRDefault="00875BC5" w:rsidP="00875BC5">
            <w:pPr>
              <w:pStyle w:val="Sinespaciado"/>
              <w:rPr>
                <w:rFonts w:asciiTheme="minorHAnsi" w:hAnsiTheme="minorHAnsi"/>
              </w:rPr>
            </w:pPr>
            <w:r w:rsidRPr="00910E30">
              <w:rPr>
                <w:rFonts w:asciiTheme="minorHAnsi" w:hAnsiTheme="minorHAnsi"/>
              </w:rPr>
              <w:t>• no-corrosivo</w:t>
            </w:r>
          </w:p>
          <w:p w14:paraId="4CAF8CFE" w14:textId="77777777" w:rsidR="00875BC5" w:rsidRPr="00910E30" w:rsidRDefault="00875BC5" w:rsidP="00875BC5">
            <w:pPr>
              <w:pStyle w:val="Sinespaciado"/>
              <w:rPr>
                <w:rFonts w:asciiTheme="minorHAnsi" w:hAnsiTheme="minorHAnsi"/>
              </w:rPr>
            </w:pPr>
          </w:p>
          <w:p w14:paraId="05C0D3F6" w14:textId="77777777" w:rsidR="00875BC5" w:rsidRPr="00910E30" w:rsidRDefault="00875BC5" w:rsidP="00875BC5">
            <w:pPr>
              <w:pStyle w:val="Sinespaciado"/>
              <w:rPr>
                <w:rFonts w:asciiTheme="minorHAnsi" w:hAnsiTheme="minorHAnsi"/>
              </w:rPr>
            </w:pPr>
            <w:r w:rsidRPr="00910E30">
              <w:rPr>
                <w:rFonts w:asciiTheme="minorHAnsi" w:hAnsiTheme="minorHAnsi"/>
              </w:rPr>
              <w:t>Nombre de la iupac: o, o-dietil o-3,5,6-trichloropyridin-2-il fosforotioato</w:t>
            </w:r>
          </w:p>
          <w:p w14:paraId="51902855" w14:textId="77777777" w:rsidR="00875BC5" w:rsidRPr="00910E30" w:rsidRDefault="00875BC5" w:rsidP="00875BC5">
            <w:pPr>
              <w:pStyle w:val="Sinespaciado"/>
              <w:rPr>
                <w:rFonts w:asciiTheme="minorHAnsi" w:hAnsiTheme="minorHAnsi"/>
              </w:rPr>
            </w:pPr>
          </w:p>
          <w:p w14:paraId="226825EA" w14:textId="42136FE9" w:rsidR="00875BC5" w:rsidRPr="00910E30" w:rsidRDefault="007001C4" w:rsidP="00875BC5">
            <w:pPr>
              <w:pStyle w:val="Sinespaciado"/>
              <w:rPr>
                <w:rFonts w:asciiTheme="minorHAnsi" w:hAnsiTheme="minorHAnsi"/>
              </w:rPr>
            </w:pPr>
            <w:r w:rsidRPr="00910E30">
              <w:rPr>
                <w:rFonts w:asciiTheme="minorHAnsi" w:hAnsiTheme="minorHAnsi"/>
                <w:b/>
              </w:rPr>
              <w:t>Información</w:t>
            </w:r>
            <w:r w:rsidR="00875BC5" w:rsidRPr="00910E30">
              <w:rPr>
                <w:rFonts w:asciiTheme="minorHAnsi" w:hAnsiTheme="minorHAnsi"/>
                <w:b/>
              </w:rPr>
              <w:t xml:space="preserve"> general</w:t>
            </w:r>
            <w:r w:rsidR="00875BC5" w:rsidRPr="00910E30">
              <w:rPr>
                <w:rFonts w:asciiTheme="minorHAnsi" w:hAnsiTheme="minorHAnsi"/>
                <w:b/>
              </w:rPr>
              <w:tab/>
            </w:r>
          </w:p>
          <w:p w14:paraId="10833E1B"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Es un adulticida liquido y se utiliza para combatir los mosquitos adultos creando una apliccion espacial ulv (ultra bajo volumen)</w:t>
            </w:r>
          </w:p>
          <w:p w14:paraId="15F238D9" w14:textId="71DCECCF"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Puede ser utilizado en equipo pesado, tal como leco 1800, equipo </w:t>
            </w:r>
            <w:r w:rsidR="007001C4" w:rsidRPr="00910E30">
              <w:rPr>
                <w:rFonts w:asciiTheme="minorHAnsi" w:hAnsiTheme="minorHAnsi"/>
              </w:rPr>
              <w:t>portátil</w:t>
            </w:r>
            <w:r w:rsidRPr="00910E30">
              <w:rPr>
                <w:rFonts w:asciiTheme="minorHAnsi" w:hAnsiTheme="minorHAnsi"/>
              </w:rPr>
              <w:t xml:space="preserve">, tal como motomochilas y termonebulizadores. </w:t>
            </w:r>
            <w:r w:rsidR="007001C4" w:rsidRPr="00910E30">
              <w:rPr>
                <w:rFonts w:asciiTheme="minorHAnsi" w:hAnsiTheme="minorHAnsi"/>
              </w:rPr>
              <w:t>Además</w:t>
            </w:r>
            <w:r w:rsidRPr="00910E30">
              <w:rPr>
                <w:rFonts w:asciiTheme="minorHAnsi" w:hAnsiTheme="minorHAnsi"/>
              </w:rPr>
              <w:t xml:space="preserve"> se puede utilizar en aplicaciones </w:t>
            </w:r>
            <w:r w:rsidR="007001C4" w:rsidRPr="00910E30">
              <w:rPr>
                <w:rFonts w:asciiTheme="minorHAnsi" w:hAnsiTheme="minorHAnsi"/>
              </w:rPr>
              <w:t>aéreas</w:t>
            </w:r>
            <w:r w:rsidRPr="00910E30">
              <w:rPr>
                <w:rFonts w:asciiTheme="minorHAnsi" w:hAnsiTheme="minorHAnsi"/>
              </w:rPr>
              <w:t>.</w:t>
            </w:r>
          </w:p>
          <w:p w14:paraId="087BA8AA" w14:textId="75B9109F"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Todos estos </w:t>
            </w:r>
            <w:r w:rsidR="007001C4">
              <w:rPr>
                <w:rFonts w:asciiTheme="minorHAnsi" w:hAnsiTheme="minorHAnsi"/>
              </w:rPr>
              <w:t>e</w:t>
            </w:r>
            <w:r w:rsidRPr="00910E30">
              <w:rPr>
                <w:rFonts w:asciiTheme="minorHAnsi" w:hAnsiTheme="minorHAnsi"/>
              </w:rPr>
              <w:t>quipos son capaces de producir el tamaño de gotas adecuado.</w:t>
            </w:r>
          </w:p>
          <w:p w14:paraId="0B022E58" w14:textId="1766DFB8"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Todos aquellos equipos que no puedan producir tamaños de gota entre 15 a 35 micras no se consideran viables, tales como aplicadores de </w:t>
            </w:r>
            <w:r w:rsidR="007001C4" w:rsidRPr="00910E30">
              <w:rPr>
                <w:rFonts w:asciiTheme="minorHAnsi" w:hAnsiTheme="minorHAnsi"/>
              </w:rPr>
              <w:t>compresión</w:t>
            </w:r>
            <w:r w:rsidRPr="00910E30">
              <w:rPr>
                <w:rFonts w:asciiTheme="minorHAnsi" w:hAnsiTheme="minorHAnsi"/>
              </w:rPr>
              <w:t xml:space="preserve"> previa, mochilas de palanca etc.</w:t>
            </w:r>
          </w:p>
          <w:p w14:paraId="6DB89C5D"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Está especialmente diseñado para su uso en las zonas rurales y urbanas</w:t>
            </w:r>
          </w:p>
          <w:p w14:paraId="5E53970A" w14:textId="77777777" w:rsidR="00875BC5" w:rsidRPr="00910E30" w:rsidRDefault="00875BC5" w:rsidP="00875BC5">
            <w:pPr>
              <w:pStyle w:val="Sinespaciado"/>
              <w:jc w:val="both"/>
              <w:rPr>
                <w:rFonts w:asciiTheme="minorHAnsi" w:hAnsiTheme="minorHAnsi"/>
              </w:rPr>
            </w:pPr>
          </w:p>
          <w:p w14:paraId="47D65331" w14:textId="292A2212" w:rsidR="00875BC5" w:rsidRPr="00910E30" w:rsidRDefault="007001C4" w:rsidP="00875BC5">
            <w:pPr>
              <w:pStyle w:val="Sinespaciado"/>
              <w:jc w:val="both"/>
              <w:rPr>
                <w:rFonts w:asciiTheme="minorHAnsi" w:hAnsiTheme="minorHAnsi"/>
                <w:b/>
              </w:rPr>
            </w:pPr>
            <w:r w:rsidRPr="00910E30">
              <w:rPr>
                <w:rFonts w:asciiTheme="minorHAnsi" w:hAnsiTheme="minorHAnsi"/>
                <w:b/>
              </w:rPr>
              <w:t>Formulación</w:t>
            </w:r>
            <w:r w:rsidR="00875BC5" w:rsidRPr="00910E30">
              <w:rPr>
                <w:rFonts w:asciiTheme="minorHAnsi" w:hAnsiTheme="minorHAnsi"/>
                <w:b/>
              </w:rPr>
              <w:t xml:space="preserve"> insecticida</w:t>
            </w:r>
          </w:p>
          <w:p w14:paraId="0442629C"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 líquido listo para su uso para generadores ulv, termonebilizadores y aplicación aérea.</w:t>
            </w:r>
          </w:p>
          <w:p w14:paraId="01CDAC0E" w14:textId="77777777" w:rsidR="00875BC5" w:rsidRPr="00910E30" w:rsidRDefault="00875BC5" w:rsidP="00875BC5">
            <w:pPr>
              <w:pStyle w:val="Sinespaciado"/>
              <w:jc w:val="both"/>
              <w:rPr>
                <w:rFonts w:asciiTheme="minorHAnsi" w:hAnsiTheme="minorHAnsi"/>
              </w:rPr>
            </w:pPr>
          </w:p>
          <w:p w14:paraId="4A4E3D19" w14:textId="77777777" w:rsidR="00875BC5" w:rsidRPr="00910E30" w:rsidRDefault="00875BC5" w:rsidP="00875BC5">
            <w:pPr>
              <w:pStyle w:val="Sinespaciado"/>
              <w:jc w:val="both"/>
              <w:rPr>
                <w:rFonts w:asciiTheme="minorHAnsi" w:hAnsiTheme="minorHAnsi"/>
                <w:b/>
              </w:rPr>
            </w:pPr>
            <w:r w:rsidRPr="00910E30">
              <w:rPr>
                <w:rFonts w:asciiTheme="minorHAnsi" w:hAnsiTheme="minorHAnsi"/>
                <w:b/>
              </w:rPr>
              <w:t>Tipo y uso</w:t>
            </w:r>
          </w:p>
          <w:p w14:paraId="74D71FE4" w14:textId="1B528B9F" w:rsidR="00875BC5" w:rsidRDefault="00875BC5" w:rsidP="00875BC5">
            <w:pPr>
              <w:pStyle w:val="Sinespaciado"/>
              <w:jc w:val="both"/>
              <w:rPr>
                <w:rFonts w:asciiTheme="minorHAnsi" w:hAnsiTheme="minorHAnsi"/>
              </w:rPr>
            </w:pPr>
            <w:r w:rsidRPr="00910E30">
              <w:rPr>
                <w:rFonts w:asciiTheme="minorHAnsi" w:hAnsiTheme="minorHAnsi"/>
              </w:rPr>
              <w:t xml:space="preserve">Insecticida líquido listo para usar, no requiere mezclas para ulv, la formulación oleosa le permite generar un tamaño de partícula óptimo, además de evitar su evaporación a altas </w:t>
            </w:r>
            <w:r w:rsidRPr="00910E30">
              <w:rPr>
                <w:rFonts w:asciiTheme="minorHAnsi" w:hAnsiTheme="minorHAnsi"/>
              </w:rPr>
              <w:lastRenderedPageBreak/>
              <w:t>temperaturas, por lo que su aplicación genera una nube muy estable. Diseñado para combatir los vectores trasmisores de dengue, zika, malaria, chikungunya y otras enfermedades.</w:t>
            </w:r>
          </w:p>
          <w:p w14:paraId="48C317C5" w14:textId="77777777" w:rsidR="00875BC5" w:rsidRPr="00910E30" w:rsidRDefault="00875BC5" w:rsidP="00875BC5">
            <w:pPr>
              <w:pStyle w:val="Sinespaciado"/>
              <w:jc w:val="both"/>
              <w:rPr>
                <w:rFonts w:asciiTheme="minorHAnsi" w:hAnsiTheme="minorHAnsi"/>
              </w:rPr>
            </w:pPr>
          </w:p>
          <w:p w14:paraId="158D608D"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Pertenece al grupo de los organofosforados, por lo que es una excelente herramienta para el manejo de resistencia cruzada al uso de piretroides</w:t>
            </w:r>
          </w:p>
          <w:p w14:paraId="6BBDCC26" w14:textId="77777777" w:rsidR="00875BC5" w:rsidRPr="00910E30" w:rsidRDefault="00875BC5" w:rsidP="00875BC5">
            <w:pPr>
              <w:pStyle w:val="Sinespaciado"/>
              <w:jc w:val="both"/>
              <w:rPr>
                <w:rFonts w:asciiTheme="minorHAnsi" w:hAnsiTheme="minorHAnsi"/>
              </w:rPr>
            </w:pPr>
          </w:p>
          <w:p w14:paraId="6B4DC038" w14:textId="77777777" w:rsidR="00875BC5" w:rsidRPr="00910E30" w:rsidRDefault="00875BC5" w:rsidP="00875BC5">
            <w:pPr>
              <w:pStyle w:val="Sinespaciado"/>
              <w:jc w:val="both"/>
              <w:rPr>
                <w:rFonts w:asciiTheme="minorHAnsi" w:hAnsiTheme="minorHAnsi"/>
                <w:b/>
              </w:rPr>
            </w:pPr>
            <w:r w:rsidRPr="00910E30">
              <w:rPr>
                <w:rFonts w:asciiTheme="minorHAnsi" w:hAnsiTheme="minorHAnsi"/>
                <w:b/>
              </w:rPr>
              <w:t>Presentación</w:t>
            </w:r>
          </w:p>
          <w:p w14:paraId="20D40C46"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Tambores</w:t>
            </w:r>
          </w:p>
          <w:p w14:paraId="01E78A83"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208 l / 52.8 gal certificación un, interior epoxy fenólico l16</w:t>
            </w:r>
          </w:p>
          <w:p w14:paraId="2AB97618" w14:textId="77777777" w:rsidR="00875BC5" w:rsidRPr="00910E30" w:rsidRDefault="00875BC5" w:rsidP="00875BC5">
            <w:pPr>
              <w:pStyle w:val="Sinespaciado"/>
              <w:jc w:val="both"/>
              <w:rPr>
                <w:rFonts w:asciiTheme="minorHAnsi" w:hAnsiTheme="minorHAnsi"/>
              </w:rPr>
            </w:pPr>
          </w:p>
          <w:p w14:paraId="68535392" w14:textId="5FB9E86D" w:rsidR="00257B57" w:rsidRPr="00910E30" w:rsidRDefault="00875BC5" w:rsidP="00875BC5">
            <w:pPr>
              <w:pStyle w:val="Textoindependiente"/>
              <w:rPr>
                <w:rFonts w:asciiTheme="minorHAnsi" w:hAnsiTheme="minorHAnsi"/>
                <w:b/>
                <w:szCs w:val="22"/>
              </w:rPr>
            </w:pPr>
            <w:r w:rsidRPr="00910E30">
              <w:rPr>
                <w:rFonts w:asciiTheme="minorHAnsi" w:hAnsiTheme="minorHAnsi"/>
                <w:b/>
                <w:szCs w:val="22"/>
              </w:rPr>
              <w:t>Especificaciones</w:t>
            </w:r>
            <w:r w:rsidRPr="00910E30">
              <w:rPr>
                <w:rFonts w:asciiTheme="minorHAnsi" w:hAnsiTheme="minorHAnsi"/>
                <w:b/>
                <w:spacing w:val="-8"/>
                <w:szCs w:val="22"/>
              </w:rPr>
              <w:t xml:space="preserve"> </w:t>
            </w:r>
            <w:r w:rsidRPr="00910E30">
              <w:rPr>
                <w:rFonts w:asciiTheme="minorHAnsi" w:hAnsiTheme="minorHAnsi"/>
                <w:b/>
                <w:szCs w:val="22"/>
              </w:rPr>
              <w:t>generales:</w:t>
            </w:r>
          </w:p>
          <w:p w14:paraId="130F7F03" w14:textId="66D0E609"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w:t>
            </w:r>
            <w:r>
              <w:rPr>
                <w:rFonts w:ascii="Calibri" w:hAnsi="Calibri"/>
                <w:color w:val="000000"/>
                <w:szCs w:val="22"/>
                <w:lang w:val="es-MX" w:eastAsia="es-MX"/>
              </w:rPr>
              <w:t xml:space="preserve"> TEMPERATURA DE EBULLICIÓN : </w:t>
            </w:r>
            <w:r w:rsidRPr="00DB5129">
              <w:rPr>
                <w:rFonts w:ascii="Calibri" w:hAnsi="Calibri"/>
                <w:color w:val="000000"/>
                <w:szCs w:val="22"/>
                <w:lang w:val="es-MX" w:eastAsia="es-MX"/>
              </w:rPr>
              <w:t xml:space="preserve">ND </w:t>
            </w:r>
            <w:r w:rsidRPr="00DB5129">
              <w:rPr>
                <w:rFonts w:ascii="Calibri" w:hAnsi="Calibri"/>
                <w:color w:val="000000"/>
                <w:szCs w:val="22"/>
                <w:lang w:val="es-MX" w:eastAsia="es-MX"/>
              </w:rPr>
              <w:br/>
              <w:t xml:space="preserve">2.- </w:t>
            </w:r>
            <w:r>
              <w:rPr>
                <w:rFonts w:ascii="Calibri" w:hAnsi="Calibri"/>
                <w:color w:val="000000"/>
                <w:szCs w:val="22"/>
                <w:lang w:val="es-MX" w:eastAsia="es-MX"/>
              </w:rPr>
              <w:t xml:space="preserve">TEMPERATURA DE INFLAMACIÓN: </w:t>
            </w:r>
            <w:r w:rsidRPr="00DB5129">
              <w:rPr>
                <w:rFonts w:ascii="Calibri" w:hAnsi="Calibri"/>
                <w:color w:val="000000"/>
                <w:szCs w:val="22"/>
                <w:lang w:val="es-MX" w:eastAsia="es-MX"/>
              </w:rPr>
              <w:t xml:space="preserve">ND </w:t>
            </w:r>
            <w:r w:rsidRPr="00DB5129">
              <w:rPr>
                <w:rFonts w:ascii="Calibri" w:hAnsi="Calibri"/>
                <w:color w:val="000000"/>
                <w:szCs w:val="22"/>
                <w:lang w:val="es-MX" w:eastAsia="es-MX"/>
              </w:rPr>
              <w:br/>
              <w:t>3.- DENSIDAD RELATIVA</w:t>
            </w:r>
            <w:r>
              <w:rPr>
                <w:rFonts w:ascii="Calibri" w:hAnsi="Calibri"/>
                <w:color w:val="000000"/>
                <w:szCs w:val="22"/>
                <w:lang w:val="es-MX" w:eastAsia="es-MX"/>
              </w:rPr>
              <w:t xml:space="preserve">: </w:t>
            </w:r>
            <w:r w:rsidRPr="00DB5129">
              <w:rPr>
                <w:rFonts w:ascii="Calibri" w:hAnsi="Calibri"/>
                <w:color w:val="000000"/>
                <w:szCs w:val="22"/>
                <w:lang w:val="es-MX" w:eastAsia="es-MX"/>
              </w:rPr>
              <w:t xml:space="preserve"> 88/68 F </w:t>
            </w:r>
            <w:r w:rsidRPr="00DB5129">
              <w:rPr>
                <w:rFonts w:ascii="Calibri" w:hAnsi="Calibri"/>
                <w:color w:val="000000"/>
                <w:szCs w:val="22"/>
                <w:lang w:val="es-MX" w:eastAsia="es-MX"/>
              </w:rPr>
              <w:br/>
              <w:t>4.- PESO MOLECULAR</w:t>
            </w:r>
            <w:r>
              <w:rPr>
                <w:rFonts w:ascii="Calibri" w:hAnsi="Calibri"/>
                <w:color w:val="000000"/>
                <w:szCs w:val="22"/>
                <w:lang w:val="es-MX" w:eastAsia="es-MX"/>
              </w:rPr>
              <w:t xml:space="preserve">: </w:t>
            </w:r>
            <w:r w:rsidRPr="00DB5129">
              <w:rPr>
                <w:rFonts w:ascii="Calibri" w:hAnsi="Calibri"/>
                <w:color w:val="000000"/>
                <w:szCs w:val="22"/>
                <w:lang w:val="es-MX" w:eastAsia="es-MX"/>
              </w:rPr>
              <w:t xml:space="preserve"> 350.6 </w:t>
            </w:r>
            <w:r w:rsidRPr="00DB5129">
              <w:rPr>
                <w:rFonts w:ascii="Calibri" w:hAnsi="Calibri"/>
                <w:color w:val="000000"/>
                <w:szCs w:val="22"/>
                <w:lang w:val="es-MX" w:eastAsia="es-MX"/>
              </w:rPr>
              <w:br/>
              <w:t>5.- COLOR</w:t>
            </w:r>
            <w:r>
              <w:rPr>
                <w:rFonts w:ascii="Calibri" w:hAnsi="Calibri"/>
                <w:color w:val="000000"/>
                <w:szCs w:val="22"/>
                <w:lang w:val="es-MX" w:eastAsia="es-MX"/>
              </w:rPr>
              <w:t>:</w:t>
            </w:r>
            <w:r w:rsidRPr="00DB5129">
              <w:rPr>
                <w:rFonts w:ascii="Calibri" w:hAnsi="Calibri"/>
                <w:color w:val="000000"/>
                <w:szCs w:val="22"/>
                <w:lang w:val="es-MX" w:eastAsia="es-MX"/>
              </w:rPr>
              <w:t xml:space="preserve"> PAJA </w:t>
            </w:r>
            <w:r w:rsidRPr="00DB5129">
              <w:rPr>
                <w:rFonts w:ascii="Calibri" w:hAnsi="Calibri"/>
                <w:color w:val="000000"/>
                <w:szCs w:val="22"/>
                <w:lang w:val="es-MX" w:eastAsia="es-MX"/>
              </w:rPr>
              <w:br/>
              <w:t>6.- VELOCIDAD DE EVAPORACIÓN</w:t>
            </w:r>
            <w:r>
              <w:rPr>
                <w:rFonts w:ascii="Calibri" w:hAnsi="Calibri"/>
                <w:color w:val="000000"/>
                <w:szCs w:val="22"/>
                <w:lang w:val="es-MX" w:eastAsia="es-MX"/>
              </w:rPr>
              <w:t>:</w:t>
            </w:r>
            <w:r w:rsidRPr="00DB5129">
              <w:rPr>
                <w:rFonts w:ascii="Calibri" w:hAnsi="Calibri"/>
                <w:color w:val="000000"/>
                <w:szCs w:val="22"/>
                <w:lang w:val="es-MX" w:eastAsia="es-MX"/>
              </w:rPr>
              <w:t xml:space="preserve"> ND </w:t>
            </w:r>
            <w:r>
              <w:rPr>
                <w:rFonts w:ascii="Calibri" w:hAnsi="Calibri"/>
                <w:color w:val="000000"/>
                <w:szCs w:val="22"/>
                <w:lang w:val="es-MX" w:eastAsia="es-MX"/>
              </w:rPr>
              <w:br/>
              <w:t>7.- PRESION DE VAPOR MM HG 20</w:t>
            </w:r>
            <w:r w:rsidRPr="00DB5129">
              <w:rPr>
                <w:rFonts w:ascii="Calibri" w:hAnsi="Calibri"/>
                <w:color w:val="000000"/>
                <w:szCs w:val="22"/>
                <w:lang w:val="es-MX" w:eastAsia="es-MX"/>
              </w:rPr>
              <w:t>°C</w:t>
            </w:r>
            <w:r>
              <w:rPr>
                <w:rFonts w:ascii="Calibri" w:hAnsi="Calibri"/>
                <w:color w:val="000000"/>
                <w:szCs w:val="22"/>
                <w:lang w:val="es-MX" w:eastAsia="es-MX"/>
              </w:rPr>
              <w:t>:</w:t>
            </w:r>
            <w:r w:rsidRPr="00DB5129">
              <w:rPr>
                <w:rFonts w:ascii="Calibri" w:hAnsi="Calibri"/>
                <w:color w:val="000000"/>
                <w:szCs w:val="22"/>
                <w:lang w:val="es-MX" w:eastAsia="es-MX"/>
              </w:rPr>
              <w:t xml:space="preserve"> 1.87 X 10-5 A 25 °C </w:t>
            </w:r>
          </w:p>
          <w:p w14:paraId="04A733E1" w14:textId="132269CA"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8.- LIMITES DE INFLAMABILIDAD O EXPLOSIVIDAD</w:t>
            </w:r>
            <w:r>
              <w:rPr>
                <w:rFonts w:ascii="Calibri" w:hAnsi="Calibri"/>
                <w:color w:val="000000"/>
                <w:szCs w:val="22"/>
                <w:lang w:val="es-MX" w:eastAsia="es-MX"/>
              </w:rPr>
              <w:t>: ND</w:t>
            </w:r>
          </w:p>
          <w:p w14:paraId="05E14137" w14:textId="474DA33B"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9.- TEMPERATURA DE FUS</w:t>
            </w:r>
            <w:r>
              <w:rPr>
                <w:rFonts w:ascii="Calibri" w:hAnsi="Calibri"/>
                <w:color w:val="000000"/>
                <w:szCs w:val="22"/>
                <w:lang w:val="es-MX" w:eastAsia="es-MX"/>
              </w:rPr>
              <w:t>IÓN:</w:t>
            </w:r>
            <w:r w:rsidRPr="00DB5129">
              <w:rPr>
                <w:rFonts w:ascii="Calibri" w:hAnsi="Calibri"/>
                <w:color w:val="000000"/>
                <w:szCs w:val="22"/>
                <w:lang w:val="es-MX" w:eastAsia="es-MX"/>
              </w:rPr>
              <w:t xml:space="preserve"> ND</w:t>
            </w:r>
          </w:p>
          <w:p w14:paraId="6BD7F568" w14:textId="54311432"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10.- T</w:t>
            </w:r>
            <w:r>
              <w:rPr>
                <w:rFonts w:ascii="Calibri" w:hAnsi="Calibri"/>
                <w:color w:val="000000"/>
                <w:szCs w:val="22"/>
                <w:lang w:val="es-MX" w:eastAsia="es-MX"/>
              </w:rPr>
              <w:t xml:space="preserve">EMPERATURA DE AUTOIGNICIÓN: </w:t>
            </w:r>
            <w:r w:rsidRPr="00DB5129">
              <w:rPr>
                <w:rFonts w:ascii="Calibri" w:hAnsi="Calibri"/>
                <w:color w:val="000000"/>
                <w:szCs w:val="22"/>
                <w:lang w:val="es-MX" w:eastAsia="es-MX"/>
              </w:rPr>
              <w:t>ND</w:t>
            </w:r>
          </w:p>
          <w:p w14:paraId="66F712D9" w14:textId="55B64681"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11.- PH</w:t>
            </w:r>
            <w:r>
              <w:rPr>
                <w:rFonts w:ascii="Calibri" w:hAnsi="Calibri"/>
                <w:color w:val="000000"/>
                <w:szCs w:val="22"/>
                <w:lang w:val="es-MX" w:eastAsia="es-MX"/>
              </w:rPr>
              <w:t>:</w:t>
            </w:r>
            <w:r w:rsidRPr="00DB5129">
              <w:rPr>
                <w:rFonts w:ascii="Calibri" w:hAnsi="Calibri"/>
                <w:color w:val="000000"/>
                <w:szCs w:val="22"/>
                <w:lang w:val="es-MX" w:eastAsia="es-MX"/>
              </w:rPr>
              <w:t xml:space="preserve"> ND</w:t>
            </w:r>
          </w:p>
          <w:p w14:paraId="50B43768" w14:textId="1B026CBE" w:rsidR="00257B57" w:rsidRDefault="00257B57" w:rsidP="00875BC5">
            <w:pPr>
              <w:pStyle w:val="Textoindependiente"/>
              <w:spacing w:before="8"/>
              <w:jc w:val="left"/>
              <w:rPr>
                <w:rFonts w:ascii="Calibri" w:hAnsi="Calibri"/>
                <w:color w:val="000000"/>
                <w:szCs w:val="22"/>
                <w:lang w:val="es-MX" w:eastAsia="es-MX"/>
              </w:rPr>
            </w:pPr>
            <w:r>
              <w:rPr>
                <w:rFonts w:ascii="Calibri" w:hAnsi="Calibri"/>
                <w:color w:val="000000"/>
                <w:szCs w:val="22"/>
                <w:lang w:val="es-MX" w:eastAsia="es-MX"/>
              </w:rPr>
              <w:t xml:space="preserve">12.- ESTADO FÍSICO: </w:t>
            </w:r>
            <w:r w:rsidRPr="00DB5129">
              <w:rPr>
                <w:rFonts w:ascii="Calibri" w:hAnsi="Calibri"/>
                <w:color w:val="000000"/>
                <w:szCs w:val="22"/>
                <w:lang w:val="es-MX" w:eastAsia="es-MX"/>
              </w:rPr>
              <w:t>LÍQUIDO</w:t>
            </w:r>
          </w:p>
          <w:p w14:paraId="74252324" w14:textId="005F1C60"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13.- OLOR</w:t>
            </w:r>
            <w:r>
              <w:rPr>
                <w:rFonts w:ascii="Calibri" w:hAnsi="Calibri"/>
                <w:color w:val="000000"/>
                <w:szCs w:val="22"/>
                <w:lang w:val="es-MX" w:eastAsia="es-MX"/>
              </w:rPr>
              <w:t>:</w:t>
            </w:r>
            <w:r w:rsidRPr="00DB5129">
              <w:rPr>
                <w:rFonts w:ascii="Calibri" w:hAnsi="Calibri"/>
                <w:color w:val="000000"/>
                <w:szCs w:val="22"/>
                <w:lang w:val="es-MX" w:eastAsia="es-MX"/>
              </w:rPr>
              <w:t xml:space="preserve"> LIGERO CARACTERÍSTICO</w:t>
            </w:r>
          </w:p>
          <w:p w14:paraId="530F44E1" w14:textId="41981049"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14.- SOLUBILIDAD EN AGUA</w:t>
            </w:r>
            <w:r>
              <w:rPr>
                <w:rFonts w:ascii="Calibri" w:hAnsi="Calibri"/>
                <w:color w:val="000000"/>
                <w:szCs w:val="22"/>
                <w:lang w:val="es-MX" w:eastAsia="es-MX"/>
              </w:rPr>
              <w:t>:</w:t>
            </w:r>
            <w:r w:rsidRPr="00DB5129">
              <w:rPr>
                <w:rFonts w:ascii="Calibri" w:hAnsi="Calibri"/>
                <w:color w:val="000000"/>
                <w:szCs w:val="22"/>
                <w:lang w:val="es-MX" w:eastAsia="es-MX"/>
              </w:rPr>
              <w:t xml:space="preserve"> ND</w:t>
            </w:r>
          </w:p>
          <w:p w14:paraId="1CCA3F29" w14:textId="51B48054" w:rsidR="00257B57" w:rsidRDefault="00257B57" w:rsidP="00875BC5">
            <w:pPr>
              <w:pStyle w:val="Textoindependiente"/>
              <w:spacing w:before="8"/>
              <w:jc w:val="left"/>
              <w:rPr>
                <w:rFonts w:ascii="Calibri" w:hAnsi="Calibri"/>
                <w:color w:val="000000"/>
                <w:szCs w:val="22"/>
                <w:lang w:val="es-MX" w:eastAsia="es-MX"/>
              </w:rPr>
            </w:pPr>
            <w:r>
              <w:rPr>
                <w:rFonts w:ascii="Calibri" w:hAnsi="Calibri"/>
                <w:color w:val="000000"/>
                <w:szCs w:val="22"/>
                <w:lang w:val="es-MX" w:eastAsia="es-MX"/>
              </w:rPr>
              <w:t>15.- % DE VOLATILIDAD: ND</w:t>
            </w:r>
          </w:p>
          <w:p w14:paraId="2868E75C" w14:textId="1F122890" w:rsidR="00DB5129" w:rsidRPr="00257B57" w:rsidRDefault="00257B57" w:rsidP="00257B57">
            <w:pPr>
              <w:pStyle w:val="Textoindependiente"/>
              <w:spacing w:before="8"/>
              <w:jc w:val="left"/>
              <w:rPr>
                <w:sz w:val="26"/>
              </w:rPr>
            </w:pPr>
            <w:r w:rsidRPr="00DB5129">
              <w:rPr>
                <w:rFonts w:ascii="Calibri" w:hAnsi="Calibri"/>
                <w:color w:val="000000"/>
                <w:szCs w:val="22"/>
                <w:lang w:val="es-MX" w:eastAsia="es-MX"/>
              </w:rPr>
              <w:t>16.- OTROS DATOS: SOLUBLE EN: XILENO, BENCENO, ACETONA, CLOROFORMO, ETANOL.</w:t>
            </w:r>
          </w:p>
        </w:tc>
        <w:tc>
          <w:tcPr>
            <w:tcW w:w="1245" w:type="dxa"/>
            <w:tcBorders>
              <w:top w:val="nil"/>
              <w:left w:val="nil"/>
              <w:bottom w:val="nil"/>
              <w:right w:val="nil"/>
            </w:tcBorders>
            <w:shd w:val="clear" w:color="auto" w:fill="auto"/>
            <w:vAlign w:val="center"/>
            <w:hideMark/>
          </w:tcPr>
          <w:p w14:paraId="5B806E1E" w14:textId="2B04EA35" w:rsidR="00DB5129" w:rsidRPr="00DB5129" w:rsidRDefault="00257B57" w:rsidP="00A14439">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T</w:t>
            </w:r>
            <w:r w:rsidRPr="00DB5129">
              <w:rPr>
                <w:rFonts w:ascii="Calibri" w:hAnsi="Calibri"/>
                <w:color w:val="000000"/>
                <w:sz w:val="22"/>
                <w:szCs w:val="22"/>
                <w:lang w:val="es-MX" w:eastAsia="es-MX"/>
              </w:rPr>
              <w:t>ambo con 208 litros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0D497E"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10</w:t>
            </w:r>
          </w:p>
        </w:tc>
      </w:tr>
      <w:tr w:rsidR="00DB5129" w:rsidRPr="00DB5129" w14:paraId="37234DB3" w14:textId="77777777" w:rsidTr="00A14439">
        <w:trPr>
          <w:trHeight w:val="366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AF3EB"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lastRenderedPageBreak/>
              <w:t>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3DC7F1A"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4020200013</w:t>
            </w:r>
          </w:p>
        </w:tc>
        <w:tc>
          <w:tcPr>
            <w:tcW w:w="5659" w:type="dxa"/>
            <w:tcBorders>
              <w:top w:val="single" w:sz="4" w:space="0" w:color="auto"/>
              <w:left w:val="nil"/>
              <w:bottom w:val="single" w:sz="4" w:space="0" w:color="auto"/>
              <w:right w:val="single" w:sz="4" w:space="0" w:color="auto"/>
            </w:tcBorders>
            <w:shd w:val="clear" w:color="auto" w:fill="auto"/>
            <w:vAlign w:val="center"/>
            <w:hideMark/>
          </w:tcPr>
          <w:p w14:paraId="5864D968" w14:textId="26638B84" w:rsidR="00257B57" w:rsidRDefault="00DB5129" w:rsidP="00B60B52">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BENDIOCARB AL 80%</w:t>
            </w:r>
          </w:p>
          <w:p w14:paraId="65E2D27E" w14:textId="77777777" w:rsidR="00B60B52" w:rsidRDefault="00DB5129" w:rsidP="00B60B52">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B60B52" w:rsidRPr="00DB5129">
              <w:rPr>
                <w:rFonts w:ascii="Calibri" w:hAnsi="Calibri"/>
                <w:color w:val="000000"/>
                <w:sz w:val="22"/>
                <w:szCs w:val="22"/>
                <w:lang w:val="es-MX" w:eastAsia="es-MX"/>
              </w:rPr>
              <w:t xml:space="preserve">Composición porcentual </w:t>
            </w:r>
            <w:r w:rsidR="00B60B52">
              <w:rPr>
                <w:rFonts w:ascii="Calibri" w:hAnsi="Calibri"/>
                <w:color w:val="000000"/>
                <w:sz w:val="22"/>
                <w:szCs w:val="22"/>
                <w:lang w:val="es-MX" w:eastAsia="es-MX"/>
              </w:rPr>
              <w:t>(en peso)</w:t>
            </w:r>
            <w:r w:rsidR="00B60B52" w:rsidRPr="00DB5129">
              <w:rPr>
                <w:rFonts w:ascii="Calibri" w:hAnsi="Calibri"/>
                <w:color w:val="000000"/>
                <w:sz w:val="22"/>
                <w:szCs w:val="22"/>
                <w:lang w:val="es-MX" w:eastAsia="es-MX"/>
              </w:rPr>
              <w:br/>
            </w:r>
            <w:r w:rsidR="00B60B52">
              <w:rPr>
                <w:rFonts w:ascii="Calibri" w:hAnsi="Calibri"/>
                <w:color w:val="000000"/>
                <w:sz w:val="22"/>
                <w:szCs w:val="22"/>
                <w:lang w:val="es-MX" w:eastAsia="es-MX"/>
              </w:rPr>
              <w:t>Ingrediente a</w:t>
            </w:r>
            <w:r w:rsidR="00B60B52" w:rsidRPr="00DB5129">
              <w:rPr>
                <w:rFonts w:ascii="Calibri" w:hAnsi="Calibri"/>
                <w:color w:val="000000"/>
                <w:sz w:val="22"/>
                <w:szCs w:val="22"/>
                <w:lang w:val="es-MX" w:eastAsia="es-MX"/>
              </w:rPr>
              <w:t>ctivo</w:t>
            </w:r>
            <w:r w:rsidR="00B60B52">
              <w:rPr>
                <w:rFonts w:ascii="Calibri" w:hAnsi="Calibri"/>
                <w:color w:val="000000"/>
                <w:sz w:val="22"/>
                <w:szCs w:val="22"/>
                <w:lang w:val="es-MX" w:eastAsia="es-MX"/>
              </w:rPr>
              <w:t xml:space="preserve">: </w:t>
            </w:r>
            <w:r w:rsidR="00B60B52" w:rsidRPr="00DB5129">
              <w:rPr>
                <w:rFonts w:ascii="Calibri" w:hAnsi="Calibri"/>
                <w:color w:val="000000"/>
                <w:sz w:val="22"/>
                <w:szCs w:val="22"/>
                <w:lang w:val="es-MX" w:eastAsia="es-MX"/>
              </w:rPr>
              <w:t>bendiocarb: 2,2-dimetil-1,3-benzodioxol-4-il metilcarbamato 80.00</w:t>
            </w:r>
            <w:r w:rsidR="00B60B52">
              <w:rPr>
                <w:rFonts w:ascii="Calibri" w:hAnsi="Calibri"/>
                <w:color w:val="000000"/>
                <w:sz w:val="22"/>
                <w:szCs w:val="22"/>
                <w:lang w:val="es-MX" w:eastAsia="es-MX"/>
              </w:rPr>
              <w:t xml:space="preserve">% </w:t>
            </w:r>
            <w:r w:rsidR="00B60B52" w:rsidRPr="00DB5129">
              <w:rPr>
                <w:rFonts w:ascii="Calibri" w:hAnsi="Calibri"/>
                <w:color w:val="000000"/>
                <w:sz w:val="22"/>
                <w:szCs w:val="22"/>
                <w:lang w:val="es-MX" w:eastAsia="es-MX"/>
              </w:rPr>
              <w:t>(e</w:t>
            </w:r>
            <w:r w:rsidR="00B60B52">
              <w:rPr>
                <w:rFonts w:ascii="Calibri" w:hAnsi="Calibri"/>
                <w:color w:val="000000"/>
                <w:sz w:val="22"/>
                <w:szCs w:val="22"/>
                <w:lang w:val="es-MX" w:eastAsia="es-MX"/>
              </w:rPr>
              <w:t>quivalente a 800 g de i.a./kg).</w:t>
            </w:r>
          </w:p>
          <w:p w14:paraId="039C1205" w14:textId="77777777" w:rsidR="00B60B52"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t xml:space="preserve">Ingredientes inertes: </w:t>
            </w:r>
            <w:r w:rsidRPr="00DB5129">
              <w:rPr>
                <w:rFonts w:ascii="Calibri" w:hAnsi="Calibri"/>
                <w:color w:val="000000"/>
                <w:sz w:val="22"/>
                <w:szCs w:val="22"/>
                <w:lang w:val="es-MX" w:eastAsia="es-MX"/>
              </w:rPr>
              <w:t xml:space="preserve">humectante, dispersante, vehículo             </w:t>
            </w:r>
            <w:r>
              <w:rPr>
                <w:rFonts w:ascii="Calibri" w:hAnsi="Calibri"/>
                <w:color w:val="000000"/>
                <w:sz w:val="22"/>
                <w:szCs w:val="22"/>
                <w:lang w:val="es-MX" w:eastAsia="es-MX"/>
              </w:rPr>
              <w:t xml:space="preserve">                                </w:t>
            </w:r>
            <w:r w:rsidRPr="00DB5129">
              <w:rPr>
                <w:rFonts w:ascii="Calibri" w:hAnsi="Calibri"/>
                <w:color w:val="000000"/>
                <w:sz w:val="22"/>
                <w:szCs w:val="22"/>
                <w:lang w:val="es-MX" w:eastAsia="es-MX"/>
              </w:rPr>
              <w:t>20.00</w:t>
            </w:r>
            <w:r>
              <w:rPr>
                <w:rFonts w:ascii="Calibri" w:hAnsi="Calibri"/>
                <w:color w:val="000000"/>
                <w:sz w:val="22"/>
                <w:szCs w:val="22"/>
                <w:lang w:val="es-MX" w:eastAsia="es-MX"/>
              </w:rPr>
              <w:t>%</w:t>
            </w:r>
          </w:p>
          <w:p w14:paraId="53EC0F42" w14:textId="302DC44F" w:rsidR="00B60B52"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t>Total 100%</w:t>
            </w:r>
            <w:r w:rsidRPr="00DB5129">
              <w:rPr>
                <w:rFonts w:ascii="Calibri" w:hAnsi="Calibri"/>
                <w:color w:val="000000"/>
                <w:sz w:val="22"/>
                <w:szCs w:val="22"/>
                <w:lang w:val="es-MX" w:eastAsia="es-MX"/>
              </w:rPr>
              <w:t xml:space="preserve">   </w:t>
            </w:r>
          </w:p>
          <w:p w14:paraId="5D04BE51" w14:textId="3E02F3BC" w:rsidR="00DB5129" w:rsidRPr="00DB5129"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t>Formulación: polvo humectable</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A061A45" w14:textId="4CA7B202" w:rsidR="00DB5129" w:rsidRPr="00DB5129" w:rsidRDefault="00257B57" w:rsidP="00A14439">
            <w:pPr>
              <w:jc w:val="center"/>
              <w:rPr>
                <w:rFonts w:ascii="Calibri" w:hAnsi="Calibri"/>
                <w:color w:val="000000"/>
                <w:sz w:val="22"/>
                <w:szCs w:val="22"/>
                <w:lang w:val="es-MX" w:eastAsia="es-MX"/>
              </w:rPr>
            </w:pPr>
            <w:r>
              <w:rPr>
                <w:rFonts w:ascii="Calibri" w:hAnsi="Calibri"/>
                <w:color w:val="000000"/>
                <w:sz w:val="22"/>
                <w:szCs w:val="22"/>
                <w:lang w:val="es-MX" w:eastAsia="es-MX"/>
              </w:rPr>
              <w:t>C</w:t>
            </w:r>
            <w:r w:rsidRPr="00DB5129">
              <w:rPr>
                <w:rFonts w:ascii="Calibri" w:hAnsi="Calibri"/>
                <w:color w:val="000000"/>
                <w:sz w:val="22"/>
                <w:szCs w:val="22"/>
                <w:lang w:val="es-MX" w:eastAsia="es-MX"/>
              </w:rPr>
              <w:t>uñete con 200 sobres de 125 grs. c/u</w:t>
            </w:r>
          </w:p>
        </w:tc>
        <w:tc>
          <w:tcPr>
            <w:tcW w:w="1200" w:type="dxa"/>
            <w:tcBorders>
              <w:top w:val="nil"/>
              <w:left w:val="nil"/>
              <w:bottom w:val="single" w:sz="4" w:space="0" w:color="auto"/>
              <w:right w:val="single" w:sz="4" w:space="0" w:color="auto"/>
            </w:tcBorders>
            <w:shd w:val="clear" w:color="auto" w:fill="auto"/>
            <w:noWrap/>
            <w:vAlign w:val="center"/>
            <w:hideMark/>
          </w:tcPr>
          <w:p w14:paraId="772A91AB"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8</w:t>
            </w:r>
          </w:p>
        </w:tc>
      </w:tr>
    </w:tbl>
    <w:p w14:paraId="10069F65" w14:textId="49B206D0" w:rsidR="006E183F" w:rsidRDefault="006E183F" w:rsidP="00F176CA"/>
    <w:p w14:paraId="691D945F" w14:textId="77777777" w:rsidR="008A7C89" w:rsidRDefault="008A7C89" w:rsidP="00F176CA">
      <w:pPr>
        <w:pStyle w:val="Default"/>
        <w:jc w:val="center"/>
        <w:rPr>
          <w:rFonts w:asciiTheme="minorHAnsi" w:hAnsiTheme="minorHAnsi" w:cstheme="minorHAnsi"/>
          <w:b/>
          <w:bCs/>
          <w:sz w:val="22"/>
          <w:szCs w:val="22"/>
          <w:lang w:val="es-ES_tradnl"/>
        </w:rPr>
      </w:pPr>
    </w:p>
    <w:p w14:paraId="70FD763E" w14:textId="404257CB"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4C2ED3B2" w14:textId="3B7C4269"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290C7B74" w14:textId="5EE8EBA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28A54FB1" w14:textId="68EF13F6"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36DDBC54" w14:textId="738EB4E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4C02D89" w14:textId="1B9FAC3A"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79EDD2C" w14:textId="0497D25B"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F6D99B7" w14:textId="3AAEE536"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629C1963" w14:textId="1986E3D4"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66DEEEF7" w14:textId="1182675B"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2C3B791" w14:textId="396627A4"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F0BA2FC" w14:textId="1C78604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1138A78" w14:textId="75B3FA4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4956A16" w14:textId="43137DD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DD0B079" w14:textId="2A0EF158"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A4D7937" w14:textId="292FE7F5"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C51E6D8" w14:textId="77777777" w:rsidR="00A14439" w:rsidRDefault="00A14439" w:rsidP="00F176CA">
      <w:pPr>
        <w:tabs>
          <w:tab w:val="left" w:pos="851"/>
          <w:tab w:val="left" w:pos="3544"/>
          <w:tab w:val="left" w:pos="5670"/>
          <w:tab w:val="left" w:pos="8647"/>
        </w:tabs>
        <w:ind w:right="-91"/>
        <w:jc w:val="center"/>
        <w:rPr>
          <w:rFonts w:ascii="Calibri" w:hAnsi="Calibri" w:cs="Arial"/>
          <w:b/>
          <w:bCs/>
          <w:sz w:val="18"/>
        </w:rPr>
      </w:pPr>
    </w:p>
    <w:p w14:paraId="4D11DE36" w14:textId="77777777" w:rsidR="00A14439" w:rsidRDefault="00A14439" w:rsidP="00F176CA">
      <w:pPr>
        <w:tabs>
          <w:tab w:val="left" w:pos="851"/>
          <w:tab w:val="left" w:pos="3544"/>
          <w:tab w:val="left" w:pos="5670"/>
          <w:tab w:val="left" w:pos="8647"/>
        </w:tabs>
        <w:ind w:right="-91"/>
        <w:jc w:val="center"/>
        <w:rPr>
          <w:rFonts w:ascii="Calibri" w:hAnsi="Calibri" w:cs="Arial"/>
          <w:b/>
          <w:bCs/>
          <w:sz w:val="18"/>
        </w:rPr>
      </w:pPr>
    </w:p>
    <w:p w14:paraId="2DE26597" w14:textId="6160258C"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08D67F1" w14:textId="7777777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24D3DB4"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7715D137"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1B08250B"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2281C66E"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3844E407"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45ECBEE1"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1E218A26" w14:textId="07BDA7E1"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11DE0E93" w14:textId="0EE1DAD9"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54C3531E" w14:textId="77777777" w:rsidR="005A3B66" w:rsidRPr="001626A5" w:rsidRDefault="005A3B66" w:rsidP="005A3B66">
      <w:pPr>
        <w:tabs>
          <w:tab w:val="left" w:pos="851"/>
          <w:tab w:val="left" w:pos="3544"/>
          <w:tab w:val="left" w:pos="5670"/>
          <w:tab w:val="left" w:pos="8647"/>
        </w:tabs>
        <w:ind w:right="-91"/>
        <w:rPr>
          <w:rFonts w:ascii="Calibri" w:hAnsi="Calibri" w:cs="Arial"/>
          <w:b/>
          <w:bCs/>
          <w:sz w:val="18"/>
        </w:rPr>
      </w:pPr>
    </w:p>
    <w:p w14:paraId="486CEFA8" w14:textId="77777777" w:rsidR="00E1428C" w:rsidRPr="00007CCB" w:rsidRDefault="00E1428C" w:rsidP="00483D2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5D7FF"/>
        <w:jc w:val="center"/>
        <w:rPr>
          <w:rFonts w:ascii="Calibri" w:hAnsi="Calibri"/>
          <w:b/>
        </w:rPr>
      </w:pPr>
      <w:r w:rsidRPr="00007CCB">
        <w:rPr>
          <w:rFonts w:ascii="Calibri" w:hAnsi="Calibri"/>
          <w:b/>
        </w:rPr>
        <w:t>ANEXO 2</w:t>
      </w:r>
    </w:p>
    <w:p w14:paraId="1632D7B3" w14:textId="77777777" w:rsidR="00E1428C" w:rsidRPr="00F94E18" w:rsidRDefault="00E1428C" w:rsidP="00F176CA">
      <w:pPr>
        <w:tabs>
          <w:tab w:val="left" w:pos="4253"/>
          <w:tab w:val="left" w:pos="7797"/>
        </w:tabs>
        <w:jc w:val="center"/>
        <w:rPr>
          <w:rFonts w:ascii="Calibri" w:hAnsi="Calibri"/>
        </w:rPr>
      </w:pPr>
      <w:r w:rsidRPr="00F94E18">
        <w:rPr>
          <w:rFonts w:ascii="Calibri" w:hAnsi="Calibri"/>
          <w:b/>
        </w:rPr>
        <w:t>FORMATO DE PROPOSICIÓN TÉCNICA</w:t>
      </w:r>
    </w:p>
    <w:p w14:paraId="3789B56F" w14:textId="5491EF72" w:rsidR="00E1428C" w:rsidRPr="00F94E18" w:rsidRDefault="00E1428C" w:rsidP="00F176CA">
      <w:pPr>
        <w:jc w:val="center"/>
        <w:rPr>
          <w:rFonts w:ascii="Calibri" w:hAnsi="Calibri"/>
        </w:rPr>
      </w:pPr>
      <w:r w:rsidRPr="00F94E18">
        <w:rPr>
          <w:rFonts w:ascii="Calibri" w:hAnsi="Calibri"/>
        </w:rPr>
        <w:t>(Deberá contener las caracterí</w:t>
      </w:r>
      <w:r w:rsidR="00A14439">
        <w:rPr>
          <w:rFonts w:ascii="Calibri" w:hAnsi="Calibri"/>
        </w:rPr>
        <w:t>sticas solicitadas en el anexo 1</w:t>
      </w:r>
      <w:r w:rsidRPr="00F94E18">
        <w:rPr>
          <w:rFonts w:ascii="Calibri" w:hAnsi="Calibri"/>
        </w:rPr>
        <w:t>)</w:t>
      </w:r>
    </w:p>
    <w:p w14:paraId="39024123" w14:textId="77777777" w:rsidR="00E1428C" w:rsidRPr="00F94E18" w:rsidRDefault="00E1428C" w:rsidP="00F176CA">
      <w:pPr>
        <w:tabs>
          <w:tab w:val="left" w:pos="4253"/>
          <w:tab w:val="left" w:pos="7797"/>
        </w:tabs>
        <w:jc w:val="right"/>
        <w:rPr>
          <w:rFonts w:ascii="Calibri" w:hAnsi="Calibri"/>
        </w:rPr>
      </w:pPr>
    </w:p>
    <w:p w14:paraId="26899F14" w14:textId="77777777" w:rsidR="00CB2871" w:rsidRPr="00F94E18" w:rsidRDefault="00CB2871"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483D26">
        <w:trPr>
          <w:jc w:val="center"/>
        </w:trPr>
        <w:tc>
          <w:tcPr>
            <w:tcW w:w="7371" w:type="dxa"/>
            <w:tcBorders>
              <w:bottom w:val="nil"/>
            </w:tcBorders>
            <w:shd w:val="clear" w:color="auto" w:fill="AFEAFF"/>
          </w:tcPr>
          <w:p w14:paraId="08A8810F" w14:textId="77777777" w:rsidR="00CB2871" w:rsidRPr="00F94E18" w:rsidRDefault="00CB2871" w:rsidP="00F176CA">
            <w:pPr>
              <w:jc w:val="center"/>
              <w:rPr>
                <w:rFonts w:ascii="Calibri" w:hAnsi="Calibri"/>
                <w:b/>
              </w:rPr>
            </w:pPr>
            <w:r w:rsidRPr="00F94E18">
              <w:rPr>
                <w:rFonts w:ascii="Calibri" w:hAnsi="Calibri"/>
                <w:b/>
              </w:rPr>
              <w:t>CONCURSO No.</w:t>
            </w:r>
          </w:p>
        </w:tc>
        <w:tc>
          <w:tcPr>
            <w:tcW w:w="1843" w:type="dxa"/>
            <w:tcBorders>
              <w:bottom w:val="nil"/>
            </w:tcBorders>
            <w:shd w:val="clear" w:color="auto" w:fill="AFEAFF"/>
          </w:tcPr>
          <w:p w14:paraId="436BD82B" w14:textId="77777777" w:rsidR="00CB2871" w:rsidRPr="00F94E18" w:rsidRDefault="00CB2871" w:rsidP="00F176CA">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27868898" w:rsidR="00CB2871" w:rsidRPr="00F94E18" w:rsidRDefault="00CB2871" w:rsidP="00F176CA">
            <w:pPr>
              <w:jc w:val="center"/>
              <w:rPr>
                <w:rFonts w:ascii="Calibri" w:hAnsi="Calibri" w:cs="Arial"/>
                <w:b/>
              </w:rPr>
            </w:pPr>
            <w:r w:rsidRPr="00F94E18">
              <w:rPr>
                <w:rFonts w:ascii="Calibri" w:hAnsi="Calibri" w:cs="Arial"/>
                <w:bCs/>
              </w:rPr>
              <w:t xml:space="preserve">No. </w:t>
            </w:r>
            <w:r w:rsidR="004D3245">
              <w:rPr>
                <w:rFonts w:ascii="Calibri" w:hAnsi="Calibri"/>
                <w:b/>
                <w:bCs/>
              </w:rPr>
              <w:t>LP-919044992-I19-2022</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F176CA">
            <w:pPr>
              <w:jc w:val="center"/>
              <w:rPr>
                <w:rFonts w:ascii="Calibri" w:hAnsi="Calibri"/>
              </w:rPr>
            </w:pPr>
            <w:r w:rsidRPr="00F94E18">
              <w:rPr>
                <w:rFonts w:ascii="Calibri" w:hAnsi="Calibri"/>
              </w:rPr>
              <w:t>_____________</w:t>
            </w:r>
          </w:p>
        </w:tc>
      </w:tr>
    </w:tbl>
    <w:p w14:paraId="10E45621" w14:textId="77777777" w:rsidR="00CB2871" w:rsidRPr="00F94E18" w:rsidRDefault="00CB2871"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483D26">
        <w:trPr>
          <w:jc w:val="center"/>
        </w:trPr>
        <w:tc>
          <w:tcPr>
            <w:tcW w:w="9193" w:type="dxa"/>
            <w:tcBorders>
              <w:top w:val="single" w:sz="4" w:space="0" w:color="auto"/>
              <w:left w:val="single" w:sz="4" w:space="0" w:color="auto"/>
              <w:bottom w:val="single" w:sz="4" w:space="0" w:color="auto"/>
              <w:right w:val="single" w:sz="4" w:space="0" w:color="auto"/>
            </w:tcBorders>
            <w:shd w:val="clear" w:color="auto" w:fill="AFEAFF"/>
          </w:tcPr>
          <w:p w14:paraId="22C8EFAE" w14:textId="77777777" w:rsidR="00CB2871" w:rsidRPr="00F94E18" w:rsidRDefault="00CB2871" w:rsidP="00F176CA">
            <w:pPr>
              <w:ind w:left="851"/>
              <w:jc w:val="center"/>
              <w:rPr>
                <w:rFonts w:ascii="Calibri" w:hAnsi="Calibri"/>
                <w:b/>
              </w:rPr>
            </w:pPr>
            <w:r w:rsidRPr="00F94E18">
              <w:rPr>
                <w:rFonts w:ascii="Calibri" w:hAnsi="Calibri"/>
                <w:b/>
              </w:rPr>
              <w:t>NOMBRE Ó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F176CA">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F176CA">
            <w:pPr>
              <w:ind w:left="851"/>
              <w:jc w:val="center"/>
              <w:rPr>
                <w:rFonts w:ascii="Calibri" w:hAnsi="Calibri"/>
                <w:b/>
              </w:rPr>
            </w:pPr>
          </w:p>
        </w:tc>
      </w:tr>
    </w:tbl>
    <w:p w14:paraId="036087ED" w14:textId="77777777" w:rsidR="00CB2871" w:rsidRPr="00F94E18" w:rsidRDefault="00CB2871" w:rsidP="00F176CA">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483D26">
        <w:trPr>
          <w:trHeight w:val="64"/>
          <w:jc w:val="center"/>
        </w:trPr>
        <w:tc>
          <w:tcPr>
            <w:tcW w:w="842" w:type="dxa"/>
            <w:shd w:val="clear" w:color="auto" w:fill="AFEAFF"/>
            <w:vAlign w:val="center"/>
          </w:tcPr>
          <w:p w14:paraId="294B480B"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PARTIDA</w:t>
            </w:r>
          </w:p>
        </w:tc>
        <w:tc>
          <w:tcPr>
            <w:tcW w:w="1134" w:type="dxa"/>
            <w:shd w:val="clear" w:color="auto" w:fill="AFEAFF"/>
          </w:tcPr>
          <w:p w14:paraId="4817A9A2"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CLAVE</w:t>
            </w:r>
          </w:p>
        </w:tc>
        <w:tc>
          <w:tcPr>
            <w:tcW w:w="1701" w:type="dxa"/>
            <w:shd w:val="clear" w:color="auto" w:fill="AFEAFF"/>
            <w:vAlign w:val="center"/>
          </w:tcPr>
          <w:p w14:paraId="4ED38B4F"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DESCIPCIÓN</w:t>
            </w:r>
          </w:p>
        </w:tc>
        <w:tc>
          <w:tcPr>
            <w:tcW w:w="6804" w:type="dxa"/>
            <w:shd w:val="clear" w:color="auto" w:fill="AFEAFF"/>
          </w:tcPr>
          <w:p w14:paraId="24943F46" w14:textId="1C46EA6D" w:rsidR="004065DA" w:rsidRPr="00F94E18" w:rsidRDefault="004065DA" w:rsidP="007001C4">
            <w:pPr>
              <w:jc w:val="center"/>
              <w:rPr>
                <w:rFonts w:ascii="Calibri" w:hAnsi="Calibri"/>
                <w:b/>
                <w:sz w:val="16"/>
              </w:rPr>
            </w:pPr>
            <w:r w:rsidRPr="00F94E18">
              <w:rPr>
                <w:rFonts w:ascii="Calibri" w:hAnsi="Calibri"/>
                <w:b/>
                <w:sz w:val="16"/>
              </w:rPr>
              <w:t xml:space="preserve">DESCRIPCIÓN DE LOS </w:t>
            </w:r>
            <w:r w:rsidR="007001C4">
              <w:rPr>
                <w:rFonts w:ascii="Calibri" w:hAnsi="Calibri"/>
                <w:b/>
                <w:sz w:val="16"/>
              </w:rPr>
              <w:t>INSUMOS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F176C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F176C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F176C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F176CA">
            <w:pPr>
              <w:rPr>
                <w:rFonts w:ascii="Calibri" w:hAnsi="Calibri"/>
              </w:rPr>
            </w:pPr>
          </w:p>
          <w:p w14:paraId="46A36D28"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F176CA">
            <w:pPr>
              <w:rPr>
                <w:rFonts w:ascii="Calibri" w:hAnsi="Calibri"/>
                <w:b/>
              </w:rPr>
            </w:pPr>
          </w:p>
        </w:tc>
      </w:tr>
    </w:tbl>
    <w:p w14:paraId="3D2984EC" w14:textId="77777777" w:rsidR="00AB2D98" w:rsidRPr="00F94E18" w:rsidRDefault="00AB2D98" w:rsidP="00F176CA">
      <w:pPr>
        <w:tabs>
          <w:tab w:val="right" w:pos="9781"/>
        </w:tabs>
        <w:ind w:right="141"/>
        <w:rPr>
          <w:rFonts w:ascii="Calibri" w:hAnsi="Calibri"/>
          <w:u w:val="single"/>
        </w:rPr>
      </w:pPr>
    </w:p>
    <w:p w14:paraId="7CDD3037" w14:textId="77777777" w:rsidR="00CB2871" w:rsidRPr="00F94E18" w:rsidRDefault="00CB2871" w:rsidP="00F176CA">
      <w:pPr>
        <w:tabs>
          <w:tab w:val="right" w:pos="9781"/>
        </w:tabs>
        <w:ind w:right="141"/>
        <w:rPr>
          <w:rFonts w:ascii="Calibri" w:hAnsi="Calibri"/>
          <w:u w:val="single"/>
        </w:rPr>
      </w:pPr>
    </w:p>
    <w:p w14:paraId="4C8FB00E" w14:textId="77777777" w:rsidR="00CB2871" w:rsidRPr="00F94E18" w:rsidRDefault="00CB2871"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F176CA">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F176CA">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F176CA">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F176CA">
            <w:pPr>
              <w:jc w:val="center"/>
              <w:rPr>
                <w:rFonts w:ascii="Calibri" w:hAnsi="Calibri"/>
                <w:b/>
                <w:sz w:val="18"/>
              </w:rPr>
            </w:pPr>
          </w:p>
        </w:tc>
      </w:tr>
    </w:tbl>
    <w:p w14:paraId="6B81DB56" w14:textId="77777777" w:rsidR="00AB2D98" w:rsidRDefault="00AB2D98" w:rsidP="00F176CA">
      <w:pPr>
        <w:tabs>
          <w:tab w:val="right" w:pos="5103"/>
          <w:tab w:val="right" w:pos="9781"/>
        </w:tabs>
        <w:ind w:right="141"/>
        <w:rPr>
          <w:rFonts w:ascii="Calibri" w:hAnsi="Calibri"/>
          <w:sz w:val="18"/>
          <w:u w:val="single"/>
        </w:rPr>
      </w:pPr>
    </w:p>
    <w:p w14:paraId="6FC868ED" w14:textId="77777777" w:rsidR="006E183F" w:rsidRPr="00007CCB" w:rsidRDefault="006E183F"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61E08705" w:rsidR="006E183F" w:rsidRPr="003655E2" w:rsidRDefault="006E183F" w:rsidP="00F176CA">
            <w:pPr>
              <w:tabs>
                <w:tab w:val="right" w:pos="9356"/>
              </w:tabs>
              <w:jc w:val="both"/>
              <w:rPr>
                <w:rFonts w:ascii="Calibri" w:hAnsi="Calibri"/>
                <w:b/>
                <w:sz w:val="18"/>
              </w:rPr>
            </w:pPr>
            <w:r>
              <w:rPr>
                <w:rFonts w:ascii="Calibri" w:hAnsi="Calibri"/>
                <w:b/>
                <w:sz w:val="18"/>
              </w:rPr>
              <w:t>MARCA</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F176CA">
            <w:pPr>
              <w:jc w:val="center"/>
              <w:rPr>
                <w:rFonts w:ascii="Calibri" w:hAnsi="Calibri"/>
                <w:b/>
                <w:sz w:val="18"/>
              </w:rPr>
            </w:pPr>
          </w:p>
          <w:p w14:paraId="279D9E06" w14:textId="77777777" w:rsidR="00CB2871" w:rsidRPr="003655E2" w:rsidRDefault="00CB2871"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F176CA">
            <w:pPr>
              <w:jc w:val="center"/>
              <w:rPr>
                <w:rFonts w:ascii="Calibri" w:hAnsi="Calibri"/>
                <w:b/>
                <w:sz w:val="18"/>
              </w:rPr>
            </w:pPr>
          </w:p>
        </w:tc>
        <w:tc>
          <w:tcPr>
            <w:tcW w:w="2126" w:type="dxa"/>
            <w:tcBorders>
              <w:left w:val="single" w:sz="4" w:space="0" w:color="auto"/>
            </w:tcBorders>
            <w:shd w:val="clear" w:color="auto" w:fill="auto"/>
            <w:vAlign w:val="center"/>
          </w:tcPr>
          <w:p w14:paraId="50500964" w14:textId="0B261AAB" w:rsidR="006E183F" w:rsidRPr="003655E2" w:rsidRDefault="00CB2871" w:rsidP="00F176CA">
            <w:pPr>
              <w:rPr>
                <w:rFonts w:ascii="Calibri" w:hAnsi="Calibri"/>
                <w:b/>
                <w:sz w:val="18"/>
              </w:rPr>
            </w:pPr>
            <w:r>
              <w:rPr>
                <w:rFonts w:ascii="Calibri" w:hAnsi="Calibri"/>
                <w:b/>
                <w:sz w:val="18"/>
              </w:rPr>
              <w:t xml:space="preserve">GARANTÍA DE LOS </w:t>
            </w:r>
            <w:r w:rsidR="0036720D">
              <w:rPr>
                <w:rFonts w:ascii="Calibri" w:hAnsi="Calibri"/>
                <w:b/>
                <w:sz w:val="18"/>
              </w:rPr>
              <w:t>INSUMOS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F176CA">
            <w:pPr>
              <w:jc w:val="center"/>
              <w:rPr>
                <w:rFonts w:ascii="Calibri" w:hAnsi="Calibri"/>
                <w:b/>
                <w:sz w:val="18"/>
              </w:rPr>
            </w:pPr>
          </w:p>
        </w:tc>
      </w:tr>
    </w:tbl>
    <w:p w14:paraId="2752C83A" w14:textId="77777777" w:rsidR="006E183F" w:rsidRDefault="006E183F" w:rsidP="00F176CA">
      <w:pPr>
        <w:pStyle w:val="Default"/>
        <w:jc w:val="center"/>
        <w:rPr>
          <w:rFonts w:asciiTheme="minorHAnsi" w:hAnsiTheme="minorHAnsi"/>
          <w:b/>
          <w:sz w:val="20"/>
          <w:szCs w:val="20"/>
        </w:rPr>
      </w:pPr>
    </w:p>
    <w:p w14:paraId="2DD82606"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F176CA">
      <w:pPr>
        <w:ind w:left="567"/>
        <w:rPr>
          <w:rFonts w:asciiTheme="minorHAnsi" w:hAnsiTheme="minorHAnsi" w:cs="Arial"/>
        </w:rPr>
      </w:pPr>
    </w:p>
    <w:p w14:paraId="3C69366F" w14:textId="77777777" w:rsidR="00E1428C" w:rsidRPr="0093321E" w:rsidRDefault="00E1428C" w:rsidP="00F176C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F176CA">
      <w:pPr>
        <w:pStyle w:val="Default"/>
        <w:jc w:val="center"/>
        <w:rPr>
          <w:rFonts w:ascii="Calibri" w:hAnsi="Calibri"/>
          <w:b/>
          <w:sz w:val="20"/>
          <w:szCs w:val="20"/>
        </w:rPr>
      </w:pPr>
    </w:p>
    <w:p w14:paraId="398DFBBC"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F176CA">
      <w:pPr>
        <w:ind w:left="426"/>
        <w:jc w:val="center"/>
        <w:rPr>
          <w:rFonts w:ascii="Calibri" w:hAnsi="Calibri"/>
          <w:b/>
        </w:rPr>
      </w:pPr>
      <w:r w:rsidRPr="00007CCB">
        <w:rPr>
          <w:rFonts w:ascii="Calibri" w:hAnsi="Calibri"/>
          <w:b/>
        </w:rPr>
        <w:t>Protesto lo necesario</w:t>
      </w:r>
    </w:p>
    <w:p w14:paraId="7DA8C3D2" w14:textId="77777777" w:rsidR="00A14439" w:rsidRDefault="00A14439" w:rsidP="00F176CA">
      <w:pPr>
        <w:ind w:left="426"/>
        <w:jc w:val="center"/>
        <w:rPr>
          <w:rFonts w:ascii="Calibri" w:hAnsi="Calibri"/>
          <w:b/>
        </w:rPr>
      </w:pPr>
    </w:p>
    <w:p w14:paraId="68BC34BE" w14:textId="77777777" w:rsidR="00BA09CD" w:rsidRPr="002522C8" w:rsidRDefault="00BA09CD" w:rsidP="00483D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rPr>
          <w:rFonts w:ascii="Calibri" w:hAnsi="Calibri" w:cs="Arial"/>
          <w:b/>
          <w:bCs/>
        </w:rPr>
      </w:pPr>
      <w:r w:rsidRPr="002522C8">
        <w:rPr>
          <w:rFonts w:ascii="Calibri" w:hAnsi="Calibri" w:cs="Arial"/>
          <w:b/>
          <w:bCs/>
        </w:rPr>
        <w:t>ANEXO 3</w:t>
      </w:r>
    </w:p>
    <w:p w14:paraId="17404866" w14:textId="77777777" w:rsidR="00BA09CD" w:rsidRPr="002522C8" w:rsidRDefault="00BA09CD" w:rsidP="00F176CA">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F176CA">
      <w:pPr>
        <w:tabs>
          <w:tab w:val="left" w:pos="426"/>
        </w:tabs>
        <w:ind w:left="284"/>
        <w:jc w:val="center"/>
        <w:rPr>
          <w:rFonts w:ascii="Calibri" w:hAnsi="Calibri"/>
          <w:b/>
        </w:rPr>
      </w:pPr>
    </w:p>
    <w:p w14:paraId="0C0093D0" w14:textId="77777777" w:rsidR="00BA09CD" w:rsidRPr="00B40713" w:rsidRDefault="00BA09CD"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483D26">
        <w:trPr>
          <w:jc w:val="center"/>
        </w:trPr>
        <w:tc>
          <w:tcPr>
            <w:tcW w:w="7371" w:type="dxa"/>
            <w:tcBorders>
              <w:bottom w:val="nil"/>
            </w:tcBorders>
            <w:shd w:val="clear" w:color="auto" w:fill="AFEAFF"/>
          </w:tcPr>
          <w:p w14:paraId="0D33455E" w14:textId="77777777" w:rsidR="00BA09CD" w:rsidRPr="002522C8" w:rsidRDefault="00BA09CD" w:rsidP="00F176CA">
            <w:pPr>
              <w:jc w:val="center"/>
              <w:rPr>
                <w:rFonts w:ascii="Calibri" w:hAnsi="Calibri"/>
                <w:b/>
              </w:rPr>
            </w:pPr>
            <w:r w:rsidRPr="002522C8">
              <w:rPr>
                <w:rFonts w:ascii="Calibri" w:hAnsi="Calibri"/>
                <w:b/>
              </w:rPr>
              <w:t>CONCURSO No.</w:t>
            </w:r>
          </w:p>
        </w:tc>
        <w:tc>
          <w:tcPr>
            <w:tcW w:w="1843" w:type="dxa"/>
            <w:tcBorders>
              <w:bottom w:val="nil"/>
            </w:tcBorders>
            <w:shd w:val="clear" w:color="auto" w:fill="AFEAFF"/>
          </w:tcPr>
          <w:p w14:paraId="02F8E079" w14:textId="77777777" w:rsidR="00BA09CD" w:rsidRPr="002522C8" w:rsidRDefault="00BA09CD" w:rsidP="00F176CA">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0ED930B6" w:rsidR="00BA09CD" w:rsidRPr="002522C8" w:rsidRDefault="00BA09CD" w:rsidP="00F176CA">
            <w:pPr>
              <w:jc w:val="center"/>
              <w:rPr>
                <w:rFonts w:ascii="Calibri" w:hAnsi="Calibri" w:cs="Arial"/>
                <w:b/>
              </w:rPr>
            </w:pPr>
            <w:r w:rsidRPr="000A0057">
              <w:rPr>
                <w:rFonts w:ascii="Calibri" w:hAnsi="Calibri" w:cs="Arial"/>
                <w:bCs/>
              </w:rPr>
              <w:t xml:space="preserve">No. </w:t>
            </w:r>
            <w:r w:rsidR="004D3245">
              <w:rPr>
                <w:rFonts w:ascii="Calibri" w:hAnsi="Calibri"/>
                <w:b/>
                <w:bCs/>
              </w:rPr>
              <w:t>LP-919044992-I19-2022</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F176CA">
            <w:pPr>
              <w:jc w:val="center"/>
              <w:rPr>
                <w:rFonts w:ascii="Calibri" w:hAnsi="Calibri"/>
              </w:rPr>
            </w:pPr>
            <w:r w:rsidRPr="002522C8">
              <w:rPr>
                <w:rFonts w:ascii="Calibri" w:hAnsi="Calibri"/>
              </w:rPr>
              <w:t>_____________</w:t>
            </w:r>
          </w:p>
        </w:tc>
      </w:tr>
    </w:tbl>
    <w:p w14:paraId="64A53A44" w14:textId="77777777" w:rsidR="00BA09CD" w:rsidRPr="002522C8" w:rsidRDefault="00BA09CD" w:rsidP="00F176CA">
      <w:pPr>
        <w:ind w:left="851"/>
        <w:jc w:val="both"/>
        <w:rPr>
          <w:rFonts w:ascii="Calibri" w:hAnsi="Calibri"/>
        </w:rPr>
      </w:pPr>
    </w:p>
    <w:p w14:paraId="31B9332C" w14:textId="77777777" w:rsidR="00BA09CD" w:rsidRPr="002522C8" w:rsidRDefault="00BA09CD" w:rsidP="00F176CA">
      <w:pPr>
        <w:ind w:left="851"/>
        <w:jc w:val="both"/>
        <w:rPr>
          <w:rFonts w:ascii="Calibri" w:hAnsi="Calibri"/>
        </w:rPr>
      </w:pPr>
    </w:p>
    <w:p w14:paraId="28ECEB1D" w14:textId="77777777" w:rsidR="00BA09CD" w:rsidRPr="002522C8" w:rsidRDefault="00BA09CD"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483D26">
        <w:trPr>
          <w:jc w:val="center"/>
        </w:trPr>
        <w:tc>
          <w:tcPr>
            <w:tcW w:w="9193" w:type="dxa"/>
            <w:tcBorders>
              <w:top w:val="single" w:sz="4" w:space="0" w:color="auto"/>
              <w:left w:val="single" w:sz="4" w:space="0" w:color="auto"/>
              <w:bottom w:val="single" w:sz="4" w:space="0" w:color="auto"/>
              <w:right w:val="single" w:sz="4" w:space="0" w:color="auto"/>
            </w:tcBorders>
            <w:shd w:val="clear" w:color="auto" w:fill="AFEAFF"/>
          </w:tcPr>
          <w:p w14:paraId="24047FFE" w14:textId="77777777" w:rsidR="00BA09CD" w:rsidRPr="002522C8" w:rsidRDefault="00BA09CD" w:rsidP="00F176CA">
            <w:pPr>
              <w:ind w:left="851"/>
              <w:jc w:val="center"/>
              <w:rPr>
                <w:rFonts w:ascii="Calibri" w:hAnsi="Calibri"/>
                <w:b/>
              </w:rPr>
            </w:pPr>
            <w:r w:rsidRPr="002522C8">
              <w:rPr>
                <w:rFonts w:ascii="Calibri" w:hAnsi="Calibri"/>
                <w:b/>
              </w:rPr>
              <w:t>NOMBRE Ó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F176CA">
            <w:pPr>
              <w:ind w:left="851"/>
              <w:jc w:val="center"/>
              <w:rPr>
                <w:rFonts w:ascii="Calibri" w:hAnsi="Calibri"/>
                <w:b/>
              </w:rPr>
            </w:pPr>
          </w:p>
          <w:p w14:paraId="70CE636E" w14:textId="77777777" w:rsidR="00BA09CD" w:rsidRPr="002522C8" w:rsidRDefault="00BA09CD" w:rsidP="00F176CA">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F176CA">
            <w:pPr>
              <w:ind w:left="851"/>
              <w:jc w:val="center"/>
              <w:rPr>
                <w:rFonts w:ascii="Calibri" w:hAnsi="Calibri"/>
                <w:b/>
              </w:rPr>
            </w:pPr>
          </w:p>
        </w:tc>
      </w:tr>
    </w:tbl>
    <w:p w14:paraId="6277F6A8" w14:textId="77777777" w:rsidR="00BA09CD" w:rsidRPr="002522C8" w:rsidRDefault="00BA09CD" w:rsidP="00F176CA">
      <w:pPr>
        <w:ind w:left="851"/>
        <w:jc w:val="both"/>
        <w:rPr>
          <w:rFonts w:ascii="Calibri" w:hAnsi="Calibri"/>
        </w:rPr>
      </w:pPr>
    </w:p>
    <w:p w14:paraId="090F40E9" w14:textId="77777777" w:rsidR="00BA09CD" w:rsidRPr="002522C8" w:rsidRDefault="00BA09CD" w:rsidP="00F176CA">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483D26">
        <w:trPr>
          <w:jc w:val="center"/>
        </w:trPr>
        <w:tc>
          <w:tcPr>
            <w:tcW w:w="3083" w:type="dxa"/>
            <w:tcBorders>
              <w:bottom w:val="single" w:sz="4" w:space="0" w:color="auto"/>
            </w:tcBorders>
            <w:shd w:val="clear" w:color="auto" w:fill="AFEAFF"/>
            <w:vAlign w:val="center"/>
          </w:tcPr>
          <w:p w14:paraId="2939D9A0" w14:textId="77777777" w:rsidR="00BA09CD" w:rsidRPr="002522C8" w:rsidRDefault="00BA09CD" w:rsidP="00F176CA">
            <w:pPr>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AFEAFF"/>
            <w:vAlign w:val="center"/>
          </w:tcPr>
          <w:p w14:paraId="2B5EA4B2" w14:textId="77777777" w:rsidR="00BA09CD" w:rsidRPr="002522C8" w:rsidRDefault="00BA09CD" w:rsidP="00F176CA">
            <w:pPr>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AFEAFF"/>
            <w:vAlign w:val="center"/>
          </w:tcPr>
          <w:p w14:paraId="68E104C6" w14:textId="77777777" w:rsidR="00BA09CD" w:rsidRPr="002522C8" w:rsidRDefault="00BA09CD" w:rsidP="00F176CA">
            <w:pPr>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F2628A">
        <w:trPr>
          <w:trHeight w:val="704"/>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1AAFA091" w:rsidR="00BA09CD" w:rsidRPr="00F94E18" w:rsidRDefault="00BA09CD"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5EAF94D2" w:rsidR="00C16313" w:rsidRPr="00F94E18" w:rsidRDefault="00C16313"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F176CA">
            <w:pPr>
              <w:jc w:val="center"/>
              <w:rPr>
                <w:rFonts w:ascii="Calibri" w:hAnsi="Calibri"/>
                <w:noProof/>
              </w:rPr>
            </w:pPr>
          </w:p>
        </w:tc>
      </w:tr>
    </w:tbl>
    <w:p w14:paraId="72DAC20C" w14:textId="77777777" w:rsidR="00BA09CD" w:rsidRPr="002522C8" w:rsidRDefault="00BA09CD" w:rsidP="00F176CA">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57"/>
        <w:gridCol w:w="2658"/>
        <w:gridCol w:w="2658"/>
        <w:gridCol w:w="2658"/>
      </w:tblGrid>
      <w:tr w:rsidR="00F2628A" w:rsidRPr="002522C8" w14:paraId="5F9D45A5" w14:textId="77777777" w:rsidTr="00F2628A">
        <w:trPr>
          <w:trHeight w:val="56"/>
          <w:jc w:val="center"/>
        </w:trPr>
        <w:tc>
          <w:tcPr>
            <w:tcW w:w="1250" w:type="pct"/>
            <w:tcBorders>
              <w:top w:val="single" w:sz="4" w:space="0" w:color="auto"/>
              <w:left w:val="single" w:sz="4" w:space="0" w:color="auto"/>
              <w:bottom w:val="single" w:sz="4" w:space="0" w:color="auto"/>
            </w:tcBorders>
            <w:shd w:val="clear" w:color="auto" w:fill="AFEAFF"/>
            <w:vAlign w:val="center"/>
          </w:tcPr>
          <w:p w14:paraId="2A17FB8A" w14:textId="0A0A8DB3" w:rsidR="00F2628A" w:rsidRPr="002522C8" w:rsidRDefault="00F2628A" w:rsidP="00483D26">
            <w:pPr>
              <w:jc w:val="center"/>
              <w:rPr>
                <w:rFonts w:ascii="Calibri" w:hAnsi="Calibri"/>
                <w:b/>
                <w:noProof/>
              </w:rPr>
            </w:pPr>
            <w:r w:rsidRPr="002522C8">
              <w:rPr>
                <w:rFonts w:ascii="Calibri" w:hAnsi="Calibri"/>
                <w:b/>
                <w:noProof/>
              </w:rPr>
              <w:t>Subtotal antes de I.V.A.</w:t>
            </w:r>
          </w:p>
        </w:tc>
        <w:tc>
          <w:tcPr>
            <w:tcW w:w="1250" w:type="pct"/>
            <w:tcBorders>
              <w:top w:val="single" w:sz="4" w:space="0" w:color="auto"/>
              <w:bottom w:val="single" w:sz="4" w:space="0" w:color="auto"/>
            </w:tcBorders>
            <w:shd w:val="clear" w:color="auto" w:fill="AFEAFF"/>
            <w:vAlign w:val="center"/>
          </w:tcPr>
          <w:p w14:paraId="75199CBE" w14:textId="77777777" w:rsidR="00F2628A" w:rsidRPr="002522C8" w:rsidRDefault="00F2628A" w:rsidP="00483D26">
            <w:pPr>
              <w:jc w:val="center"/>
              <w:rPr>
                <w:rFonts w:ascii="Calibri" w:hAnsi="Calibri"/>
                <w:b/>
                <w:noProof/>
              </w:rPr>
            </w:pPr>
            <w:r w:rsidRPr="002522C8">
              <w:rPr>
                <w:rFonts w:ascii="Calibri" w:hAnsi="Calibri"/>
                <w:b/>
                <w:noProof/>
              </w:rPr>
              <w:t>I.V.A.</w:t>
            </w:r>
          </w:p>
        </w:tc>
        <w:tc>
          <w:tcPr>
            <w:tcW w:w="1250" w:type="pct"/>
            <w:tcBorders>
              <w:top w:val="single" w:sz="4" w:space="0" w:color="auto"/>
              <w:bottom w:val="single" w:sz="4" w:space="0" w:color="auto"/>
            </w:tcBorders>
            <w:shd w:val="clear" w:color="auto" w:fill="AFEAFF"/>
            <w:vAlign w:val="center"/>
          </w:tcPr>
          <w:p w14:paraId="4B8BE4AD" w14:textId="4CA11F9F" w:rsidR="00F2628A" w:rsidRPr="002522C8" w:rsidRDefault="00F2628A" w:rsidP="00483D26">
            <w:pPr>
              <w:jc w:val="center"/>
              <w:rPr>
                <w:rFonts w:ascii="Calibri" w:hAnsi="Calibri"/>
                <w:b/>
                <w:noProof/>
              </w:rPr>
            </w:pPr>
            <w:r>
              <w:rPr>
                <w:rFonts w:ascii="Calibri" w:hAnsi="Calibri"/>
                <w:b/>
                <w:noProof/>
              </w:rPr>
              <w:t>I.E.P.S.</w:t>
            </w:r>
          </w:p>
        </w:tc>
        <w:tc>
          <w:tcPr>
            <w:tcW w:w="1250" w:type="pct"/>
            <w:tcBorders>
              <w:top w:val="single" w:sz="4" w:space="0" w:color="auto"/>
              <w:bottom w:val="single" w:sz="4" w:space="0" w:color="auto"/>
              <w:right w:val="single" w:sz="4" w:space="0" w:color="auto"/>
            </w:tcBorders>
            <w:shd w:val="clear" w:color="auto" w:fill="AFEAFF"/>
            <w:vAlign w:val="center"/>
          </w:tcPr>
          <w:p w14:paraId="729F2D64" w14:textId="52A81BA0" w:rsidR="00F2628A" w:rsidRPr="002522C8" w:rsidRDefault="00F2628A" w:rsidP="00483D26">
            <w:pPr>
              <w:jc w:val="center"/>
              <w:rPr>
                <w:rFonts w:ascii="Calibri" w:hAnsi="Calibri"/>
                <w:b/>
                <w:noProof/>
              </w:rPr>
            </w:pPr>
            <w:r w:rsidRPr="002522C8">
              <w:rPr>
                <w:rFonts w:ascii="Calibri" w:hAnsi="Calibri"/>
                <w:b/>
                <w:noProof/>
              </w:rPr>
              <w:t>Total incluyendo I.V.A.</w:t>
            </w:r>
            <w:r>
              <w:rPr>
                <w:rFonts w:ascii="Calibri" w:hAnsi="Calibri"/>
                <w:b/>
                <w:noProof/>
              </w:rPr>
              <w:t xml:space="preserve"> y I.E.P.S.</w:t>
            </w:r>
          </w:p>
        </w:tc>
      </w:tr>
      <w:tr w:rsidR="00F2628A" w:rsidRPr="002522C8" w14:paraId="445FA688" w14:textId="77777777" w:rsidTr="00F2628A">
        <w:trPr>
          <w:trHeight w:val="962"/>
          <w:jc w:val="center"/>
        </w:trPr>
        <w:tc>
          <w:tcPr>
            <w:tcW w:w="1250" w:type="pct"/>
            <w:tcBorders>
              <w:top w:val="single" w:sz="4" w:space="0" w:color="auto"/>
              <w:left w:val="single" w:sz="4" w:space="0" w:color="auto"/>
              <w:bottom w:val="single" w:sz="4" w:space="0" w:color="auto"/>
            </w:tcBorders>
            <w:shd w:val="clear" w:color="auto" w:fill="auto"/>
            <w:vAlign w:val="center"/>
          </w:tcPr>
          <w:p w14:paraId="5DCD31BD"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shd w:val="clear" w:color="auto" w:fill="auto"/>
            <w:vAlign w:val="center"/>
          </w:tcPr>
          <w:p w14:paraId="23FA1560"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shd w:val="clear" w:color="auto" w:fill="auto"/>
            <w:vAlign w:val="center"/>
          </w:tcPr>
          <w:p w14:paraId="4C12C510" w14:textId="77777777" w:rsidR="00F2628A" w:rsidRDefault="00F2628A" w:rsidP="00483D26">
            <w:pPr>
              <w:jc w:val="center"/>
              <w:rPr>
                <w:rFonts w:ascii="Calibri" w:hAnsi="Calibri"/>
                <w:b/>
                <w:noProof/>
              </w:rPr>
            </w:pPr>
          </w:p>
        </w:tc>
        <w:tc>
          <w:tcPr>
            <w:tcW w:w="1250" w:type="pct"/>
            <w:tcBorders>
              <w:top w:val="single" w:sz="4" w:space="0" w:color="auto"/>
              <w:bottom w:val="single" w:sz="4" w:space="0" w:color="auto"/>
              <w:right w:val="single" w:sz="4" w:space="0" w:color="auto"/>
            </w:tcBorders>
            <w:shd w:val="clear" w:color="auto" w:fill="auto"/>
            <w:vAlign w:val="center"/>
          </w:tcPr>
          <w:p w14:paraId="071ED1B4" w14:textId="77777777" w:rsidR="00F2628A" w:rsidRPr="002522C8" w:rsidRDefault="00F2628A" w:rsidP="00483D26">
            <w:pPr>
              <w:jc w:val="center"/>
              <w:rPr>
                <w:rFonts w:ascii="Calibri" w:hAnsi="Calibri"/>
                <w:b/>
                <w:noProof/>
              </w:rPr>
            </w:pPr>
          </w:p>
        </w:tc>
      </w:tr>
    </w:tbl>
    <w:p w14:paraId="2291AEBE" w14:textId="77777777" w:rsidR="00BA09CD" w:rsidRPr="002522C8" w:rsidRDefault="00BA09CD" w:rsidP="00F176CA">
      <w:pPr>
        <w:rPr>
          <w:rFonts w:ascii="Calibri" w:hAnsi="Calibri"/>
        </w:rPr>
      </w:pPr>
    </w:p>
    <w:p w14:paraId="49E98018"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F176CA">
      <w:pPr>
        <w:tabs>
          <w:tab w:val="left" w:pos="5245"/>
          <w:tab w:val="left" w:pos="7655"/>
        </w:tabs>
        <w:ind w:left="426"/>
        <w:jc w:val="center"/>
        <w:rPr>
          <w:rFonts w:ascii="Calibri" w:hAnsi="Calibri"/>
          <w:b/>
        </w:rPr>
      </w:pPr>
    </w:p>
    <w:p w14:paraId="4FF0C62F" w14:textId="77777777" w:rsidR="00BA09CD" w:rsidRPr="002522C8" w:rsidRDefault="00BA09CD" w:rsidP="00F176CA">
      <w:pPr>
        <w:tabs>
          <w:tab w:val="left" w:pos="5245"/>
          <w:tab w:val="left" w:pos="7655"/>
        </w:tabs>
        <w:ind w:left="426"/>
        <w:rPr>
          <w:rFonts w:ascii="Calibri" w:hAnsi="Calibri"/>
          <w:b/>
        </w:rPr>
      </w:pPr>
    </w:p>
    <w:p w14:paraId="62EFE831"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F176CA">
      <w:pPr>
        <w:tabs>
          <w:tab w:val="left" w:pos="5245"/>
          <w:tab w:val="left" w:pos="7655"/>
        </w:tabs>
        <w:ind w:left="426"/>
        <w:jc w:val="center"/>
        <w:rPr>
          <w:rFonts w:ascii="Calibri" w:hAnsi="Calibri"/>
          <w:sz w:val="22"/>
        </w:rPr>
      </w:pPr>
    </w:p>
    <w:p w14:paraId="192A23C2" w14:textId="77777777" w:rsidR="00F94E18" w:rsidRDefault="00F94E18" w:rsidP="00F176CA">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176CA">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176CA">
      <w:pPr>
        <w:jc w:val="center"/>
        <w:rPr>
          <w:rFonts w:ascii="Calibri" w:hAnsi="Calibri" w:cs="Arial"/>
          <w:b/>
          <w:bCs/>
        </w:rPr>
      </w:pPr>
    </w:p>
    <w:p w14:paraId="4733ECF7" w14:textId="51EAC708" w:rsidR="001626A5" w:rsidRDefault="001626A5" w:rsidP="00F176CA">
      <w:pPr>
        <w:jc w:val="center"/>
        <w:rPr>
          <w:rFonts w:ascii="Calibri" w:hAnsi="Calibri" w:cs="Arial"/>
          <w:b/>
          <w:bCs/>
        </w:rPr>
      </w:pPr>
    </w:p>
    <w:p w14:paraId="6D4B71F2" w14:textId="77777777" w:rsidR="00F2628A" w:rsidRDefault="00F2628A" w:rsidP="00F176CA">
      <w:pPr>
        <w:jc w:val="center"/>
        <w:rPr>
          <w:rFonts w:ascii="Calibri" w:hAnsi="Calibri" w:cs="Arial"/>
          <w:b/>
          <w:bCs/>
        </w:rPr>
      </w:pPr>
    </w:p>
    <w:p w14:paraId="025F3CE4" w14:textId="77777777" w:rsidR="00F2628A" w:rsidRDefault="00F2628A" w:rsidP="00F176CA">
      <w:pPr>
        <w:jc w:val="center"/>
        <w:rPr>
          <w:rFonts w:ascii="Calibri" w:hAnsi="Calibri" w:cs="Arial"/>
          <w:b/>
          <w:bCs/>
        </w:rPr>
      </w:pPr>
    </w:p>
    <w:p w14:paraId="67A61C9C" w14:textId="77777777" w:rsidR="000704B3" w:rsidRDefault="000704B3" w:rsidP="00F176CA">
      <w:pPr>
        <w:jc w:val="center"/>
        <w:rPr>
          <w:rFonts w:ascii="Calibri" w:hAnsi="Calibri" w:cs="Arial"/>
          <w:b/>
          <w:bCs/>
        </w:rPr>
      </w:pPr>
    </w:p>
    <w:p w14:paraId="230F263C" w14:textId="77777777" w:rsidR="00AB2D98" w:rsidRDefault="00AB2D98" w:rsidP="00F176CA">
      <w:pPr>
        <w:rPr>
          <w:rFonts w:ascii="Calibri" w:hAnsi="Calibri"/>
          <w:b/>
        </w:rPr>
      </w:pPr>
    </w:p>
    <w:p w14:paraId="173A8ABD" w14:textId="77777777" w:rsidR="00AB2D98" w:rsidRPr="002522C8" w:rsidRDefault="00AB2D98" w:rsidP="00483D26">
      <w:pPr>
        <w:pBdr>
          <w:top w:val="single" w:sz="4" w:space="1" w:color="auto"/>
          <w:left w:val="single" w:sz="4" w:space="4" w:color="auto"/>
          <w:bottom w:val="single" w:sz="4" w:space="1" w:color="auto"/>
          <w:right w:val="single" w:sz="4" w:space="4" w:color="auto"/>
        </w:pBdr>
        <w:shd w:val="clear" w:color="auto" w:fill="65D7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F176CA">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F176CA">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483D26">
        <w:trPr>
          <w:jc w:val="center"/>
        </w:trPr>
        <w:tc>
          <w:tcPr>
            <w:tcW w:w="7102" w:type="dxa"/>
            <w:tcBorders>
              <w:bottom w:val="nil"/>
            </w:tcBorders>
            <w:shd w:val="clear" w:color="auto" w:fill="AFEAFF"/>
          </w:tcPr>
          <w:p w14:paraId="250E56FE" w14:textId="77777777" w:rsidR="00AB2D98" w:rsidRPr="0093321E" w:rsidRDefault="00AB2D98" w:rsidP="00F176CA">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FEAFF"/>
          </w:tcPr>
          <w:p w14:paraId="322C1861" w14:textId="77777777" w:rsidR="00AB2D98" w:rsidRPr="0093321E" w:rsidRDefault="00AB2D98" w:rsidP="00F176CA">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4786E5F9" w14:textId="77777777" w:rsidR="00483D26" w:rsidRDefault="00483D26" w:rsidP="00F176CA">
            <w:pPr>
              <w:jc w:val="center"/>
              <w:rPr>
                <w:rFonts w:asciiTheme="minorHAnsi" w:hAnsiTheme="minorHAnsi" w:cs="Arial"/>
                <w:bCs/>
                <w:u w:val="single"/>
              </w:rPr>
            </w:pPr>
          </w:p>
          <w:p w14:paraId="5CFD979A" w14:textId="369614E9" w:rsidR="00AB2D98" w:rsidRDefault="00AB2D98" w:rsidP="00F176CA">
            <w:pPr>
              <w:jc w:val="center"/>
              <w:rPr>
                <w:rFonts w:asciiTheme="minorHAnsi" w:hAnsiTheme="minorHAnsi" w:cs="Arial"/>
                <w:bCs/>
                <w:u w:val="single"/>
              </w:rPr>
            </w:pPr>
            <w:r w:rsidRPr="0093321E">
              <w:rPr>
                <w:rFonts w:asciiTheme="minorHAnsi" w:hAnsiTheme="minorHAnsi" w:cs="Arial"/>
                <w:bCs/>
                <w:u w:val="single"/>
              </w:rPr>
              <w:t xml:space="preserve">No. </w:t>
            </w:r>
            <w:r w:rsidR="004D3245">
              <w:rPr>
                <w:rFonts w:asciiTheme="minorHAnsi" w:hAnsiTheme="minorHAnsi" w:cs="Arial"/>
                <w:bCs/>
                <w:u w:val="single"/>
              </w:rPr>
              <w:t>LP-919044992-I19-2022</w:t>
            </w:r>
          </w:p>
          <w:p w14:paraId="07ADE197" w14:textId="77777777" w:rsidR="00455A7A" w:rsidRPr="0093321E" w:rsidRDefault="00455A7A" w:rsidP="00F176CA">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0A151DF3" w14:textId="77777777" w:rsidR="00483D26" w:rsidRDefault="00483D26" w:rsidP="00F176CA">
            <w:pPr>
              <w:jc w:val="center"/>
              <w:rPr>
                <w:rFonts w:asciiTheme="minorHAnsi" w:hAnsiTheme="minorHAnsi"/>
              </w:rPr>
            </w:pPr>
          </w:p>
          <w:p w14:paraId="34B40DE3" w14:textId="1D315EF8" w:rsidR="00AB2D98" w:rsidRPr="0093321E" w:rsidRDefault="00AB2D98" w:rsidP="00F176CA">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F176CA">
      <w:pPr>
        <w:tabs>
          <w:tab w:val="left" w:pos="426"/>
        </w:tabs>
        <w:ind w:left="284"/>
        <w:jc w:val="center"/>
        <w:rPr>
          <w:rFonts w:asciiTheme="minorHAnsi" w:hAnsiTheme="minorHAnsi"/>
          <w:b/>
        </w:rPr>
      </w:pPr>
    </w:p>
    <w:tbl>
      <w:tblPr>
        <w:tblW w:w="1006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0"/>
      </w:tblGrid>
      <w:tr w:rsidR="00AB2D98" w:rsidRPr="0093321E" w14:paraId="368BD511" w14:textId="77777777" w:rsidTr="00483D26">
        <w:trPr>
          <w:jc w:val="center"/>
        </w:trPr>
        <w:tc>
          <w:tcPr>
            <w:tcW w:w="10060" w:type="dxa"/>
            <w:tcBorders>
              <w:top w:val="single" w:sz="4" w:space="0" w:color="auto"/>
              <w:left w:val="single" w:sz="4" w:space="0" w:color="auto"/>
              <w:bottom w:val="single" w:sz="4" w:space="0" w:color="auto"/>
              <w:right w:val="single" w:sz="4" w:space="0" w:color="auto"/>
            </w:tcBorders>
            <w:shd w:val="clear" w:color="auto" w:fill="AFEAFF"/>
          </w:tcPr>
          <w:p w14:paraId="38949102" w14:textId="77777777" w:rsidR="00AB2D98" w:rsidRPr="0093321E" w:rsidRDefault="00AB2D98" w:rsidP="00F176CA">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41CC3275" w14:textId="77777777" w:rsidTr="00483D26">
        <w:trPr>
          <w:trHeight w:val="172"/>
          <w:jc w:val="center"/>
        </w:trPr>
        <w:tc>
          <w:tcPr>
            <w:tcW w:w="10060" w:type="dxa"/>
            <w:tcBorders>
              <w:top w:val="nil"/>
            </w:tcBorders>
          </w:tcPr>
          <w:p w14:paraId="2D79B0C3" w14:textId="77777777" w:rsidR="00CB2871" w:rsidRDefault="00CB2871" w:rsidP="00F176CA">
            <w:pPr>
              <w:jc w:val="center"/>
              <w:rPr>
                <w:rFonts w:asciiTheme="minorHAnsi" w:hAnsiTheme="minorHAnsi"/>
              </w:rPr>
            </w:pPr>
          </w:p>
          <w:p w14:paraId="307EFC89" w14:textId="77777777" w:rsidR="00AB2D98" w:rsidRDefault="00AB2D98" w:rsidP="00F176CA">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F176CA">
            <w:pPr>
              <w:jc w:val="center"/>
              <w:rPr>
                <w:rFonts w:asciiTheme="minorHAnsi" w:hAnsiTheme="minorHAnsi"/>
              </w:rPr>
            </w:pPr>
          </w:p>
        </w:tc>
      </w:tr>
    </w:tbl>
    <w:p w14:paraId="51B8885F" w14:textId="77777777" w:rsidR="00AB2D98" w:rsidRDefault="00AB2D98" w:rsidP="00F176CA">
      <w:pPr>
        <w:tabs>
          <w:tab w:val="left" w:pos="426"/>
        </w:tabs>
        <w:ind w:left="284"/>
        <w:jc w:val="center"/>
        <w:rPr>
          <w:rFonts w:asciiTheme="minorHAnsi" w:hAnsiTheme="minorHAnsi"/>
          <w:b/>
        </w:rPr>
      </w:pPr>
    </w:p>
    <w:p w14:paraId="2F54847F" w14:textId="77777777" w:rsidR="00AB2D98" w:rsidRDefault="00AB2D98" w:rsidP="00F176CA">
      <w:pPr>
        <w:tabs>
          <w:tab w:val="left" w:pos="426"/>
        </w:tabs>
        <w:ind w:left="284"/>
        <w:jc w:val="center"/>
        <w:rPr>
          <w:rFonts w:asciiTheme="minorHAnsi" w:hAnsiTheme="minorHAnsi"/>
          <w:b/>
        </w:rPr>
      </w:pPr>
    </w:p>
    <w:p w14:paraId="586BC9C3" w14:textId="77777777" w:rsidR="00AB2D98" w:rsidRDefault="00CB2871" w:rsidP="00F176CA">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F176CA">
      <w:pPr>
        <w:tabs>
          <w:tab w:val="left" w:pos="426"/>
        </w:tabs>
        <w:ind w:left="284"/>
        <w:jc w:val="center"/>
        <w:rPr>
          <w:rFonts w:asciiTheme="minorHAnsi" w:hAnsiTheme="minorHAnsi"/>
          <w:b/>
        </w:rPr>
      </w:pPr>
    </w:p>
    <w:tbl>
      <w:tblPr>
        <w:tblW w:w="4646" w:type="pct"/>
        <w:jc w:val="center"/>
        <w:tblCellMar>
          <w:left w:w="70" w:type="dxa"/>
          <w:right w:w="70" w:type="dxa"/>
        </w:tblCellMar>
        <w:tblLook w:val="04A0" w:firstRow="1" w:lastRow="0" w:firstColumn="1" w:lastColumn="0" w:noHBand="0" w:noVBand="1"/>
      </w:tblPr>
      <w:tblGrid>
        <w:gridCol w:w="658"/>
        <w:gridCol w:w="750"/>
        <w:gridCol w:w="926"/>
        <w:gridCol w:w="1041"/>
        <w:gridCol w:w="873"/>
        <w:gridCol w:w="808"/>
        <w:gridCol w:w="1186"/>
        <w:gridCol w:w="911"/>
        <w:gridCol w:w="911"/>
        <w:gridCol w:w="911"/>
        <w:gridCol w:w="903"/>
      </w:tblGrid>
      <w:tr w:rsidR="00F2628A" w:rsidRPr="0093321E" w14:paraId="509F77F9" w14:textId="7FB9271D" w:rsidTr="00F2628A">
        <w:trPr>
          <w:trHeight w:val="300"/>
          <w:jc w:val="center"/>
        </w:trPr>
        <w:tc>
          <w:tcPr>
            <w:tcW w:w="333" w:type="pct"/>
            <w:tcBorders>
              <w:top w:val="single" w:sz="4" w:space="0" w:color="auto"/>
              <w:left w:val="single" w:sz="4" w:space="0" w:color="auto"/>
              <w:bottom w:val="single" w:sz="4" w:space="0" w:color="auto"/>
              <w:right w:val="single" w:sz="4" w:space="0" w:color="auto"/>
            </w:tcBorders>
            <w:shd w:val="clear" w:color="auto" w:fill="AFEAFF"/>
            <w:noWrap/>
            <w:vAlign w:val="center"/>
            <w:hideMark/>
          </w:tcPr>
          <w:p w14:paraId="3029B3FC" w14:textId="77777777"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80" w:type="pct"/>
            <w:tcBorders>
              <w:top w:val="single" w:sz="4" w:space="0" w:color="auto"/>
              <w:left w:val="nil"/>
              <w:bottom w:val="single" w:sz="4" w:space="0" w:color="auto"/>
              <w:right w:val="single" w:sz="4" w:space="0" w:color="auto"/>
            </w:tcBorders>
            <w:shd w:val="clear" w:color="auto" w:fill="AFEAFF"/>
            <w:noWrap/>
            <w:vAlign w:val="center"/>
            <w:hideMark/>
          </w:tcPr>
          <w:p w14:paraId="4AEAA86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469" w:type="pct"/>
            <w:tcBorders>
              <w:top w:val="single" w:sz="4" w:space="0" w:color="auto"/>
              <w:left w:val="nil"/>
              <w:bottom w:val="single" w:sz="4" w:space="0" w:color="auto"/>
              <w:right w:val="single" w:sz="4" w:space="0" w:color="auto"/>
            </w:tcBorders>
            <w:shd w:val="clear" w:color="auto" w:fill="AFEAFF"/>
            <w:vAlign w:val="center"/>
          </w:tcPr>
          <w:p w14:paraId="274C74A8"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527" w:type="pct"/>
            <w:tcBorders>
              <w:top w:val="single" w:sz="4" w:space="0" w:color="auto"/>
              <w:left w:val="single" w:sz="4" w:space="0" w:color="auto"/>
              <w:bottom w:val="single" w:sz="4" w:space="0" w:color="auto"/>
              <w:right w:val="single" w:sz="4" w:space="0" w:color="auto"/>
            </w:tcBorders>
            <w:shd w:val="clear" w:color="auto" w:fill="AFEAFF"/>
            <w:vAlign w:val="center"/>
          </w:tcPr>
          <w:p w14:paraId="70E1B47B" w14:textId="77777777" w:rsidR="00F2628A" w:rsidRPr="0093321E" w:rsidRDefault="00F2628A" w:rsidP="00F176CA">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442" w:type="pct"/>
            <w:tcBorders>
              <w:top w:val="single" w:sz="4" w:space="0" w:color="auto"/>
              <w:left w:val="single" w:sz="4" w:space="0" w:color="auto"/>
              <w:bottom w:val="single" w:sz="4" w:space="0" w:color="auto"/>
              <w:right w:val="single" w:sz="4" w:space="0" w:color="auto"/>
            </w:tcBorders>
            <w:shd w:val="clear" w:color="auto" w:fill="AFEAFF"/>
            <w:vAlign w:val="center"/>
          </w:tcPr>
          <w:p w14:paraId="1DD5C673"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409" w:type="pct"/>
            <w:tcBorders>
              <w:top w:val="single" w:sz="4" w:space="0" w:color="auto"/>
              <w:left w:val="single" w:sz="4" w:space="0" w:color="auto"/>
              <w:bottom w:val="single" w:sz="4" w:space="0" w:color="auto"/>
              <w:right w:val="single" w:sz="4" w:space="0" w:color="auto"/>
            </w:tcBorders>
            <w:shd w:val="clear" w:color="auto" w:fill="AFEAFF"/>
            <w:noWrap/>
            <w:vAlign w:val="center"/>
            <w:hideMark/>
          </w:tcPr>
          <w:p w14:paraId="2D2AF5AE"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600" w:type="pct"/>
            <w:tcBorders>
              <w:top w:val="single" w:sz="4" w:space="0" w:color="auto"/>
              <w:left w:val="nil"/>
              <w:bottom w:val="single" w:sz="4" w:space="0" w:color="auto"/>
              <w:right w:val="single" w:sz="4" w:space="0" w:color="auto"/>
            </w:tcBorders>
            <w:shd w:val="clear" w:color="auto" w:fill="AFEAFF"/>
            <w:noWrap/>
            <w:vAlign w:val="center"/>
            <w:hideMark/>
          </w:tcPr>
          <w:p w14:paraId="641FEE1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461" w:type="pct"/>
            <w:tcBorders>
              <w:top w:val="single" w:sz="4" w:space="0" w:color="auto"/>
              <w:left w:val="nil"/>
              <w:bottom w:val="single" w:sz="4" w:space="0" w:color="auto"/>
              <w:right w:val="single" w:sz="4" w:space="0" w:color="auto"/>
            </w:tcBorders>
            <w:shd w:val="clear" w:color="auto" w:fill="AFEAFF"/>
            <w:noWrap/>
            <w:vAlign w:val="center"/>
            <w:hideMark/>
          </w:tcPr>
          <w:p w14:paraId="37FF1A44"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461" w:type="pct"/>
            <w:tcBorders>
              <w:top w:val="single" w:sz="4" w:space="0" w:color="auto"/>
              <w:left w:val="nil"/>
              <w:bottom w:val="single" w:sz="4" w:space="0" w:color="auto"/>
              <w:right w:val="single" w:sz="4" w:space="0" w:color="auto"/>
            </w:tcBorders>
            <w:shd w:val="clear" w:color="auto" w:fill="AFEAFF"/>
            <w:vAlign w:val="center"/>
          </w:tcPr>
          <w:p w14:paraId="41B779B3" w14:textId="070678C2"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61" w:type="pct"/>
            <w:tcBorders>
              <w:top w:val="single" w:sz="4" w:space="0" w:color="auto"/>
              <w:left w:val="nil"/>
              <w:bottom w:val="single" w:sz="4" w:space="0" w:color="auto"/>
              <w:right w:val="single" w:sz="4" w:space="0" w:color="auto"/>
            </w:tcBorders>
            <w:shd w:val="clear" w:color="auto" w:fill="AFEAFF"/>
            <w:vAlign w:val="center"/>
          </w:tcPr>
          <w:p w14:paraId="3B38C9B0" w14:textId="1E5357D0"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IEPS</w:t>
            </w:r>
          </w:p>
        </w:tc>
        <w:tc>
          <w:tcPr>
            <w:tcW w:w="458" w:type="pct"/>
            <w:tcBorders>
              <w:top w:val="single" w:sz="4" w:space="0" w:color="auto"/>
              <w:left w:val="nil"/>
              <w:bottom w:val="single" w:sz="4" w:space="0" w:color="auto"/>
              <w:right w:val="single" w:sz="4" w:space="0" w:color="auto"/>
            </w:tcBorders>
            <w:shd w:val="clear" w:color="auto" w:fill="AFEAFF"/>
            <w:vAlign w:val="center"/>
          </w:tcPr>
          <w:p w14:paraId="7D1E8109" w14:textId="7E5C75EA"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TOTAL</w:t>
            </w:r>
          </w:p>
        </w:tc>
      </w:tr>
      <w:tr w:rsidR="00F2628A" w:rsidRPr="0093321E" w14:paraId="49911B79" w14:textId="16494011" w:rsidTr="00F2628A">
        <w:trPr>
          <w:trHeight w:val="928"/>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F2628A" w:rsidRPr="0093321E" w:rsidRDefault="00F2628A" w:rsidP="00F176CA">
            <w:pPr>
              <w:jc w:val="center"/>
              <w:rPr>
                <w:rFonts w:asciiTheme="minorHAnsi" w:hAnsiTheme="minorHAnsi" w:cs="Calibri"/>
                <w:color w:val="000000"/>
              </w:rPr>
            </w:pPr>
          </w:p>
        </w:tc>
        <w:tc>
          <w:tcPr>
            <w:tcW w:w="380" w:type="pct"/>
            <w:tcBorders>
              <w:top w:val="nil"/>
              <w:left w:val="nil"/>
              <w:bottom w:val="single" w:sz="4" w:space="0" w:color="auto"/>
              <w:right w:val="single" w:sz="4" w:space="0" w:color="auto"/>
            </w:tcBorders>
            <w:shd w:val="clear" w:color="auto" w:fill="auto"/>
            <w:noWrap/>
            <w:vAlign w:val="center"/>
            <w:hideMark/>
          </w:tcPr>
          <w:p w14:paraId="3DEDB9AE" w14:textId="77777777" w:rsidR="00F2628A" w:rsidRPr="00CB2871" w:rsidRDefault="00F2628A" w:rsidP="00F176CA">
            <w:pPr>
              <w:jc w:val="center"/>
              <w:rPr>
                <w:rFonts w:asciiTheme="minorHAnsi" w:hAnsiTheme="minorHAnsi" w:cs="Calibri"/>
                <w:color w:val="000000"/>
                <w:sz w:val="16"/>
              </w:rPr>
            </w:pPr>
          </w:p>
        </w:tc>
        <w:tc>
          <w:tcPr>
            <w:tcW w:w="469" w:type="pct"/>
            <w:tcBorders>
              <w:top w:val="single" w:sz="4" w:space="0" w:color="auto"/>
              <w:left w:val="nil"/>
              <w:bottom w:val="single" w:sz="4" w:space="0" w:color="auto"/>
              <w:right w:val="single" w:sz="4" w:space="0" w:color="auto"/>
            </w:tcBorders>
            <w:vAlign w:val="center"/>
          </w:tcPr>
          <w:p w14:paraId="63F925F2" w14:textId="77777777" w:rsidR="00F2628A" w:rsidRPr="0093321E" w:rsidRDefault="00F2628A" w:rsidP="00F176CA">
            <w:pPr>
              <w:jc w:val="center"/>
              <w:rPr>
                <w:rFonts w:asciiTheme="minorHAnsi" w:hAnsiTheme="minorHAnsi" w:cs="Calibri"/>
                <w:color w:val="000000"/>
              </w:rPr>
            </w:pPr>
          </w:p>
        </w:tc>
        <w:tc>
          <w:tcPr>
            <w:tcW w:w="527" w:type="pct"/>
            <w:tcBorders>
              <w:top w:val="nil"/>
              <w:left w:val="single" w:sz="4" w:space="0" w:color="auto"/>
              <w:bottom w:val="single" w:sz="4" w:space="0" w:color="auto"/>
              <w:right w:val="single" w:sz="4" w:space="0" w:color="auto"/>
            </w:tcBorders>
            <w:vAlign w:val="center"/>
          </w:tcPr>
          <w:p w14:paraId="51946465" w14:textId="77777777" w:rsidR="00F2628A" w:rsidRPr="0093321E" w:rsidRDefault="00F2628A" w:rsidP="00F176CA">
            <w:pPr>
              <w:jc w:val="center"/>
              <w:rPr>
                <w:rFonts w:asciiTheme="minorHAnsi" w:hAnsiTheme="minorHAnsi" w:cs="Calibri"/>
                <w:color w:val="000000"/>
              </w:rPr>
            </w:pPr>
          </w:p>
        </w:tc>
        <w:tc>
          <w:tcPr>
            <w:tcW w:w="442" w:type="pct"/>
            <w:tcBorders>
              <w:top w:val="nil"/>
              <w:left w:val="single" w:sz="4" w:space="0" w:color="auto"/>
              <w:bottom w:val="single" w:sz="4" w:space="0" w:color="auto"/>
              <w:right w:val="single" w:sz="4" w:space="0" w:color="auto"/>
            </w:tcBorders>
            <w:vAlign w:val="center"/>
          </w:tcPr>
          <w:p w14:paraId="44DC5866" w14:textId="77777777" w:rsidR="00F2628A" w:rsidRPr="0093321E" w:rsidRDefault="00F2628A" w:rsidP="00F176CA">
            <w:pPr>
              <w:jc w:val="center"/>
              <w:rPr>
                <w:rFonts w:asciiTheme="minorHAnsi" w:hAnsiTheme="minorHAnsi" w:cs="Calibri"/>
                <w:color w:val="000000"/>
              </w:rPr>
            </w:pPr>
          </w:p>
        </w:tc>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F2628A" w:rsidRPr="0093321E" w:rsidRDefault="00F2628A" w:rsidP="00F176CA">
            <w:pPr>
              <w:jc w:val="center"/>
              <w:rPr>
                <w:rFonts w:asciiTheme="minorHAnsi" w:hAnsiTheme="minorHAnsi" w:cs="Calibri"/>
                <w:color w:val="000000"/>
              </w:rPr>
            </w:pPr>
          </w:p>
        </w:tc>
        <w:tc>
          <w:tcPr>
            <w:tcW w:w="600" w:type="pct"/>
            <w:tcBorders>
              <w:top w:val="nil"/>
              <w:left w:val="nil"/>
              <w:bottom w:val="single" w:sz="4" w:space="0" w:color="auto"/>
              <w:right w:val="single" w:sz="4" w:space="0" w:color="auto"/>
            </w:tcBorders>
            <w:shd w:val="clear" w:color="auto" w:fill="auto"/>
            <w:noWrap/>
            <w:vAlign w:val="center"/>
            <w:hideMark/>
          </w:tcPr>
          <w:p w14:paraId="069D9E2E"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shd w:val="clear" w:color="auto" w:fill="auto"/>
            <w:noWrap/>
            <w:vAlign w:val="center"/>
            <w:hideMark/>
          </w:tcPr>
          <w:p w14:paraId="67C9F38B"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29CE5A"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D53EB7" w14:textId="77777777" w:rsidR="00F2628A" w:rsidRPr="0093321E" w:rsidRDefault="00F2628A" w:rsidP="00F176CA">
            <w:pPr>
              <w:jc w:val="center"/>
              <w:rPr>
                <w:rFonts w:asciiTheme="minorHAnsi" w:hAnsiTheme="minorHAnsi" w:cs="Calibri"/>
                <w:color w:val="000000"/>
              </w:rPr>
            </w:pPr>
          </w:p>
        </w:tc>
        <w:tc>
          <w:tcPr>
            <w:tcW w:w="458" w:type="pct"/>
            <w:tcBorders>
              <w:top w:val="nil"/>
              <w:left w:val="nil"/>
              <w:bottom w:val="single" w:sz="4" w:space="0" w:color="auto"/>
              <w:right w:val="single" w:sz="4" w:space="0" w:color="auto"/>
            </w:tcBorders>
            <w:vAlign w:val="center"/>
          </w:tcPr>
          <w:p w14:paraId="132B8127" w14:textId="77777777" w:rsidR="00F2628A" w:rsidRPr="0093321E" w:rsidRDefault="00F2628A" w:rsidP="00F176CA">
            <w:pPr>
              <w:jc w:val="center"/>
              <w:rPr>
                <w:rFonts w:asciiTheme="minorHAnsi" w:hAnsiTheme="minorHAnsi" w:cs="Calibri"/>
                <w:color w:val="000000"/>
              </w:rPr>
            </w:pPr>
          </w:p>
        </w:tc>
      </w:tr>
    </w:tbl>
    <w:p w14:paraId="5ED7D416" w14:textId="77777777" w:rsidR="00AB2D98" w:rsidRDefault="00AB2D98" w:rsidP="00F176CA">
      <w:pPr>
        <w:tabs>
          <w:tab w:val="left" w:pos="5245"/>
          <w:tab w:val="left" w:pos="7655"/>
        </w:tabs>
        <w:ind w:left="567"/>
        <w:rPr>
          <w:rFonts w:asciiTheme="minorHAnsi" w:hAnsiTheme="minorHAnsi"/>
        </w:rPr>
      </w:pPr>
    </w:p>
    <w:p w14:paraId="18F035BF" w14:textId="77777777" w:rsidR="00C96B24" w:rsidRDefault="00C96B24" w:rsidP="00F176CA">
      <w:pPr>
        <w:tabs>
          <w:tab w:val="left" w:pos="5245"/>
          <w:tab w:val="left" w:pos="8364"/>
        </w:tabs>
        <w:ind w:left="567"/>
        <w:jc w:val="center"/>
        <w:rPr>
          <w:rFonts w:ascii="Calibri" w:hAnsi="Calibri"/>
        </w:rPr>
      </w:pPr>
    </w:p>
    <w:p w14:paraId="524AAD7D" w14:textId="77777777" w:rsidR="004065DA" w:rsidRPr="002522C8" w:rsidRDefault="004065DA" w:rsidP="00F176CA">
      <w:pPr>
        <w:rPr>
          <w:rFonts w:ascii="Calibri" w:hAnsi="Calibri"/>
        </w:rPr>
      </w:pPr>
    </w:p>
    <w:p w14:paraId="12026FFE" w14:textId="77777777" w:rsidR="004065DA" w:rsidRPr="002522C8" w:rsidRDefault="004065DA" w:rsidP="00F176CA">
      <w:pPr>
        <w:rPr>
          <w:rFonts w:ascii="Calibri" w:hAnsi="Calibri"/>
        </w:rPr>
      </w:pPr>
    </w:p>
    <w:p w14:paraId="028F1FE5" w14:textId="77777777" w:rsidR="00AB2D98" w:rsidRDefault="00AB2D98" w:rsidP="00F176CA">
      <w:pPr>
        <w:tabs>
          <w:tab w:val="left" w:pos="5245"/>
          <w:tab w:val="left" w:pos="8364"/>
        </w:tabs>
        <w:ind w:left="567"/>
        <w:jc w:val="center"/>
        <w:rPr>
          <w:rFonts w:ascii="Calibri" w:hAnsi="Calibri"/>
        </w:rPr>
      </w:pPr>
    </w:p>
    <w:p w14:paraId="47C745A5" w14:textId="77777777" w:rsidR="00AB2D98" w:rsidRDefault="00AB2D98" w:rsidP="00F176CA">
      <w:pPr>
        <w:tabs>
          <w:tab w:val="left" w:pos="5245"/>
          <w:tab w:val="left" w:pos="8364"/>
        </w:tabs>
        <w:ind w:left="567"/>
        <w:jc w:val="center"/>
        <w:rPr>
          <w:rFonts w:ascii="Calibri" w:hAnsi="Calibri"/>
        </w:rPr>
      </w:pPr>
    </w:p>
    <w:p w14:paraId="42C7A04A" w14:textId="77777777" w:rsidR="00BA09CD" w:rsidRPr="002522C8" w:rsidRDefault="00BA09CD" w:rsidP="00F176CA">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F176CA">
      <w:pPr>
        <w:tabs>
          <w:tab w:val="left" w:pos="5245"/>
          <w:tab w:val="left" w:pos="8364"/>
        </w:tabs>
        <w:ind w:left="567"/>
        <w:jc w:val="center"/>
        <w:rPr>
          <w:rFonts w:ascii="Calibri" w:hAnsi="Calibri"/>
        </w:rPr>
      </w:pPr>
    </w:p>
    <w:p w14:paraId="2D663CC4" w14:textId="77777777" w:rsidR="00BA09CD" w:rsidRPr="002522C8" w:rsidRDefault="00BA09CD" w:rsidP="00F176CA">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F176CA">
      <w:pPr>
        <w:tabs>
          <w:tab w:val="left" w:pos="3686"/>
          <w:tab w:val="left" w:pos="6804"/>
          <w:tab w:val="left" w:pos="7655"/>
          <w:tab w:val="left" w:pos="9356"/>
        </w:tabs>
        <w:ind w:left="567"/>
        <w:rPr>
          <w:rFonts w:ascii="Calibri" w:hAnsi="Calibri"/>
          <w:b/>
        </w:rPr>
      </w:pPr>
    </w:p>
    <w:p w14:paraId="1C700217" w14:textId="77777777" w:rsidR="00E1428C" w:rsidRDefault="00BA09CD" w:rsidP="00F176CA">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298040D4" w:rsidR="00BA09CD" w:rsidRDefault="0093321E" w:rsidP="00F176CA">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1638BC11" w14:textId="77777777" w:rsidR="00F2628A" w:rsidRDefault="00F2628A" w:rsidP="00F176CA">
      <w:pPr>
        <w:tabs>
          <w:tab w:val="left" w:pos="4253"/>
          <w:tab w:val="left" w:pos="8080"/>
        </w:tabs>
        <w:ind w:right="1"/>
        <w:jc w:val="center"/>
        <w:rPr>
          <w:rFonts w:ascii="Calibri" w:hAnsi="Calibri" w:cs="Arial"/>
          <w:b/>
          <w:bCs/>
        </w:rPr>
      </w:pPr>
    </w:p>
    <w:p w14:paraId="1993A415" w14:textId="77777777" w:rsidR="00F2628A" w:rsidRDefault="00F2628A" w:rsidP="00F176CA">
      <w:pPr>
        <w:tabs>
          <w:tab w:val="left" w:pos="4253"/>
          <w:tab w:val="left" w:pos="8080"/>
        </w:tabs>
        <w:ind w:right="1"/>
        <w:jc w:val="center"/>
        <w:rPr>
          <w:rFonts w:ascii="Calibri" w:hAnsi="Calibri" w:cs="Arial"/>
          <w:b/>
          <w:bCs/>
        </w:rPr>
      </w:pPr>
    </w:p>
    <w:p w14:paraId="500A6D2E" w14:textId="77777777" w:rsidR="00F2628A" w:rsidRDefault="00F2628A" w:rsidP="00F176CA">
      <w:pPr>
        <w:tabs>
          <w:tab w:val="left" w:pos="4253"/>
          <w:tab w:val="left" w:pos="8080"/>
        </w:tabs>
        <w:ind w:right="1"/>
        <w:jc w:val="center"/>
        <w:rPr>
          <w:rFonts w:ascii="Calibri" w:hAnsi="Calibri" w:cs="Arial"/>
          <w:b/>
          <w:bCs/>
        </w:rPr>
      </w:pPr>
    </w:p>
    <w:p w14:paraId="4FC555FD" w14:textId="77777777" w:rsidR="00F2628A" w:rsidRDefault="00F2628A" w:rsidP="00F176CA">
      <w:pPr>
        <w:tabs>
          <w:tab w:val="left" w:pos="4253"/>
          <w:tab w:val="left" w:pos="8080"/>
        </w:tabs>
        <w:ind w:right="1"/>
        <w:jc w:val="center"/>
        <w:rPr>
          <w:rFonts w:ascii="Calibri" w:hAnsi="Calibri" w:cs="Arial"/>
          <w:b/>
          <w:bCs/>
        </w:rPr>
      </w:pPr>
    </w:p>
    <w:p w14:paraId="60809A55" w14:textId="77777777" w:rsidR="00F2628A" w:rsidRDefault="00F2628A" w:rsidP="00F176CA">
      <w:pPr>
        <w:tabs>
          <w:tab w:val="left" w:pos="4253"/>
          <w:tab w:val="left" w:pos="8080"/>
        </w:tabs>
        <w:ind w:right="1"/>
        <w:jc w:val="center"/>
        <w:rPr>
          <w:rFonts w:ascii="Calibri" w:hAnsi="Calibri" w:cs="Arial"/>
          <w:b/>
          <w:bCs/>
        </w:rPr>
      </w:pPr>
    </w:p>
    <w:p w14:paraId="40AD9D66" w14:textId="77777777" w:rsidR="00F2628A" w:rsidRDefault="00F2628A" w:rsidP="00F176CA">
      <w:pPr>
        <w:tabs>
          <w:tab w:val="left" w:pos="4253"/>
          <w:tab w:val="left" w:pos="8080"/>
        </w:tabs>
        <w:ind w:right="1"/>
        <w:jc w:val="center"/>
        <w:rPr>
          <w:rFonts w:ascii="Calibri" w:hAnsi="Calibri" w:cs="Arial"/>
          <w:b/>
          <w:bCs/>
        </w:rPr>
      </w:pPr>
    </w:p>
    <w:p w14:paraId="6AA484C8" w14:textId="77777777" w:rsidR="000704B3" w:rsidRDefault="000704B3" w:rsidP="00F176CA">
      <w:pPr>
        <w:tabs>
          <w:tab w:val="left" w:pos="4253"/>
          <w:tab w:val="left" w:pos="8080"/>
        </w:tabs>
        <w:ind w:right="1"/>
        <w:jc w:val="center"/>
        <w:rPr>
          <w:rFonts w:ascii="Calibri" w:hAnsi="Calibri" w:cs="Arial"/>
          <w:b/>
          <w:bCs/>
        </w:rPr>
      </w:pPr>
    </w:p>
    <w:p w14:paraId="3843DDA8" w14:textId="77777777" w:rsidR="0036720D" w:rsidRDefault="0036720D" w:rsidP="00F176CA">
      <w:pPr>
        <w:tabs>
          <w:tab w:val="left" w:pos="4253"/>
          <w:tab w:val="left" w:pos="8080"/>
        </w:tabs>
        <w:ind w:right="1"/>
        <w:jc w:val="center"/>
        <w:rPr>
          <w:rFonts w:ascii="Calibri" w:hAnsi="Calibri" w:cs="Arial"/>
          <w:b/>
          <w:bCs/>
        </w:rPr>
      </w:pPr>
    </w:p>
    <w:p w14:paraId="4AFFAFF7" w14:textId="77777777" w:rsidR="002F5444" w:rsidRDefault="002F5444" w:rsidP="00483D26">
      <w:pPr>
        <w:pBdr>
          <w:top w:val="single" w:sz="4" w:space="1" w:color="auto"/>
          <w:left w:val="single" w:sz="4" w:space="4" w:color="auto"/>
          <w:bottom w:val="single" w:sz="4" w:space="1" w:color="auto"/>
          <w:right w:val="single" w:sz="4" w:space="4" w:color="auto"/>
        </w:pBdr>
        <w:shd w:val="clear" w:color="auto" w:fill="65D7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F176CA">
      <w:pPr>
        <w:tabs>
          <w:tab w:val="left" w:pos="4253"/>
          <w:tab w:val="left" w:pos="7938"/>
        </w:tabs>
        <w:jc w:val="right"/>
        <w:rPr>
          <w:rFonts w:ascii="Calibri" w:hAnsi="Calibri" w:cs="Arial"/>
        </w:rPr>
      </w:pPr>
    </w:p>
    <w:p w14:paraId="7595F995" w14:textId="77777777" w:rsidR="002F5444" w:rsidRPr="005B113B" w:rsidRDefault="002F5444" w:rsidP="00F176C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070B1E7E" w14:textId="77777777" w:rsidR="002F5444" w:rsidRPr="005B113B" w:rsidRDefault="002F5444" w:rsidP="00F176CA">
      <w:pPr>
        <w:tabs>
          <w:tab w:val="left" w:pos="4253"/>
          <w:tab w:val="left" w:pos="7938"/>
        </w:tabs>
        <w:rPr>
          <w:rFonts w:ascii="Calibri" w:hAnsi="Calibri" w:cs="Arial"/>
        </w:rPr>
      </w:pPr>
    </w:p>
    <w:p w14:paraId="509D82AB" w14:textId="3B45B6A7" w:rsidR="002F5444" w:rsidRPr="00572D88" w:rsidRDefault="00E266D0" w:rsidP="00F176CA">
      <w:pPr>
        <w:rPr>
          <w:rFonts w:asciiTheme="minorHAnsi" w:hAnsiTheme="minorHAnsi" w:cs="Arial"/>
          <w:b/>
        </w:rPr>
      </w:pPr>
      <w:bookmarkStart w:id="6"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6"/>
    <w:p w14:paraId="45AAAB1E"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Director Administrativo</w:t>
      </w:r>
    </w:p>
    <w:p w14:paraId="3F73854D" w14:textId="1D979963"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Servicios de Salud de Nuevo León</w:t>
      </w:r>
      <w:r w:rsidR="000704B3">
        <w:rPr>
          <w:rFonts w:ascii="Calibri" w:hAnsi="Calibri" w:cs="Arial"/>
          <w:b/>
          <w:i/>
        </w:rPr>
        <w:t>,</w:t>
      </w:r>
      <w:r w:rsidRPr="005B113B">
        <w:rPr>
          <w:rFonts w:ascii="Calibri" w:hAnsi="Calibri" w:cs="Arial"/>
          <w:b/>
          <w:i/>
        </w:rPr>
        <w:t xml:space="preserve">  O.P.D.</w:t>
      </w:r>
    </w:p>
    <w:p w14:paraId="4DCDA7EC"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P r e s e n t e. -</w:t>
      </w:r>
    </w:p>
    <w:p w14:paraId="2AB5EEFE" w14:textId="77777777" w:rsidR="002F5444" w:rsidRPr="005B113B" w:rsidRDefault="002F5444" w:rsidP="00F176CA">
      <w:pPr>
        <w:tabs>
          <w:tab w:val="left" w:pos="1985"/>
          <w:tab w:val="left" w:pos="6096"/>
          <w:tab w:val="left" w:pos="8647"/>
        </w:tabs>
        <w:rPr>
          <w:rFonts w:ascii="Calibri" w:hAnsi="Calibri" w:cs="Arial"/>
        </w:rPr>
      </w:pPr>
    </w:p>
    <w:p w14:paraId="209E60CA" w14:textId="77777777" w:rsidR="002F5444" w:rsidRPr="005B113B" w:rsidRDefault="002F5444" w:rsidP="00F176CA">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6F3E90A" w14:textId="77777777" w:rsidR="002F5444" w:rsidRPr="005B113B" w:rsidRDefault="002F5444" w:rsidP="00F176CA">
      <w:pPr>
        <w:tabs>
          <w:tab w:val="left" w:pos="8080"/>
        </w:tabs>
        <w:jc w:val="both"/>
        <w:rPr>
          <w:rFonts w:ascii="Calibri" w:hAnsi="Calibri" w:cs="Arial"/>
          <w:b/>
        </w:rPr>
      </w:pPr>
    </w:p>
    <w:p w14:paraId="064025AA"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F176CA">
      <w:pPr>
        <w:tabs>
          <w:tab w:val="left" w:pos="8080"/>
        </w:tabs>
        <w:jc w:val="both"/>
        <w:rPr>
          <w:rFonts w:ascii="Calibri" w:hAnsi="Calibri" w:cs="Arial"/>
          <w:b/>
        </w:rPr>
      </w:pPr>
    </w:p>
    <w:p w14:paraId="0019C371" w14:textId="3DB2AFD6" w:rsidR="002F5444" w:rsidRPr="005B113B" w:rsidRDefault="002F5444" w:rsidP="00F176C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F176CA">
      <w:pPr>
        <w:tabs>
          <w:tab w:val="left" w:pos="8080"/>
        </w:tabs>
        <w:jc w:val="both"/>
        <w:rPr>
          <w:rFonts w:ascii="Calibri" w:hAnsi="Calibri" w:cs="Arial"/>
        </w:rPr>
      </w:pPr>
    </w:p>
    <w:p w14:paraId="6EC65CDF"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F176CA">
      <w:pPr>
        <w:tabs>
          <w:tab w:val="left" w:pos="8080"/>
        </w:tabs>
        <w:jc w:val="both"/>
        <w:rPr>
          <w:rFonts w:ascii="Calibri" w:hAnsi="Calibri" w:cs="Arial"/>
          <w:b/>
        </w:rPr>
      </w:pPr>
    </w:p>
    <w:p w14:paraId="6DF430EF" w14:textId="5AFD2CF6" w:rsidR="002F5444" w:rsidRPr="005B113B" w:rsidRDefault="002F5444" w:rsidP="00F176C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F176CA">
      <w:pPr>
        <w:tabs>
          <w:tab w:val="left" w:pos="5245"/>
          <w:tab w:val="left" w:pos="7655"/>
        </w:tabs>
        <w:rPr>
          <w:rFonts w:ascii="Calibri" w:hAnsi="Calibri" w:cs="Arial"/>
          <w:b/>
        </w:rPr>
      </w:pPr>
    </w:p>
    <w:p w14:paraId="2319C7FC" w14:textId="77777777" w:rsidR="002F5444" w:rsidRPr="005B113B" w:rsidRDefault="002F5444" w:rsidP="00F176C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F176CA">
      <w:pPr>
        <w:tabs>
          <w:tab w:val="left" w:pos="5245"/>
          <w:tab w:val="left" w:pos="7655"/>
        </w:tabs>
        <w:rPr>
          <w:rFonts w:ascii="Calibri" w:hAnsi="Calibri" w:cs="Arial"/>
        </w:rPr>
      </w:pPr>
    </w:p>
    <w:p w14:paraId="0C93B691" w14:textId="77777777" w:rsidR="002F5444" w:rsidRPr="005B113B" w:rsidRDefault="002F5444" w:rsidP="00F176C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F176CA">
      <w:pPr>
        <w:tabs>
          <w:tab w:val="left" w:pos="5245"/>
          <w:tab w:val="left" w:pos="7655"/>
        </w:tabs>
        <w:rPr>
          <w:rFonts w:ascii="Calibri" w:hAnsi="Calibri" w:cs="Arial"/>
        </w:rPr>
      </w:pPr>
    </w:p>
    <w:p w14:paraId="4C1AD080"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de la Empresa</w:t>
      </w:r>
    </w:p>
    <w:p w14:paraId="00D878AD" w14:textId="77777777" w:rsidR="002F5444" w:rsidRPr="005B113B" w:rsidRDefault="002F5444" w:rsidP="00F176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7D129EB" w14:textId="77777777" w:rsidR="002F5444" w:rsidRDefault="002F5444" w:rsidP="00F176C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F176CA">
      <w:pPr>
        <w:tabs>
          <w:tab w:val="left" w:pos="5245"/>
          <w:tab w:val="left" w:pos="7655"/>
        </w:tabs>
        <w:jc w:val="center"/>
        <w:rPr>
          <w:rFonts w:ascii="Calibri" w:hAnsi="Calibri" w:cs="Arial"/>
          <w:b/>
          <w:i/>
          <w:u w:val="single"/>
        </w:rPr>
      </w:pPr>
    </w:p>
    <w:p w14:paraId="73FDF245" w14:textId="77777777" w:rsidR="001626A5" w:rsidRDefault="001626A5" w:rsidP="00F176CA">
      <w:pPr>
        <w:tabs>
          <w:tab w:val="left" w:pos="5245"/>
          <w:tab w:val="left" w:pos="7655"/>
        </w:tabs>
        <w:jc w:val="center"/>
        <w:rPr>
          <w:rFonts w:ascii="Calibri" w:hAnsi="Calibri" w:cs="Arial"/>
          <w:b/>
          <w:i/>
          <w:u w:val="single"/>
        </w:rPr>
      </w:pPr>
    </w:p>
    <w:p w14:paraId="579E20D8" w14:textId="77777777" w:rsidR="002F5444" w:rsidRPr="00C40ADF" w:rsidRDefault="002F5444" w:rsidP="00483D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85ED8AE" w14:textId="77777777" w:rsidR="002F5444" w:rsidRPr="00C40ADF" w:rsidRDefault="002F5444" w:rsidP="00F176CA">
      <w:pPr>
        <w:tabs>
          <w:tab w:val="left" w:pos="4253"/>
          <w:tab w:val="left" w:pos="8080"/>
        </w:tabs>
        <w:ind w:right="1"/>
        <w:jc w:val="center"/>
        <w:rPr>
          <w:rFonts w:ascii="Calibri" w:hAnsi="Calibri" w:cs="Arial"/>
          <w:b/>
          <w:bCs/>
        </w:rPr>
      </w:pPr>
    </w:p>
    <w:p w14:paraId="19AB7FB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F176CA">
      <w:pPr>
        <w:tabs>
          <w:tab w:val="left" w:pos="4253"/>
          <w:tab w:val="left" w:pos="7938"/>
        </w:tabs>
        <w:ind w:right="-91"/>
        <w:jc w:val="right"/>
        <w:rPr>
          <w:rFonts w:ascii="Calibri" w:hAnsi="Calibri" w:cs="Arial"/>
          <w:b/>
          <w:bCs/>
          <w:lang w:val="es-MX"/>
        </w:rPr>
      </w:pPr>
    </w:p>
    <w:p w14:paraId="22B588AD" w14:textId="77777777" w:rsidR="002F5444" w:rsidRPr="00C40ADF" w:rsidRDefault="002F5444" w:rsidP="00F176CA">
      <w:pPr>
        <w:tabs>
          <w:tab w:val="left" w:pos="4253"/>
          <w:tab w:val="left" w:pos="7938"/>
        </w:tabs>
        <w:ind w:right="-91"/>
        <w:jc w:val="right"/>
        <w:rPr>
          <w:rFonts w:ascii="Calibri" w:hAnsi="Calibri" w:cs="Arial"/>
          <w:b/>
          <w:bCs/>
        </w:rPr>
      </w:pPr>
    </w:p>
    <w:p w14:paraId="294918BC"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567AF319" w14:textId="77777777" w:rsidR="002F5444" w:rsidRPr="00C40ADF"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F176CA">
      <w:pPr>
        <w:tabs>
          <w:tab w:val="left" w:pos="4253"/>
          <w:tab w:val="left" w:pos="7938"/>
        </w:tabs>
        <w:ind w:right="-91"/>
        <w:jc w:val="right"/>
        <w:rPr>
          <w:rFonts w:ascii="Calibri" w:hAnsi="Calibri" w:cs="Arial"/>
          <w:b/>
          <w:bCs/>
        </w:rPr>
      </w:pPr>
    </w:p>
    <w:p w14:paraId="5EC5BD45" w14:textId="77777777" w:rsidR="002F5444" w:rsidRPr="00C40ADF" w:rsidRDefault="002F5444" w:rsidP="00F176CA">
      <w:pPr>
        <w:tabs>
          <w:tab w:val="left" w:pos="4253"/>
          <w:tab w:val="left" w:pos="7938"/>
        </w:tabs>
        <w:ind w:right="-91"/>
        <w:jc w:val="right"/>
        <w:rPr>
          <w:rFonts w:ascii="Calibri" w:hAnsi="Calibri" w:cs="Arial"/>
          <w:b/>
          <w:bCs/>
        </w:rPr>
      </w:pPr>
    </w:p>
    <w:p w14:paraId="4C97AA2D" w14:textId="77777777" w:rsidR="002F5444" w:rsidRDefault="002F5444" w:rsidP="00F176CA">
      <w:pPr>
        <w:tabs>
          <w:tab w:val="left" w:pos="4253"/>
          <w:tab w:val="left" w:pos="7938"/>
        </w:tabs>
        <w:ind w:right="-91"/>
        <w:jc w:val="right"/>
        <w:rPr>
          <w:rFonts w:ascii="Calibri" w:hAnsi="Calibri" w:cs="Arial"/>
          <w:b/>
          <w:bCs/>
        </w:rPr>
      </w:pPr>
    </w:p>
    <w:p w14:paraId="7168675F" w14:textId="77777777" w:rsidR="002F5444" w:rsidRPr="00C40ADF" w:rsidRDefault="002F5444" w:rsidP="00F176C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F176CA">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F176CA">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F176CA">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F176CA">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F176CA">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F176CA">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F176CA">
      <w:pPr>
        <w:tabs>
          <w:tab w:val="left" w:pos="5103"/>
          <w:tab w:val="left" w:pos="8080"/>
        </w:tabs>
        <w:ind w:left="567"/>
        <w:jc w:val="center"/>
        <w:rPr>
          <w:rFonts w:ascii="Calibri" w:hAnsi="Calibri"/>
          <w:sz w:val="22"/>
        </w:rPr>
      </w:pPr>
    </w:p>
    <w:p w14:paraId="18B72BD4" w14:textId="77777777" w:rsidR="002F5444" w:rsidRPr="00C40ADF" w:rsidRDefault="002F5444" w:rsidP="00F176CA">
      <w:pPr>
        <w:tabs>
          <w:tab w:val="left" w:pos="5103"/>
          <w:tab w:val="left" w:pos="8080"/>
        </w:tabs>
        <w:ind w:left="567"/>
        <w:rPr>
          <w:rFonts w:ascii="Calibri" w:hAnsi="Calibri"/>
          <w:sz w:val="22"/>
        </w:rPr>
      </w:pPr>
    </w:p>
    <w:p w14:paraId="4F89A1B3" w14:textId="77777777" w:rsidR="002F5444" w:rsidRPr="00C40ADF" w:rsidRDefault="002F5444" w:rsidP="00F176CA">
      <w:pPr>
        <w:tabs>
          <w:tab w:val="left" w:pos="5103"/>
          <w:tab w:val="left" w:pos="8080"/>
        </w:tabs>
        <w:ind w:left="567"/>
        <w:rPr>
          <w:rFonts w:ascii="Calibri" w:hAnsi="Calibri"/>
          <w:sz w:val="22"/>
        </w:rPr>
      </w:pPr>
    </w:p>
    <w:p w14:paraId="6E0D22F8" w14:textId="77777777" w:rsidR="002F5444" w:rsidRPr="00B300E6" w:rsidRDefault="002F5444" w:rsidP="00F176C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F176C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F176CA">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F176CA">
      <w:pPr>
        <w:tabs>
          <w:tab w:val="left" w:pos="5103"/>
          <w:tab w:val="left" w:pos="8080"/>
        </w:tabs>
        <w:rPr>
          <w:rFonts w:ascii="Calibri" w:hAnsi="Calibri"/>
          <w:sz w:val="22"/>
        </w:rPr>
      </w:pPr>
    </w:p>
    <w:p w14:paraId="5EF46E22" w14:textId="77777777" w:rsidR="002F5444" w:rsidRPr="00C40ADF" w:rsidRDefault="002F5444" w:rsidP="00F176CA">
      <w:pPr>
        <w:tabs>
          <w:tab w:val="left" w:pos="5103"/>
          <w:tab w:val="left" w:pos="8080"/>
        </w:tabs>
        <w:ind w:left="567"/>
        <w:rPr>
          <w:rFonts w:ascii="Calibri" w:hAnsi="Calibri"/>
          <w:sz w:val="22"/>
        </w:rPr>
      </w:pPr>
    </w:p>
    <w:p w14:paraId="6231F91F" w14:textId="77777777" w:rsidR="002F5444" w:rsidRDefault="002F5444" w:rsidP="00F176CA">
      <w:pPr>
        <w:tabs>
          <w:tab w:val="left" w:pos="1985"/>
          <w:tab w:val="left" w:pos="6096"/>
          <w:tab w:val="left" w:pos="8647"/>
        </w:tabs>
        <w:ind w:left="567"/>
        <w:rPr>
          <w:rFonts w:ascii="Calibri" w:hAnsi="Calibri"/>
          <w:sz w:val="22"/>
        </w:rPr>
      </w:pPr>
    </w:p>
    <w:p w14:paraId="322F143F" w14:textId="77777777" w:rsidR="002F5444" w:rsidRPr="00C40ADF" w:rsidRDefault="002F5444" w:rsidP="00F176CA">
      <w:pPr>
        <w:tabs>
          <w:tab w:val="left" w:pos="1985"/>
          <w:tab w:val="left" w:pos="6096"/>
          <w:tab w:val="left" w:pos="8647"/>
        </w:tabs>
        <w:ind w:left="567"/>
        <w:rPr>
          <w:rFonts w:ascii="Calibri" w:hAnsi="Calibri"/>
          <w:sz w:val="22"/>
        </w:rPr>
      </w:pPr>
    </w:p>
    <w:p w14:paraId="532883A3" w14:textId="77777777" w:rsidR="001626A5" w:rsidRDefault="002F5444" w:rsidP="00F176CA">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63C23C9" w:rsidR="001626A5" w:rsidRDefault="001626A5" w:rsidP="00F176CA">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483D26">
      <w:pPr>
        <w:pBdr>
          <w:top w:val="single" w:sz="4" w:space="1" w:color="auto"/>
          <w:left w:val="single" w:sz="4" w:space="4" w:color="auto"/>
          <w:bottom w:val="single" w:sz="4" w:space="1" w:color="auto"/>
          <w:right w:val="single" w:sz="4" w:space="4" w:color="auto"/>
        </w:pBdr>
        <w:shd w:val="clear" w:color="auto" w:fill="65D7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563018C" w14:textId="77777777" w:rsidR="002F5444" w:rsidRPr="001C3B83" w:rsidRDefault="002F5444" w:rsidP="00F176C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33E8F810" w:rsidR="002F5444" w:rsidRPr="00B63CD0" w:rsidRDefault="002F5444" w:rsidP="00F176CA">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w:t>
      </w:r>
      <w:r w:rsidR="00483D26">
        <w:rPr>
          <w:rFonts w:ascii="Calibri" w:hAnsi="Calibri" w:cs="Calibri"/>
          <w:sz w:val="20"/>
          <w:szCs w:val="20"/>
        </w:rPr>
        <w:t>2</w:t>
      </w:r>
      <w:r w:rsidR="006C02F6">
        <w:rPr>
          <w:rFonts w:ascii="Calibri" w:hAnsi="Calibri" w:cs="Calibri"/>
          <w:sz w:val="20"/>
          <w:szCs w:val="20"/>
        </w:rPr>
        <w:t>__</w:t>
      </w:r>
    </w:p>
    <w:p w14:paraId="59D26253" w14:textId="77777777" w:rsidR="000704B3" w:rsidRDefault="000704B3" w:rsidP="00F176CA">
      <w:pPr>
        <w:rPr>
          <w:rFonts w:asciiTheme="minorHAnsi" w:hAnsiTheme="minorHAnsi" w:cs="Arial"/>
          <w:b/>
        </w:rPr>
      </w:pPr>
    </w:p>
    <w:p w14:paraId="7712F0E0" w14:textId="77777777" w:rsidR="000704B3" w:rsidRDefault="000704B3" w:rsidP="00F176CA">
      <w:pPr>
        <w:rPr>
          <w:rFonts w:asciiTheme="minorHAnsi" w:hAnsiTheme="minorHAnsi" w:cs="Arial"/>
          <w:b/>
        </w:rPr>
      </w:pPr>
    </w:p>
    <w:p w14:paraId="25CA3D03" w14:textId="77777777" w:rsidR="00E266D0" w:rsidRPr="00572D88" w:rsidRDefault="00E266D0" w:rsidP="00F176CA">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F176CA">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F176CA">
      <w:pPr>
        <w:pStyle w:val="Default"/>
        <w:rPr>
          <w:rFonts w:ascii="Calibri" w:hAnsi="Calibri" w:cs="Calibri"/>
          <w:sz w:val="20"/>
          <w:szCs w:val="20"/>
        </w:rPr>
      </w:pPr>
    </w:p>
    <w:p w14:paraId="558D0D54" w14:textId="27CC477A"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sidR="004D3245">
        <w:rPr>
          <w:rFonts w:ascii="Calibri" w:hAnsi="Calibri" w:cs="Calibri"/>
          <w:b/>
          <w:bCs/>
          <w:sz w:val="20"/>
          <w:szCs w:val="20"/>
        </w:rPr>
        <w:t>LP-919044992-I19-2022</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F176CA">
      <w:pPr>
        <w:pStyle w:val="Default"/>
        <w:jc w:val="both"/>
        <w:rPr>
          <w:rFonts w:ascii="Calibri" w:hAnsi="Calibri" w:cs="Calibri"/>
          <w:sz w:val="20"/>
          <w:szCs w:val="20"/>
        </w:rPr>
      </w:pPr>
    </w:p>
    <w:p w14:paraId="3E1EF966" w14:textId="77777777" w:rsidR="002F5444" w:rsidRPr="00B63CD0" w:rsidRDefault="002F5444" w:rsidP="00F176C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F176CA">
      <w:pPr>
        <w:pStyle w:val="Default"/>
        <w:jc w:val="both"/>
        <w:rPr>
          <w:rFonts w:ascii="Calibri" w:hAnsi="Calibri" w:cs="Calibri"/>
          <w:sz w:val="20"/>
          <w:szCs w:val="20"/>
        </w:rPr>
      </w:pPr>
    </w:p>
    <w:p w14:paraId="057968DD"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F176CA">
      <w:pPr>
        <w:pStyle w:val="Default"/>
        <w:jc w:val="both"/>
        <w:rPr>
          <w:rFonts w:ascii="Calibri" w:hAnsi="Calibri" w:cs="Calibri"/>
          <w:sz w:val="20"/>
          <w:szCs w:val="20"/>
        </w:rPr>
      </w:pPr>
    </w:p>
    <w:p w14:paraId="502E85A5"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F176CA">
      <w:pPr>
        <w:rPr>
          <w:rFonts w:ascii="Calibri" w:hAnsi="Calibri"/>
          <w:lang w:val="es-MX"/>
        </w:rPr>
      </w:pPr>
    </w:p>
    <w:p w14:paraId="16403CF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F176C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Firma</w:t>
            </w:r>
          </w:p>
        </w:tc>
      </w:tr>
    </w:tbl>
    <w:p w14:paraId="5B842E90" w14:textId="77777777" w:rsidR="002F5444" w:rsidRPr="00B63CD0" w:rsidRDefault="002F5444" w:rsidP="00F176C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7777777" w:rsidR="002F5444" w:rsidRDefault="002F5444" w:rsidP="00F176CA">
      <w:pPr>
        <w:jc w:val="center"/>
        <w:rPr>
          <w:rFonts w:ascii="Calibri" w:hAnsi="Calibri" w:cs="Arial"/>
          <w:b/>
          <w:i/>
          <w:sz w:val="18"/>
        </w:rPr>
      </w:pPr>
    </w:p>
    <w:p w14:paraId="5830609C" w14:textId="77777777" w:rsidR="001626A5" w:rsidRDefault="001626A5" w:rsidP="00F176CA">
      <w:pPr>
        <w:jc w:val="center"/>
        <w:rPr>
          <w:rFonts w:ascii="Calibri" w:hAnsi="Calibri" w:cs="Arial"/>
          <w:b/>
          <w:i/>
          <w:sz w:val="18"/>
        </w:rPr>
      </w:pPr>
    </w:p>
    <w:p w14:paraId="4B4F401E" w14:textId="77777777" w:rsidR="0076528E" w:rsidRPr="001C3B83" w:rsidRDefault="0076528E" w:rsidP="000646FB">
      <w:pPr>
        <w:pBdr>
          <w:top w:val="single" w:sz="4" w:space="1" w:color="auto"/>
          <w:left w:val="single" w:sz="4" w:space="4" w:color="auto"/>
          <w:bottom w:val="single" w:sz="4" w:space="1" w:color="auto"/>
          <w:right w:val="single" w:sz="4" w:space="4" w:color="auto"/>
        </w:pBdr>
        <w:shd w:val="clear" w:color="auto" w:fill="65D7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A5B9777" w14:textId="77777777" w:rsidR="0076528E" w:rsidRPr="000704B3" w:rsidRDefault="0076528E" w:rsidP="00F176CA">
      <w:pPr>
        <w:jc w:val="center"/>
        <w:rPr>
          <w:rFonts w:ascii="Calibri" w:hAnsi="Calibri" w:cs="Arial"/>
          <w:b/>
          <w:sz w:val="15"/>
          <w:szCs w:val="15"/>
        </w:rPr>
      </w:pPr>
      <w:r w:rsidRPr="000704B3">
        <w:rPr>
          <w:rFonts w:ascii="Calibri" w:hAnsi="Calibri" w:cs="Arial"/>
          <w:b/>
          <w:sz w:val="15"/>
          <w:szCs w:val="15"/>
        </w:rPr>
        <w:t>INFORMACIÓN SOBRE LA COMPAÑIA</w:t>
      </w:r>
    </w:p>
    <w:p w14:paraId="66CE7E87" w14:textId="77777777" w:rsidR="0076528E" w:rsidRPr="000704B3" w:rsidRDefault="0076528E" w:rsidP="00F176CA">
      <w:pPr>
        <w:jc w:val="center"/>
        <w:rPr>
          <w:rFonts w:ascii="Calibri" w:hAnsi="Calibri" w:cs="Arial"/>
          <w:b/>
          <w:sz w:val="15"/>
          <w:szCs w:val="15"/>
          <w:u w:val="single"/>
        </w:rPr>
      </w:pPr>
    </w:p>
    <w:p w14:paraId="1AD8FA21" w14:textId="44E82E03" w:rsidR="0076528E" w:rsidRPr="000704B3" w:rsidRDefault="0076528E" w:rsidP="00F176CA">
      <w:pPr>
        <w:jc w:val="both"/>
        <w:rPr>
          <w:rFonts w:ascii="Calibri" w:hAnsi="Calibri" w:cs="Arial"/>
          <w:sz w:val="15"/>
          <w:szCs w:val="15"/>
        </w:rPr>
      </w:pPr>
      <w:r w:rsidRPr="000704B3">
        <w:rPr>
          <w:rFonts w:ascii="Calibri" w:hAnsi="Calibri" w:cs="Arial"/>
          <w:sz w:val="15"/>
          <w:szCs w:val="15"/>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0704B3">
        <w:rPr>
          <w:rFonts w:ascii="Calibri" w:hAnsi="Calibri" w:cs="Calibri"/>
          <w:b/>
          <w:bCs/>
          <w:sz w:val="15"/>
          <w:szCs w:val="15"/>
        </w:rPr>
        <w:t>LICITACIÓN PÚBLICA INTERNACIONAL BAJO LA COBERTURA DE TRATADOS PRESENCIAL</w:t>
      </w:r>
      <w:r w:rsidRPr="000704B3">
        <w:rPr>
          <w:rFonts w:ascii="Calibri" w:hAnsi="Calibri" w:cs="Arial"/>
          <w:sz w:val="15"/>
          <w:szCs w:val="15"/>
        </w:rPr>
        <w:t>, a nombre y representación de: (persona física o moral)</w:t>
      </w:r>
    </w:p>
    <w:p w14:paraId="11008BD9" w14:textId="77777777" w:rsidR="0076528E" w:rsidRPr="000704B3" w:rsidRDefault="0076528E" w:rsidP="00F176CA">
      <w:pPr>
        <w:tabs>
          <w:tab w:val="left" w:pos="1985"/>
        </w:tabs>
        <w:jc w:val="both"/>
        <w:rPr>
          <w:rFonts w:ascii="Calibri" w:hAnsi="Calibri" w:cs="Arial"/>
          <w:sz w:val="15"/>
          <w:szCs w:val="15"/>
        </w:rPr>
      </w:pPr>
    </w:p>
    <w:p w14:paraId="5D01BEB9"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Calibri"/>
          <w:b/>
          <w:bCs/>
          <w:sz w:val="15"/>
          <w:szCs w:val="15"/>
        </w:rPr>
        <w:t xml:space="preserve">LICITACIÓN PÚBLICA INTERNACIONAL BAJO LA COBERTURA DE TRATADOS PRESENCIAL </w:t>
      </w:r>
      <w:r w:rsidRPr="000704B3">
        <w:rPr>
          <w:rFonts w:ascii="Calibri" w:hAnsi="Calibri" w:cs="Arial"/>
          <w:sz w:val="15"/>
          <w:szCs w:val="15"/>
        </w:rPr>
        <w:t xml:space="preserve">Nº. ____________________ </w:t>
      </w:r>
    </w:p>
    <w:p w14:paraId="26FEB692"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Referente a: _________________</w:t>
      </w:r>
    </w:p>
    <w:p w14:paraId="14AEC014" w14:textId="77777777" w:rsidR="0076528E" w:rsidRPr="000704B3" w:rsidRDefault="0076528E" w:rsidP="00F176CA">
      <w:pPr>
        <w:tabs>
          <w:tab w:val="left" w:pos="1985"/>
        </w:tabs>
        <w:jc w:val="both"/>
        <w:rPr>
          <w:rFonts w:ascii="Calibri" w:hAnsi="Calibri" w:cs="Arial"/>
          <w:sz w:val="15"/>
          <w:szCs w:val="15"/>
        </w:rPr>
      </w:pPr>
    </w:p>
    <w:p w14:paraId="0F0B8C38"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Registro Federal de Contribuyentes:</w:t>
      </w:r>
    </w:p>
    <w:p w14:paraId="490F08B9"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Domicilio: Calle y Número, Colonia, Delegación o Municipio, Entidad, Código Postal.</w:t>
      </w:r>
    </w:p>
    <w:p w14:paraId="60CE8CE1"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 xml:space="preserve">Teléfonos: </w:t>
      </w:r>
    </w:p>
    <w:p w14:paraId="6EFF6E40"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Correo Electrónico:</w:t>
      </w:r>
    </w:p>
    <w:p w14:paraId="58357746"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 de la escritura pública en la que consta su acta constitutiva: Fecha:</w:t>
      </w:r>
    </w:p>
    <w:p w14:paraId="162D932C"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número y lugar del Notario Público ante el cual se dió fe de la misma:</w:t>
      </w:r>
    </w:p>
    <w:p w14:paraId="6D73B12F"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Datos de inscripción ante el Registro Público de la Propiedad y del Comercio.</w:t>
      </w:r>
    </w:p>
    <w:p w14:paraId="0A614CBE" w14:textId="6491788B" w:rsidR="0076528E" w:rsidRPr="000704B3" w:rsidRDefault="0076528E" w:rsidP="00F176CA">
      <w:pPr>
        <w:jc w:val="both"/>
        <w:rPr>
          <w:rFonts w:ascii="Calibri" w:hAnsi="Calibri" w:cs="Arial"/>
          <w:sz w:val="15"/>
          <w:szCs w:val="15"/>
        </w:rPr>
      </w:pPr>
      <w:r w:rsidRPr="000704B3">
        <w:rPr>
          <w:rFonts w:ascii="Calibri" w:hAnsi="Calibri" w:cs="Arial"/>
          <w:sz w:val="15"/>
          <w:szCs w:val="15"/>
        </w:rPr>
        <w:t xml:space="preserve">Relación de </w:t>
      </w:r>
      <w:r w:rsidR="00D76DB8" w:rsidRPr="000704B3">
        <w:rPr>
          <w:rFonts w:ascii="Calibri" w:hAnsi="Calibri" w:cs="Arial"/>
          <w:sz w:val="15"/>
          <w:szCs w:val="15"/>
        </w:rPr>
        <w:t>accionistas. -</w:t>
      </w:r>
    </w:p>
    <w:p w14:paraId="51C9C175"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Apellido Paterno: Apellido Materno: Nombre (s) (Denominación)</w:t>
      </w:r>
    </w:p>
    <w:p w14:paraId="440F7454"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Descripción del objeto social:</w:t>
      </w:r>
    </w:p>
    <w:p w14:paraId="1FEE97A7"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Reformas al acta constitutiva:</w:t>
      </w:r>
    </w:p>
    <w:p w14:paraId="1F3CB30B" w14:textId="0FD92A77" w:rsidR="0076528E" w:rsidRPr="000704B3" w:rsidRDefault="0076528E" w:rsidP="00F176CA">
      <w:pPr>
        <w:jc w:val="both"/>
        <w:rPr>
          <w:rFonts w:ascii="Calibri" w:hAnsi="Calibri" w:cs="Arial"/>
          <w:sz w:val="15"/>
          <w:szCs w:val="15"/>
        </w:rPr>
      </w:pPr>
      <w:r w:rsidRPr="000704B3">
        <w:rPr>
          <w:rFonts w:ascii="Calibri" w:hAnsi="Calibri" w:cs="Arial"/>
          <w:sz w:val="15"/>
          <w:szCs w:val="15"/>
        </w:rPr>
        <w:t>Monto de ventas t</w:t>
      </w:r>
      <w:r w:rsidR="000704B3" w:rsidRPr="000704B3">
        <w:rPr>
          <w:rFonts w:ascii="Calibri" w:hAnsi="Calibri" w:cs="Arial"/>
          <w:sz w:val="15"/>
          <w:szCs w:val="15"/>
        </w:rPr>
        <w:t>otales del Ejercicio Fiscal 2021</w:t>
      </w:r>
      <w:r w:rsidRPr="000704B3">
        <w:rPr>
          <w:rFonts w:ascii="Calibri" w:hAnsi="Calibri" w:cs="Arial"/>
          <w:sz w:val="15"/>
          <w:szCs w:val="15"/>
        </w:rPr>
        <w:t>:</w:t>
      </w:r>
    </w:p>
    <w:p w14:paraId="76AD6A82"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del apoderado o representante:</w:t>
      </w:r>
    </w:p>
    <w:p w14:paraId="75DC024C" w14:textId="3BCA69A0" w:rsidR="0076528E" w:rsidRPr="000704B3" w:rsidRDefault="0076528E" w:rsidP="00F176CA">
      <w:pPr>
        <w:jc w:val="both"/>
        <w:rPr>
          <w:rFonts w:ascii="Calibri" w:hAnsi="Calibri" w:cs="Arial"/>
          <w:sz w:val="15"/>
          <w:szCs w:val="15"/>
        </w:rPr>
      </w:pPr>
      <w:r w:rsidRPr="000704B3">
        <w:rPr>
          <w:rFonts w:ascii="Calibri" w:hAnsi="Calibri" w:cs="Arial"/>
          <w:sz w:val="15"/>
          <w:szCs w:val="15"/>
        </w:rPr>
        <w:t>Datos del documento mediante el cual acredita su personalidad y facultades.</w:t>
      </w:r>
      <w:r w:rsidR="00D76DB8" w:rsidRPr="000704B3">
        <w:rPr>
          <w:rFonts w:ascii="Calibri" w:hAnsi="Calibri" w:cs="Arial"/>
          <w:sz w:val="15"/>
          <w:szCs w:val="15"/>
        </w:rPr>
        <w:t xml:space="preserve"> </w:t>
      </w:r>
      <w:r w:rsidRPr="000704B3">
        <w:rPr>
          <w:rFonts w:ascii="Calibri" w:hAnsi="Calibri" w:cs="Arial"/>
          <w:sz w:val="15"/>
          <w:szCs w:val="15"/>
        </w:rPr>
        <w:t>-</w:t>
      </w:r>
    </w:p>
    <w:p w14:paraId="14510E3B"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Escritura pública número: Fecha:</w:t>
      </w:r>
    </w:p>
    <w:p w14:paraId="049BA137"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número y lugar del Notario Público ante el cual se otorgó</w:t>
      </w:r>
    </w:p>
    <w:p w14:paraId="61845BCC" w14:textId="77777777" w:rsidR="0076528E" w:rsidRPr="002128B5" w:rsidRDefault="0076528E" w:rsidP="00F176CA">
      <w:pPr>
        <w:jc w:val="both"/>
        <w:rPr>
          <w:rFonts w:ascii="Calibri" w:hAnsi="Calibri" w:cs="Arial"/>
          <w:sz w:val="16"/>
          <w:szCs w:val="16"/>
        </w:rPr>
      </w:pPr>
      <w:r w:rsidRPr="000704B3">
        <w:rPr>
          <w:rFonts w:ascii="Calibri" w:hAnsi="Calibri" w:cs="Arial"/>
          <w:sz w:val="15"/>
          <w:szCs w:val="15"/>
        </w:rPr>
        <w:t>Datos de inscripción ante el Registro Público de la Propiedad y del Comercio</w:t>
      </w:r>
      <w:r w:rsidRPr="002128B5">
        <w:rPr>
          <w:rFonts w:ascii="Calibri" w:hAnsi="Calibri" w:cs="Arial"/>
          <w:sz w:val="16"/>
          <w:szCs w:val="16"/>
        </w:rPr>
        <w:t>.</w:t>
      </w:r>
    </w:p>
    <w:p w14:paraId="2DC29061" w14:textId="77777777" w:rsidR="0076528E" w:rsidRPr="002128B5" w:rsidRDefault="0076528E" w:rsidP="00F176CA">
      <w:pPr>
        <w:jc w:val="center"/>
        <w:rPr>
          <w:rFonts w:ascii="Calibri" w:hAnsi="Calibri" w:cs="Arial"/>
          <w:sz w:val="16"/>
          <w:szCs w:val="16"/>
        </w:rPr>
      </w:pPr>
    </w:p>
    <w:p w14:paraId="1C29A8F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F176C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31AFB36" w14:textId="5F430600" w:rsidR="0076528E" w:rsidRPr="002128B5" w:rsidRDefault="0076528E" w:rsidP="00F176CA">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586643E2"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Monto de ventas t</w:t>
      </w:r>
      <w:r w:rsidR="000704B3">
        <w:rPr>
          <w:rFonts w:ascii="Calibri" w:hAnsi="Calibri"/>
          <w:sz w:val="14"/>
          <w:szCs w:val="14"/>
        </w:rPr>
        <w:t>otales del Ejercicio Fiscal 2021</w:t>
      </w:r>
      <w:r w:rsidRPr="002128B5">
        <w:rPr>
          <w:rFonts w:ascii="Calibri" w:hAnsi="Calibri"/>
          <w:sz w:val="14"/>
          <w:szCs w:val="14"/>
        </w:rPr>
        <w:t>: deberá acreditarse con la declaración correspondie</w:t>
      </w:r>
      <w:r w:rsidR="000704B3">
        <w:rPr>
          <w:rFonts w:ascii="Calibri" w:hAnsi="Calibri"/>
          <w:sz w:val="14"/>
          <w:szCs w:val="14"/>
        </w:rPr>
        <w:t>nte al ejercicio fiscal del 2021</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w:t>
      </w:r>
      <w:r w:rsidR="000704B3">
        <w:rPr>
          <w:rFonts w:ascii="Calibri" w:hAnsi="Calibri"/>
          <w:sz w:val="14"/>
          <w:szCs w:val="14"/>
        </w:rPr>
        <w:t>nte al ejercicio fiscal del 2021</w:t>
      </w:r>
      <w:r w:rsidRPr="002128B5">
        <w:rPr>
          <w:rFonts w:ascii="Calibri" w:hAnsi="Calibri"/>
          <w:sz w:val="14"/>
          <w:szCs w:val="14"/>
        </w:rPr>
        <w:t xml:space="preserve">,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F176CA">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F176CA">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CC1D143" w14:textId="77777777" w:rsidR="0076528E" w:rsidRDefault="0076528E" w:rsidP="00F176C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285CA35" w14:textId="77777777" w:rsidR="0076528E" w:rsidRDefault="0076528E" w:rsidP="00F176CA">
      <w:pPr>
        <w:jc w:val="both"/>
        <w:rPr>
          <w:rFonts w:ascii="Calibri" w:hAnsi="Calibri" w:cs="Arial"/>
          <w:b/>
          <w:i/>
          <w:sz w:val="14"/>
          <w:szCs w:val="14"/>
        </w:rPr>
      </w:pPr>
    </w:p>
    <w:p w14:paraId="11AB4F6A" w14:textId="77777777" w:rsidR="0076528E" w:rsidRDefault="0076528E" w:rsidP="00F176CA">
      <w:pPr>
        <w:jc w:val="both"/>
        <w:rPr>
          <w:rFonts w:ascii="Calibri" w:hAnsi="Calibri" w:cs="Arial"/>
          <w:b/>
          <w:i/>
          <w:sz w:val="14"/>
          <w:szCs w:val="14"/>
        </w:rPr>
      </w:pPr>
    </w:p>
    <w:p w14:paraId="7412483B" w14:textId="77777777" w:rsidR="0076528E" w:rsidRDefault="0076528E" w:rsidP="00F176CA">
      <w:pPr>
        <w:jc w:val="both"/>
        <w:rPr>
          <w:rFonts w:ascii="Calibri" w:hAnsi="Calibri" w:cs="Arial"/>
          <w:b/>
          <w:i/>
          <w:sz w:val="18"/>
        </w:rPr>
      </w:pPr>
    </w:p>
    <w:p w14:paraId="138093D7" w14:textId="77777777" w:rsidR="00C04640" w:rsidRPr="00AB17B1" w:rsidRDefault="00C04640" w:rsidP="000646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6B45B46" w14:textId="77777777" w:rsidR="00C04640" w:rsidRPr="00AB17B1" w:rsidRDefault="00C04640" w:rsidP="000646FB">
      <w:pPr>
        <w:pStyle w:val="Default"/>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F176CA">
      <w:pPr>
        <w:pStyle w:val="Default"/>
        <w:jc w:val="right"/>
        <w:rPr>
          <w:rFonts w:ascii="Calibri" w:hAnsi="Calibri" w:cs="Calibri"/>
          <w:sz w:val="22"/>
          <w:szCs w:val="22"/>
        </w:rPr>
      </w:pPr>
    </w:p>
    <w:p w14:paraId="7874602D"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F176CA">
      <w:pPr>
        <w:pStyle w:val="Default"/>
        <w:rPr>
          <w:rFonts w:ascii="Calibri" w:hAnsi="Calibri" w:cs="Calibri"/>
          <w:sz w:val="22"/>
          <w:szCs w:val="22"/>
        </w:rPr>
      </w:pPr>
    </w:p>
    <w:p w14:paraId="7CC74424" w14:textId="77777777" w:rsidR="00C04640" w:rsidRDefault="00C04640" w:rsidP="00F176CA">
      <w:pPr>
        <w:pStyle w:val="Default"/>
        <w:rPr>
          <w:rFonts w:asciiTheme="minorHAnsi" w:hAnsiTheme="minorHAnsi" w:cs="Arial"/>
          <w:b/>
          <w:sz w:val="22"/>
          <w:szCs w:val="22"/>
        </w:rPr>
      </w:pPr>
    </w:p>
    <w:p w14:paraId="0A7093B6" w14:textId="77777777" w:rsidR="00D76DB8" w:rsidRPr="00572D88" w:rsidRDefault="00D76DB8" w:rsidP="00F176CA">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F176CA">
      <w:pPr>
        <w:pStyle w:val="Default"/>
        <w:rPr>
          <w:rFonts w:ascii="Calibri" w:hAnsi="Calibri" w:cs="Calibri"/>
          <w:b/>
          <w:sz w:val="18"/>
          <w:szCs w:val="18"/>
        </w:rPr>
      </w:pPr>
    </w:p>
    <w:p w14:paraId="349126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F176CA">
      <w:pPr>
        <w:pStyle w:val="Default"/>
        <w:jc w:val="both"/>
        <w:rPr>
          <w:rFonts w:ascii="Calibri" w:hAnsi="Calibri" w:cs="Calibri"/>
          <w:sz w:val="18"/>
          <w:szCs w:val="18"/>
        </w:rPr>
      </w:pPr>
    </w:p>
    <w:p w14:paraId="382DEA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F176CA">
      <w:pPr>
        <w:pStyle w:val="Default"/>
        <w:ind w:firstLine="708"/>
        <w:jc w:val="both"/>
        <w:rPr>
          <w:rFonts w:ascii="Calibri" w:hAnsi="Calibri" w:cs="Calibri"/>
          <w:sz w:val="18"/>
          <w:szCs w:val="18"/>
        </w:rPr>
      </w:pPr>
    </w:p>
    <w:p w14:paraId="055FA12B"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F176CA">
      <w:pPr>
        <w:pStyle w:val="Default"/>
        <w:jc w:val="both"/>
        <w:rPr>
          <w:rFonts w:ascii="Calibri" w:hAnsi="Calibri" w:cs="Calibri"/>
          <w:sz w:val="18"/>
          <w:szCs w:val="18"/>
        </w:rPr>
      </w:pPr>
    </w:p>
    <w:p w14:paraId="36E3285F" w14:textId="646A5B49"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F176CA">
      <w:pPr>
        <w:pStyle w:val="Default"/>
        <w:jc w:val="both"/>
        <w:rPr>
          <w:rFonts w:ascii="Calibri" w:hAnsi="Calibri" w:cs="Calibri"/>
          <w:sz w:val="18"/>
          <w:szCs w:val="18"/>
        </w:rPr>
      </w:pPr>
    </w:p>
    <w:p w14:paraId="1BB92FA8" w14:textId="77777777" w:rsidR="00C04640" w:rsidRPr="00AB17B1" w:rsidRDefault="00C04640" w:rsidP="00F176C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F176CA">
      <w:pPr>
        <w:rPr>
          <w:rFonts w:ascii="Calibri" w:hAnsi="Calibri"/>
          <w:sz w:val="22"/>
          <w:szCs w:val="22"/>
          <w:lang w:val="es-MX"/>
        </w:rPr>
      </w:pPr>
    </w:p>
    <w:p w14:paraId="6ACA4950" w14:textId="77777777" w:rsidR="00C04640" w:rsidRPr="00012D21" w:rsidRDefault="00C04640" w:rsidP="00F176C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50433E85" w14:textId="77777777" w:rsidR="00C04640" w:rsidRPr="00012D21" w:rsidRDefault="00C04640" w:rsidP="00F176CA">
      <w:pPr>
        <w:pStyle w:val="Default"/>
        <w:jc w:val="center"/>
        <w:rPr>
          <w:rFonts w:ascii="Calibri" w:hAnsi="Calibri" w:cs="Calibri"/>
          <w:sz w:val="22"/>
          <w:szCs w:val="22"/>
        </w:rPr>
      </w:pPr>
    </w:p>
    <w:p w14:paraId="3EC249F6" w14:textId="77777777" w:rsidR="00C04640" w:rsidRPr="00012D21" w:rsidRDefault="00C04640" w:rsidP="00F176CA">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F176CA">
      <w:pPr>
        <w:tabs>
          <w:tab w:val="left" w:pos="5245"/>
          <w:tab w:val="left" w:pos="7655"/>
        </w:tabs>
        <w:ind w:right="-1"/>
        <w:rPr>
          <w:rFonts w:ascii="Calibri" w:hAnsi="Calibri" w:cs="Arial"/>
          <w:b/>
          <w:i/>
          <w:sz w:val="22"/>
          <w:szCs w:val="22"/>
        </w:rPr>
      </w:pPr>
    </w:p>
    <w:p w14:paraId="41AA5AF4" w14:textId="77777777" w:rsidR="00C04640" w:rsidRDefault="00C04640" w:rsidP="00F176CA">
      <w:pPr>
        <w:pStyle w:val="Default"/>
        <w:jc w:val="center"/>
        <w:rPr>
          <w:rFonts w:ascii="Calibri" w:hAnsi="Calibri" w:cs="Calibri"/>
          <w:sz w:val="22"/>
          <w:szCs w:val="22"/>
        </w:rPr>
      </w:pPr>
    </w:p>
    <w:p w14:paraId="3F701BCE" w14:textId="77777777" w:rsidR="00C04640" w:rsidRDefault="00C04640" w:rsidP="00F176CA">
      <w:pPr>
        <w:pStyle w:val="Default"/>
        <w:jc w:val="center"/>
        <w:rPr>
          <w:rFonts w:ascii="Calibri" w:hAnsi="Calibri" w:cs="Calibri"/>
          <w:sz w:val="22"/>
          <w:szCs w:val="22"/>
        </w:rPr>
      </w:pPr>
    </w:p>
    <w:p w14:paraId="4950102D" w14:textId="77777777" w:rsidR="00C04640" w:rsidRPr="00AB17B1" w:rsidRDefault="00C04640"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F8979CC" w14:textId="77777777" w:rsidR="00C04640" w:rsidRPr="00AB17B1" w:rsidRDefault="00C04640" w:rsidP="00D91CCA">
      <w:pPr>
        <w:pStyle w:val="Default"/>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F176CA">
      <w:pPr>
        <w:pStyle w:val="Default"/>
        <w:jc w:val="right"/>
        <w:rPr>
          <w:rFonts w:ascii="Calibri" w:hAnsi="Calibri" w:cs="Calibri"/>
          <w:sz w:val="22"/>
          <w:szCs w:val="22"/>
        </w:rPr>
      </w:pPr>
    </w:p>
    <w:p w14:paraId="7115FEDD" w14:textId="77777777" w:rsidR="00C04640" w:rsidRDefault="00C04640" w:rsidP="00F176CA">
      <w:pPr>
        <w:pStyle w:val="Default"/>
        <w:ind w:firstLine="708"/>
        <w:jc w:val="both"/>
        <w:rPr>
          <w:rFonts w:ascii="Calibri" w:hAnsi="Calibri" w:cs="Calibri"/>
          <w:sz w:val="22"/>
          <w:szCs w:val="22"/>
        </w:rPr>
      </w:pPr>
    </w:p>
    <w:p w14:paraId="73DF642F"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F176CA">
      <w:pPr>
        <w:pStyle w:val="Default"/>
        <w:ind w:firstLine="708"/>
        <w:jc w:val="both"/>
        <w:rPr>
          <w:rFonts w:ascii="Calibri" w:hAnsi="Calibri" w:cs="Calibri"/>
          <w:sz w:val="22"/>
          <w:szCs w:val="22"/>
        </w:rPr>
      </w:pPr>
    </w:p>
    <w:p w14:paraId="6E96F466" w14:textId="77777777" w:rsidR="00C04640" w:rsidRDefault="00C04640" w:rsidP="00F176CA">
      <w:pPr>
        <w:pStyle w:val="Default"/>
        <w:rPr>
          <w:rFonts w:asciiTheme="minorHAnsi" w:hAnsiTheme="minorHAnsi" w:cs="Arial"/>
          <w:b/>
          <w:sz w:val="22"/>
          <w:szCs w:val="22"/>
        </w:rPr>
      </w:pPr>
    </w:p>
    <w:p w14:paraId="2984A6B8" w14:textId="77777777" w:rsidR="00B97CAC" w:rsidRPr="00B97CAC" w:rsidRDefault="00B97CAC" w:rsidP="00F176CA">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F176CA">
      <w:pPr>
        <w:pStyle w:val="Default"/>
        <w:ind w:firstLine="708"/>
        <w:jc w:val="both"/>
        <w:rPr>
          <w:rFonts w:ascii="Calibri" w:hAnsi="Calibri" w:cs="Calibri"/>
          <w:sz w:val="22"/>
          <w:szCs w:val="22"/>
        </w:rPr>
      </w:pPr>
    </w:p>
    <w:p w14:paraId="2CA0AE2D" w14:textId="77777777" w:rsidR="00C04640" w:rsidRDefault="00C04640" w:rsidP="00F176CA">
      <w:pPr>
        <w:pStyle w:val="Default"/>
        <w:ind w:firstLine="708"/>
        <w:jc w:val="both"/>
        <w:rPr>
          <w:rFonts w:ascii="Calibri" w:hAnsi="Calibri" w:cs="Calibri"/>
          <w:sz w:val="22"/>
          <w:szCs w:val="22"/>
        </w:rPr>
      </w:pPr>
    </w:p>
    <w:p w14:paraId="2B46C772"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F176CA">
      <w:pPr>
        <w:pStyle w:val="Default"/>
        <w:jc w:val="both"/>
        <w:rPr>
          <w:rFonts w:ascii="Calibri" w:hAnsi="Calibri" w:cs="Calibri"/>
          <w:sz w:val="18"/>
          <w:szCs w:val="18"/>
        </w:rPr>
      </w:pPr>
    </w:p>
    <w:p w14:paraId="17B4A668"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F176CA">
      <w:pPr>
        <w:pStyle w:val="Default"/>
        <w:ind w:firstLine="708"/>
        <w:jc w:val="both"/>
        <w:rPr>
          <w:rFonts w:ascii="Calibri" w:hAnsi="Calibri" w:cs="Calibri"/>
          <w:sz w:val="18"/>
          <w:szCs w:val="18"/>
        </w:rPr>
      </w:pPr>
    </w:p>
    <w:p w14:paraId="7B8C3CAC"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F176CA">
      <w:pPr>
        <w:pStyle w:val="Default"/>
        <w:jc w:val="both"/>
        <w:rPr>
          <w:rFonts w:ascii="Calibri" w:hAnsi="Calibri" w:cs="Calibri"/>
          <w:sz w:val="18"/>
          <w:szCs w:val="18"/>
        </w:rPr>
      </w:pPr>
    </w:p>
    <w:p w14:paraId="06E89D09" w14:textId="04E0CD2B"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F176CA">
      <w:pPr>
        <w:pStyle w:val="Default"/>
        <w:jc w:val="both"/>
        <w:rPr>
          <w:rFonts w:ascii="Calibri" w:hAnsi="Calibri" w:cs="Calibri"/>
          <w:sz w:val="18"/>
          <w:szCs w:val="18"/>
        </w:rPr>
      </w:pPr>
    </w:p>
    <w:p w14:paraId="519226CE" w14:textId="77777777" w:rsidR="00C04640" w:rsidRPr="00874110" w:rsidRDefault="00C04640" w:rsidP="00F176C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F176CA">
      <w:pPr>
        <w:rPr>
          <w:rFonts w:ascii="Calibri" w:hAnsi="Calibri"/>
          <w:sz w:val="18"/>
          <w:szCs w:val="18"/>
          <w:lang w:val="es-MX"/>
        </w:rPr>
      </w:pPr>
    </w:p>
    <w:p w14:paraId="46D821F9" w14:textId="77777777" w:rsidR="00C04640" w:rsidRPr="00874110" w:rsidRDefault="00C04640" w:rsidP="00F176CA">
      <w:pPr>
        <w:rPr>
          <w:rFonts w:ascii="Calibri" w:hAnsi="Calibri"/>
          <w:sz w:val="18"/>
          <w:szCs w:val="18"/>
          <w:lang w:val="es-MX"/>
        </w:rPr>
      </w:pPr>
    </w:p>
    <w:p w14:paraId="6C9C19CE" w14:textId="77777777" w:rsidR="00C04640" w:rsidRPr="00874110" w:rsidRDefault="00C04640" w:rsidP="00F176C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F176CA">
      <w:pPr>
        <w:pStyle w:val="Default"/>
        <w:jc w:val="center"/>
        <w:rPr>
          <w:rFonts w:ascii="Calibri" w:hAnsi="Calibri" w:cs="Calibri"/>
          <w:sz w:val="18"/>
          <w:szCs w:val="18"/>
        </w:rPr>
      </w:pPr>
    </w:p>
    <w:p w14:paraId="29A40F61" w14:textId="77777777" w:rsidR="00C04640" w:rsidRPr="00012D21" w:rsidRDefault="00C04640" w:rsidP="00F176CA">
      <w:pPr>
        <w:pStyle w:val="Default"/>
        <w:jc w:val="center"/>
        <w:rPr>
          <w:rFonts w:ascii="Calibri" w:hAnsi="Calibri" w:cs="Calibri"/>
          <w:sz w:val="22"/>
          <w:szCs w:val="22"/>
        </w:rPr>
      </w:pPr>
    </w:p>
    <w:p w14:paraId="15EEBB55" w14:textId="77777777" w:rsidR="00C04640" w:rsidRPr="00012D21" w:rsidRDefault="00C04640" w:rsidP="00F176C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F176CA">
            <w:pPr>
              <w:pStyle w:val="Default"/>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F176CA">
      <w:pPr>
        <w:tabs>
          <w:tab w:val="left" w:pos="5245"/>
          <w:tab w:val="left" w:pos="7655"/>
        </w:tabs>
        <w:ind w:right="-1"/>
        <w:rPr>
          <w:rFonts w:ascii="Calibri" w:hAnsi="Calibri" w:cs="Arial"/>
          <w:b/>
          <w:i/>
          <w:sz w:val="22"/>
          <w:szCs w:val="22"/>
        </w:rPr>
      </w:pPr>
    </w:p>
    <w:p w14:paraId="102A1776" w14:textId="77777777" w:rsidR="00C04640" w:rsidRDefault="00C04640" w:rsidP="00F176CA">
      <w:pPr>
        <w:rPr>
          <w:sz w:val="22"/>
          <w:szCs w:val="22"/>
        </w:rPr>
      </w:pPr>
    </w:p>
    <w:p w14:paraId="39D2D2FF" w14:textId="77777777" w:rsidR="00C04640" w:rsidRDefault="00C04640" w:rsidP="00F176CA">
      <w:pPr>
        <w:rPr>
          <w:sz w:val="22"/>
          <w:szCs w:val="22"/>
        </w:rPr>
      </w:pPr>
    </w:p>
    <w:p w14:paraId="67F56543" w14:textId="77777777" w:rsidR="00C04640" w:rsidRDefault="00C04640" w:rsidP="00F176CA">
      <w:pPr>
        <w:jc w:val="both"/>
        <w:rPr>
          <w:rFonts w:ascii="Calibri" w:hAnsi="Calibri" w:cs="Arial"/>
          <w:b/>
          <w:i/>
          <w:sz w:val="18"/>
        </w:rPr>
      </w:pPr>
    </w:p>
    <w:p w14:paraId="4C3AB95E" w14:textId="77777777" w:rsidR="00C04640" w:rsidRDefault="00C04640" w:rsidP="00F176CA">
      <w:pPr>
        <w:jc w:val="both"/>
        <w:rPr>
          <w:rFonts w:ascii="Calibri" w:hAnsi="Calibri" w:cs="Arial"/>
          <w:b/>
          <w:i/>
          <w:sz w:val="18"/>
        </w:rPr>
      </w:pPr>
    </w:p>
    <w:p w14:paraId="215A148E" w14:textId="77777777" w:rsidR="0076528E" w:rsidRDefault="0076528E" w:rsidP="00F176CA">
      <w:pPr>
        <w:jc w:val="both"/>
        <w:rPr>
          <w:rFonts w:ascii="Calibri" w:hAnsi="Calibri" w:cs="Arial"/>
          <w:b/>
          <w:i/>
          <w:sz w:val="18"/>
        </w:rPr>
      </w:pPr>
    </w:p>
    <w:p w14:paraId="27E40101" w14:textId="77777777" w:rsidR="00286133" w:rsidRPr="008B4324" w:rsidRDefault="00286133"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710744B3" w14:textId="77777777" w:rsidR="00286133" w:rsidRPr="008B4324" w:rsidRDefault="00286133" w:rsidP="00F176CA">
      <w:pPr>
        <w:jc w:val="center"/>
        <w:rPr>
          <w:rFonts w:ascii="Calibri" w:hAnsi="Calibri"/>
          <w:b/>
        </w:rPr>
      </w:pPr>
    </w:p>
    <w:p w14:paraId="3EE36FDA" w14:textId="77777777" w:rsidR="00286133" w:rsidRPr="008B4324" w:rsidRDefault="00286133" w:rsidP="00F176CA">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646DC88" w14:textId="77777777" w:rsidR="00286133" w:rsidRPr="008B4324" w:rsidRDefault="00286133" w:rsidP="00F176CA">
      <w:pPr>
        <w:pStyle w:val="Default"/>
        <w:jc w:val="center"/>
        <w:rPr>
          <w:rFonts w:ascii="Calibri" w:hAnsi="Calibri"/>
          <w:b/>
          <w:bCs/>
          <w:color w:val="auto"/>
          <w:sz w:val="22"/>
          <w:szCs w:val="22"/>
        </w:rPr>
      </w:pPr>
    </w:p>
    <w:p w14:paraId="57871B2E" w14:textId="77777777" w:rsidR="00286133" w:rsidRPr="008B4324" w:rsidRDefault="00286133" w:rsidP="00F176CA">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52AA261" w14:textId="77777777" w:rsidR="00286133" w:rsidRPr="008B4324" w:rsidRDefault="00286133" w:rsidP="00F176CA">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7FA447F0" w14:textId="77777777" w:rsidR="00286133" w:rsidRPr="008B4324" w:rsidRDefault="00286133" w:rsidP="00F176CA">
      <w:pPr>
        <w:pStyle w:val="ANOTACION"/>
        <w:spacing w:after="0" w:line="240" w:lineRule="auto"/>
        <w:rPr>
          <w:rFonts w:ascii="Calibri" w:hAnsi="Calibri"/>
          <w:sz w:val="14"/>
          <w:szCs w:val="14"/>
          <w:lang w:val="es-MX"/>
        </w:rPr>
      </w:pPr>
    </w:p>
    <w:p w14:paraId="5C68C72F" w14:textId="77777777" w:rsidR="00286133" w:rsidRPr="008B4324" w:rsidRDefault="00286133" w:rsidP="00F176CA">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AAE3FCC"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49D25A43"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25DD9E6C" w14:textId="77777777" w:rsidR="00286133" w:rsidRPr="008B4324" w:rsidRDefault="00286133" w:rsidP="00F176CA">
      <w:pPr>
        <w:pStyle w:val="Texto0"/>
        <w:spacing w:after="0" w:line="240" w:lineRule="auto"/>
        <w:ind w:firstLine="0"/>
        <w:rPr>
          <w:rFonts w:ascii="Calibri" w:hAnsi="Calibri"/>
          <w:sz w:val="16"/>
          <w:szCs w:val="16"/>
        </w:rPr>
      </w:pPr>
    </w:p>
    <w:p w14:paraId="42136628" w14:textId="77777777" w:rsidR="00286133" w:rsidRPr="008B4324" w:rsidRDefault="00286133" w:rsidP="00F176CA">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7D42ECF6" w14:textId="77777777" w:rsidR="00286133" w:rsidRPr="008B4324" w:rsidRDefault="00286133" w:rsidP="00F176CA">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B8990CE" w14:textId="77777777" w:rsidR="00286133" w:rsidRPr="008B4324" w:rsidRDefault="00286133" w:rsidP="00F176CA">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5D97782" w14:textId="77777777" w:rsidTr="00EC015A">
        <w:trPr>
          <w:cantSplit/>
          <w:trHeight w:val="604"/>
        </w:trPr>
        <w:tc>
          <w:tcPr>
            <w:tcW w:w="4370" w:type="dxa"/>
          </w:tcPr>
          <w:p w14:paraId="3784F6FE" w14:textId="77777777" w:rsidR="00286133" w:rsidRPr="008B4324" w:rsidRDefault="00286133" w:rsidP="00F176CA">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0304450B" w14:textId="77777777" w:rsidR="00286133" w:rsidRPr="008B4324" w:rsidRDefault="00286133" w:rsidP="00F176CA">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2CA9F2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2478ADC" w14:textId="77777777" w:rsidR="00286133" w:rsidRPr="008B4324" w:rsidRDefault="00286133" w:rsidP="00F176CA">
      <w:pPr>
        <w:pStyle w:val="Texto0"/>
        <w:spacing w:after="0" w:line="240" w:lineRule="auto"/>
        <w:ind w:firstLine="0"/>
        <w:rPr>
          <w:rFonts w:ascii="Calibri" w:hAnsi="Calibri"/>
          <w:sz w:val="12"/>
          <w:szCs w:val="12"/>
        </w:rPr>
      </w:pPr>
    </w:p>
    <w:p w14:paraId="0DA6D38C" w14:textId="77777777" w:rsidR="00286133" w:rsidRPr="008B4324" w:rsidRDefault="00286133" w:rsidP="00F176CA">
      <w:pPr>
        <w:pStyle w:val="Texto0"/>
        <w:spacing w:after="0" w:line="240" w:lineRule="auto"/>
        <w:rPr>
          <w:rFonts w:ascii="Calibri" w:hAnsi="Calibri"/>
          <w:b/>
        </w:rPr>
      </w:pPr>
    </w:p>
    <w:p w14:paraId="540E4920" w14:textId="77777777" w:rsidR="00286133"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821FF" w14:textId="77777777" w:rsidR="00286133" w:rsidRPr="008B4324" w:rsidRDefault="00286133" w:rsidP="00F176C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2638A103" w14:textId="77777777" w:rsidTr="00D91CC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FEAFF"/>
            <w:noWrap/>
          </w:tcPr>
          <w:p w14:paraId="0FDD1785"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FEAFF"/>
          </w:tcPr>
          <w:p w14:paraId="2FDC01AA"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6B5A0C6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6585CA27"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8A920BE"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217C5702"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89B0DD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F6F722F"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097D5F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A22AACA"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EFED0A9"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DCE30B0"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BF80DC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635ECE7"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D50F61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A2E907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76874AE"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647AEFDB"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FD1FF3"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ABFA071"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92B0AEA"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09879"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DF633B9"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E0AD4F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34E6A27"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224B4E6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409855D4" w14:textId="77777777" w:rsidR="00286133" w:rsidRPr="008B4324" w:rsidRDefault="00286133" w:rsidP="00F176CA">
      <w:pPr>
        <w:pStyle w:val="Texto0"/>
        <w:spacing w:after="0" w:line="240" w:lineRule="auto"/>
        <w:ind w:firstLine="289"/>
        <w:rPr>
          <w:rFonts w:ascii="Calibri" w:hAnsi="Calibri"/>
          <w:b/>
          <w:sz w:val="6"/>
          <w:szCs w:val="6"/>
        </w:rPr>
      </w:pPr>
    </w:p>
    <w:p w14:paraId="2F2180E8" w14:textId="77777777" w:rsidR="00286133" w:rsidRDefault="00286133" w:rsidP="00F176C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35B046C" w14:textId="77777777" w:rsidR="00286133" w:rsidRDefault="00286133" w:rsidP="00F176CA">
      <w:pPr>
        <w:pStyle w:val="Texto0"/>
        <w:spacing w:after="0" w:line="240" w:lineRule="auto"/>
        <w:ind w:firstLine="289"/>
        <w:rPr>
          <w:rFonts w:ascii="Calibri" w:hAnsi="Calibri"/>
          <w:sz w:val="12"/>
          <w:szCs w:val="12"/>
        </w:rPr>
      </w:pPr>
    </w:p>
    <w:p w14:paraId="45C5694B" w14:textId="77777777" w:rsidR="00286133" w:rsidRDefault="00286133" w:rsidP="00F176CA">
      <w:pPr>
        <w:pStyle w:val="Texto0"/>
        <w:spacing w:after="0" w:line="240" w:lineRule="auto"/>
        <w:ind w:firstLine="289"/>
        <w:rPr>
          <w:rFonts w:ascii="Calibri" w:hAnsi="Calibri"/>
          <w:sz w:val="12"/>
          <w:szCs w:val="12"/>
        </w:rPr>
      </w:pPr>
    </w:p>
    <w:p w14:paraId="416535B7" w14:textId="77777777" w:rsidR="00286133" w:rsidRDefault="00286133" w:rsidP="00F176CA">
      <w:pPr>
        <w:pStyle w:val="Texto0"/>
        <w:spacing w:after="0" w:line="240" w:lineRule="auto"/>
        <w:ind w:firstLine="289"/>
        <w:rPr>
          <w:rFonts w:ascii="Calibri" w:hAnsi="Calibri"/>
          <w:sz w:val="12"/>
          <w:szCs w:val="12"/>
        </w:rPr>
      </w:pPr>
    </w:p>
    <w:p w14:paraId="62CA94A8" w14:textId="77777777" w:rsidR="00286133" w:rsidRDefault="00286133" w:rsidP="00F176CA">
      <w:pPr>
        <w:pStyle w:val="Texto0"/>
        <w:spacing w:after="0" w:line="240" w:lineRule="auto"/>
        <w:ind w:firstLine="289"/>
        <w:rPr>
          <w:rFonts w:ascii="Calibri" w:hAnsi="Calibri"/>
          <w:sz w:val="12"/>
          <w:szCs w:val="12"/>
        </w:rPr>
      </w:pPr>
    </w:p>
    <w:p w14:paraId="10B5CF72" w14:textId="77777777" w:rsidR="00286133" w:rsidRDefault="00286133" w:rsidP="00F176CA">
      <w:pPr>
        <w:pStyle w:val="Texto0"/>
        <w:spacing w:after="0" w:line="240" w:lineRule="auto"/>
        <w:ind w:firstLine="289"/>
        <w:rPr>
          <w:rFonts w:ascii="Calibri" w:hAnsi="Calibri"/>
          <w:sz w:val="12"/>
          <w:szCs w:val="12"/>
        </w:rPr>
      </w:pPr>
    </w:p>
    <w:p w14:paraId="29E3F6CC" w14:textId="77777777" w:rsidR="00286133" w:rsidRDefault="00286133" w:rsidP="00F176CA">
      <w:pPr>
        <w:pStyle w:val="Texto0"/>
        <w:spacing w:after="0" w:line="240" w:lineRule="auto"/>
        <w:ind w:firstLine="289"/>
        <w:rPr>
          <w:rFonts w:ascii="Calibri" w:hAnsi="Calibri"/>
          <w:sz w:val="12"/>
          <w:szCs w:val="12"/>
        </w:rPr>
      </w:pPr>
    </w:p>
    <w:p w14:paraId="297FB44C" w14:textId="77777777" w:rsidR="001626A5" w:rsidRDefault="001626A5" w:rsidP="00F176CA">
      <w:pPr>
        <w:pStyle w:val="Texto0"/>
        <w:spacing w:after="0" w:line="240" w:lineRule="auto"/>
        <w:ind w:firstLine="289"/>
        <w:rPr>
          <w:rFonts w:ascii="Calibri" w:hAnsi="Calibri"/>
          <w:sz w:val="12"/>
          <w:szCs w:val="12"/>
        </w:rPr>
      </w:pPr>
    </w:p>
    <w:p w14:paraId="23348654" w14:textId="77777777" w:rsidR="001626A5" w:rsidRDefault="001626A5" w:rsidP="00F176CA">
      <w:pPr>
        <w:pStyle w:val="Texto0"/>
        <w:spacing w:after="0" w:line="240" w:lineRule="auto"/>
        <w:ind w:firstLine="289"/>
        <w:rPr>
          <w:rFonts w:ascii="Calibri" w:hAnsi="Calibri"/>
          <w:sz w:val="12"/>
          <w:szCs w:val="12"/>
        </w:rPr>
      </w:pPr>
    </w:p>
    <w:p w14:paraId="3111F944" w14:textId="77777777" w:rsidR="001626A5" w:rsidRDefault="001626A5" w:rsidP="00F176CA">
      <w:pPr>
        <w:pStyle w:val="Texto0"/>
        <w:spacing w:after="0" w:line="240" w:lineRule="auto"/>
        <w:ind w:firstLine="289"/>
        <w:rPr>
          <w:rFonts w:ascii="Calibri" w:hAnsi="Calibri"/>
          <w:sz w:val="12"/>
          <w:szCs w:val="12"/>
        </w:rPr>
      </w:pPr>
    </w:p>
    <w:p w14:paraId="19947AC0" w14:textId="77777777" w:rsidR="001626A5" w:rsidRDefault="001626A5" w:rsidP="00F176CA">
      <w:pPr>
        <w:pStyle w:val="Texto0"/>
        <w:spacing w:after="0" w:line="240" w:lineRule="auto"/>
        <w:ind w:firstLine="289"/>
        <w:rPr>
          <w:rFonts w:ascii="Calibri" w:hAnsi="Calibri"/>
          <w:sz w:val="12"/>
          <w:szCs w:val="12"/>
        </w:rPr>
      </w:pPr>
    </w:p>
    <w:p w14:paraId="7035D171" w14:textId="77777777" w:rsidR="001626A5" w:rsidRDefault="001626A5" w:rsidP="00F176CA">
      <w:pPr>
        <w:pStyle w:val="Texto0"/>
        <w:spacing w:after="0" w:line="240" w:lineRule="auto"/>
        <w:ind w:firstLine="289"/>
        <w:rPr>
          <w:rFonts w:ascii="Calibri" w:hAnsi="Calibri"/>
          <w:sz w:val="12"/>
          <w:szCs w:val="12"/>
        </w:rPr>
      </w:pPr>
    </w:p>
    <w:p w14:paraId="1847B324" w14:textId="77777777" w:rsidR="00286133" w:rsidRDefault="00286133" w:rsidP="00F176CA">
      <w:pPr>
        <w:pStyle w:val="Texto0"/>
        <w:spacing w:after="0" w:line="240" w:lineRule="auto"/>
        <w:ind w:firstLine="289"/>
        <w:rPr>
          <w:rFonts w:ascii="Calibri" w:hAnsi="Calibri"/>
          <w:sz w:val="12"/>
          <w:szCs w:val="12"/>
        </w:rPr>
      </w:pPr>
    </w:p>
    <w:p w14:paraId="71B5C546" w14:textId="77777777" w:rsidR="00286133" w:rsidRPr="008B4324" w:rsidRDefault="00286133"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655DF860" w14:textId="77777777" w:rsidR="00286133" w:rsidRPr="008B4324" w:rsidRDefault="00286133" w:rsidP="00F176CA">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10E7515" w14:textId="77777777" w:rsidR="00286133" w:rsidRPr="008B4324" w:rsidRDefault="00286133" w:rsidP="00F176CA">
      <w:pPr>
        <w:pStyle w:val="Default"/>
        <w:jc w:val="center"/>
        <w:rPr>
          <w:rFonts w:ascii="Calibri" w:hAnsi="Calibri"/>
          <w:b/>
          <w:bCs/>
          <w:sz w:val="22"/>
          <w:szCs w:val="22"/>
        </w:rPr>
      </w:pPr>
    </w:p>
    <w:p w14:paraId="02AE8A4A" w14:textId="77777777" w:rsidR="00286133" w:rsidRPr="008B4324" w:rsidRDefault="00286133" w:rsidP="00F176CA">
      <w:pPr>
        <w:pStyle w:val="Puesto"/>
        <w:jc w:val="both"/>
        <w:rPr>
          <w:rFonts w:ascii="Calibri" w:eastAsia="Calibri" w:hAnsi="Calibri"/>
          <w:color w:val="000000"/>
          <w:sz w:val="18"/>
          <w:szCs w:val="18"/>
          <w:lang w:eastAsia="en-US"/>
        </w:rPr>
      </w:pPr>
      <w:bookmarkStart w:id="7"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7CFBDC52" w14:textId="77777777" w:rsidR="00286133" w:rsidRPr="008B4324" w:rsidRDefault="00286133" w:rsidP="00F176CA">
      <w:pPr>
        <w:jc w:val="center"/>
        <w:rPr>
          <w:rFonts w:ascii="Calibri" w:hAnsi="Calibri" w:cs="Arial"/>
          <w:b/>
          <w:bCs/>
          <w:i/>
          <w:iCs/>
          <w:sz w:val="18"/>
          <w:szCs w:val="18"/>
          <w:lang w:val="es-MX"/>
        </w:rPr>
      </w:pPr>
    </w:p>
    <w:p w14:paraId="654032C5" w14:textId="77777777" w:rsidR="00286133" w:rsidRPr="008B4324" w:rsidRDefault="00286133" w:rsidP="00F176CA">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6AE89F95" w14:textId="77777777" w:rsidR="00286133" w:rsidRPr="008B4324" w:rsidRDefault="00286133" w:rsidP="00F176CA">
      <w:pPr>
        <w:jc w:val="center"/>
        <w:rPr>
          <w:rFonts w:ascii="Calibri" w:hAnsi="Calibri" w:cs="Arial"/>
          <w:sz w:val="18"/>
          <w:szCs w:val="18"/>
          <w:lang w:val="es-MX"/>
        </w:rPr>
      </w:pPr>
    </w:p>
    <w:p w14:paraId="793F062B" w14:textId="77777777" w:rsidR="00286133" w:rsidRPr="008B4324" w:rsidRDefault="00286133" w:rsidP="00F176CA">
      <w:pPr>
        <w:jc w:val="center"/>
        <w:rPr>
          <w:rFonts w:ascii="Calibri" w:hAnsi="Calibri" w:cs="Arial"/>
          <w:sz w:val="18"/>
          <w:szCs w:val="18"/>
          <w:lang w:val="es-MX"/>
        </w:rPr>
      </w:pPr>
    </w:p>
    <w:p w14:paraId="01DCA752" w14:textId="77777777" w:rsidR="00286133" w:rsidRPr="008B4324" w:rsidRDefault="00286133" w:rsidP="00F176CA">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090BA678"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1EFE0D7C"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135807E3"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3333C63"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4FA0648A"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37C1DFBB" w14:textId="77777777" w:rsidTr="00EC015A">
        <w:trPr>
          <w:trHeight w:val="102"/>
        </w:trPr>
        <w:tc>
          <w:tcPr>
            <w:tcW w:w="5072" w:type="dxa"/>
            <w:noWrap/>
          </w:tcPr>
          <w:p w14:paraId="573DD7AA"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ATENTAMENTE</w:t>
            </w:r>
          </w:p>
          <w:p w14:paraId="7A876886"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3B0D6F0" w14:textId="77777777" w:rsidR="00286133" w:rsidRDefault="00286133" w:rsidP="00F176CA">
      <w:pPr>
        <w:pStyle w:val="Texto0"/>
        <w:spacing w:after="0" w:line="240" w:lineRule="auto"/>
        <w:ind w:firstLine="0"/>
        <w:rPr>
          <w:rFonts w:ascii="Calibri" w:hAnsi="Calibri"/>
          <w:b/>
        </w:rPr>
      </w:pPr>
    </w:p>
    <w:p w14:paraId="52326C09" w14:textId="77777777" w:rsidR="00286133" w:rsidRPr="008B4324" w:rsidRDefault="00286133" w:rsidP="00F176CA">
      <w:pPr>
        <w:pStyle w:val="Texto0"/>
        <w:spacing w:after="0" w:line="240" w:lineRule="auto"/>
        <w:ind w:firstLine="0"/>
        <w:rPr>
          <w:rFonts w:ascii="Calibri" w:hAnsi="Calibri"/>
          <w:b/>
        </w:rPr>
      </w:pPr>
    </w:p>
    <w:p w14:paraId="73676D9B" w14:textId="77777777" w:rsidR="00286133"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1E4D96E" w14:textId="77777777" w:rsidR="00286133" w:rsidRDefault="00286133" w:rsidP="00F176CA">
      <w:pPr>
        <w:pStyle w:val="Texto0"/>
        <w:spacing w:after="0" w:line="240" w:lineRule="auto"/>
        <w:ind w:firstLine="0"/>
        <w:rPr>
          <w:rFonts w:ascii="Calibri" w:hAnsi="Calibri"/>
          <w:b/>
          <w:sz w:val="12"/>
          <w:szCs w:val="12"/>
        </w:rPr>
      </w:pPr>
    </w:p>
    <w:p w14:paraId="23763032" w14:textId="77777777" w:rsidR="00286133" w:rsidRPr="008B4324" w:rsidRDefault="00286133" w:rsidP="00F176CA">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2959C834" w14:textId="77777777" w:rsidTr="00D91CCA">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FEAFF"/>
            <w:noWrap/>
          </w:tcPr>
          <w:p w14:paraId="0823C2D6"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FEAFF"/>
          </w:tcPr>
          <w:p w14:paraId="5EF648F5"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B7AD18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624DA0"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8F20D"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87A7F4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1C5558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6DFC7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58856D2"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1E72774E"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857A60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0F1369F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A7783B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03E920"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7F49A72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D3D2A8"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745794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218E1C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9D61C6"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BBCB92D"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70DB91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F9AF8B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743973C"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8FD0239"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4821DC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BCB873"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D4B1481" w14:textId="77777777" w:rsidR="00286133" w:rsidRDefault="00286133" w:rsidP="00F176CA">
      <w:pPr>
        <w:pStyle w:val="Texto0"/>
        <w:spacing w:after="0" w:line="240" w:lineRule="auto"/>
        <w:ind w:firstLine="289"/>
        <w:rPr>
          <w:rFonts w:ascii="Calibri" w:hAnsi="Calibri"/>
          <w:b/>
          <w:sz w:val="12"/>
          <w:szCs w:val="12"/>
        </w:rPr>
      </w:pPr>
    </w:p>
    <w:p w14:paraId="245E83DD" w14:textId="77777777" w:rsidR="00286133" w:rsidRPr="008B4324" w:rsidRDefault="00286133" w:rsidP="00F176C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8F57772" w14:textId="77777777" w:rsidR="00286133" w:rsidRDefault="00286133" w:rsidP="00F176CA">
      <w:pPr>
        <w:jc w:val="center"/>
        <w:rPr>
          <w:rFonts w:ascii="Calibri" w:hAnsi="Calibri" w:cs="Arial"/>
          <w:b/>
          <w:bCs/>
        </w:rPr>
      </w:pPr>
    </w:p>
    <w:p w14:paraId="5BF4392A" w14:textId="77777777" w:rsidR="00286133" w:rsidRDefault="00286133" w:rsidP="00F176CA">
      <w:pPr>
        <w:jc w:val="center"/>
        <w:rPr>
          <w:rFonts w:ascii="Calibri" w:hAnsi="Calibri" w:cs="Arial"/>
          <w:b/>
          <w:bCs/>
        </w:rPr>
      </w:pPr>
    </w:p>
    <w:p w14:paraId="4341D78D" w14:textId="77777777" w:rsidR="00286133" w:rsidRDefault="00286133" w:rsidP="00F176CA">
      <w:pPr>
        <w:jc w:val="center"/>
        <w:rPr>
          <w:rFonts w:ascii="Calibri" w:hAnsi="Calibri" w:cs="Arial"/>
          <w:b/>
          <w:bCs/>
        </w:rPr>
      </w:pPr>
    </w:p>
    <w:p w14:paraId="4FF70726" w14:textId="77777777" w:rsidR="00286133" w:rsidRDefault="00286133" w:rsidP="00F176CA">
      <w:pPr>
        <w:jc w:val="center"/>
        <w:rPr>
          <w:rFonts w:ascii="Calibri" w:hAnsi="Calibri" w:cs="Arial"/>
          <w:b/>
          <w:bCs/>
        </w:rPr>
      </w:pPr>
    </w:p>
    <w:p w14:paraId="460FD125" w14:textId="77777777" w:rsidR="001626A5" w:rsidRDefault="001626A5" w:rsidP="00F176CA">
      <w:pPr>
        <w:jc w:val="center"/>
        <w:rPr>
          <w:rFonts w:ascii="Calibri" w:hAnsi="Calibri" w:cs="Arial"/>
          <w:b/>
          <w:bCs/>
        </w:rPr>
      </w:pPr>
    </w:p>
    <w:p w14:paraId="4CACEC9C" w14:textId="77777777" w:rsidR="00286133" w:rsidRPr="008B4324" w:rsidRDefault="00286133"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20FDF816" w14:textId="77777777" w:rsidR="00286133" w:rsidRPr="008B4324" w:rsidRDefault="00286133" w:rsidP="00F176CA">
      <w:pPr>
        <w:jc w:val="center"/>
        <w:rPr>
          <w:rFonts w:ascii="Calibri" w:hAnsi="Calibri" w:cs="Arial"/>
          <w:b/>
          <w:bCs/>
        </w:rPr>
      </w:pPr>
      <w:r w:rsidRPr="008B4324">
        <w:rPr>
          <w:rFonts w:ascii="Calibri" w:hAnsi="Calibri" w:cs="Arial"/>
          <w:b/>
          <w:bCs/>
        </w:rPr>
        <w:t>BIENES DE ORIGEN IMPORTADO</w:t>
      </w:r>
    </w:p>
    <w:p w14:paraId="4A232E8C" w14:textId="77777777" w:rsidR="00286133" w:rsidRPr="008B4324" w:rsidRDefault="00286133" w:rsidP="00F176CA">
      <w:pPr>
        <w:jc w:val="center"/>
        <w:rPr>
          <w:rFonts w:ascii="Calibri" w:hAnsi="Calibri" w:cs="Arial"/>
          <w:b/>
          <w:bCs/>
        </w:rPr>
      </w:pPr>
    </w:p>
    <w:p w14:paraId="42BD806F" w14:textId="77777777" w:rsidR="00286133" w:rsidRPr="008B4324" w:rsidRDefault="00286133" w:rsidP="00F176CA">
      <w:pPr>
        <w:pStyle w:val="Puesto"/>
        <w:jc w:val="both"/>
        <w:rPr>
          <w:rFonts w:ascii="Calibri" w:eastAsia="Calibri" w:hAnsi="Calibri"/>
          <w:color w:val="000000"/>
          <w:sz w:val="20"/>
          <w:szCs w:val="20"/>
          <w:lang w:eastAsia="en-US"/>
        </w:rPr>
      </w:pPr>
      <w:bookmarkStart w:id="8"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8"/>
    </w:p>
    <w:p w14:paraId="7AF4F86A" w14:textId="77777777" w:rsidR="00286133" w:rsidRPr="008B4324" w:rsidRDefault="00286133" w:rsidP="00F176CA">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2EAEF66" w14:textId="77777777" w:rsidR="00286133" w:rsidRPr="008B4324" w:rsidRDefault="00286133" w:rsidP="00F176CA">
      <w:pPr>
        <w:pStyle w:val="Texto0"/>
        <w:spacing w:after="0" w:line="240" w:lineRule="auto"/>
        <w:ind w:firstLine="0"/>
        <w:jc w:val="right"/>
        <w:rPr>
          <w:rFonts w:ascii="Calibri" w:hAnsi="Calibri"/>
          <w:szCs w:val="23"/>
        </w:rPr>
      </w:pPr>
    </w:p>
    <w:p w14:paraId="29EEDD52" w14:textId="77777777" w:rsidR="00286133" w:rsidRPr="008B4324" w:rsidRDefault="00286133" w:rsidP="00F176CA">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4BAD4E48"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52A10289"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05EB2E92"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A6640A0"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CA0CB3"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11C561A3" w14:textId="77777777" w:rsidTr="00EC015A">
        <w:trPr>
          <w:cantSplit/>
          <w:trHeight w:val="1006"/>
          <w:jc w:val="center"/>
        </w:trPr>
        <w:tc>
          <w:tcPr>
            <w:tcW w:w="4398" w:type="dxa"/>
          </w:tcPr>
          <w:p w14:paraId="7555E8F2"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ATENTAMENTE</w:t>
            </w:r>
          </w:p>
          <w:p w14:paraId="7BD67569"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6D6333C1" w14:textId="77777777" w:rsidR="00286133" w:rsidRPr="008B4324" w:rsidRDefault="00286133" w:rsidP="00F176CA">
            <w:pPr>
              <w:pStyle w:val="Texto0"/>
              <w:spacing w:after="0" w:line="240" w:lineRule="auto"/>
              <w:ind w:firstLine="0"/>
              <w:rPr>
                <w:rFonts w:ascii="Calibri" w:hAnsi="Calibri"/>
                <w:szCs w:val="23"/>
              </w:rPr>
            </w:pPr>
          </w:p>
        </w:tc>
      </w:tr>
    </w:tbl>
    <w:p w14:paraId="5C3F5AB1" w14:textId="77777777" w:rsidR="00286133" w:rsidRPr="008B4324"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872626" w14:textId="77777777" w:rsidR="00286133" w:rsidRPr="008B4324" w:rsidRDefault="00286133" w:rsidP="00F176CA">
      <w:pPr>
        <w:pStyle w:val="Texto0"/>
        <w:spacing w:after="0" w:line="240" w:lineRule="auto"/>
        <w:ind w:firstLine="0"/>
        <w:rPr>
          <w:rFonts w:ascii="Calibri" w:hAnsi="Calibri"/>
          <w:b/>
          <w:sz w:val="12"/>
          <w:szCs w:val="12"/>
        </w:rPr>
      </w:pPr>
    </w:p>
    <w:p w14:paraId="2CCF3E39" w14:textId="77777777" w:rsidR="00286133" w:rsidRPr="008B4324" w:rsidRDefault="00286133" w:rsidP="00F176C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C27399D" w14:textId="77777777" w:rsidTr="00D91CCA">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FEAFF"/>
            <w:noWrap/>
          </w:tcPr>
          <w:p w14:paraId="2592CFF3"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FEAFF"/>
          </w:tcPr>
          <w:p w14:paraId="0C405C72"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F720D5"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7D9F85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0197700"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2976264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2B33928"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0A4B30F"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8CBD4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A77E36"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8A1A03B"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7865BD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5BEA2"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BAF1A07"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55EED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87DB35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95552C9"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6CF2A4B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B897D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4A5852B"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932F03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A55E50"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A20037E"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2DCC0C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360F9F"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F0235F4"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2D7EA69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9DBBAA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D937865"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6EC9B7E8" w14:textId="77777777" w:rsidR="00286133" w:rsidRPr="008B4324" w:rsidRDefault="00286133" w:rsidP="00F176CA">
      <w:pPr>
        <w:pStyle w:val="Texto0"/>
        <w:spacing w:after="0" w:line="240" w:lineRule="auto"/>
        <w:rPr>
          <w:rFonts w:ascii="Calibri" w:hAnsi="Calibri"/>
          <w:b/>
          <w:sz w:val="12"/>
          <w:szCs w:val="12"/>
        </w:rPr>
      </w:pPr>
    </w:p>
    <w:p w14:paraId="4BA1434E" w14:textId="77777777" w:rsidR="00286133" w:rsidRPr="008B4324" w:rsidRDefault="00286133" w:rsidP="00F176CA">
      <w:pPr>
        <w:pStyle w:val="Texto0"/>
        <w:spacing w:after="0" w:line="240" w:lineRule="auto"/>
        <w:rPr>
          <w:rFonts w:ascii="Calibri" w:hAnsi="Calibri"/>
          <w:b/>
          <w:sz w:val="12"/>
          <w:szCs w:val="12"/>
        </w:rPr>
      </w:pPr>
    </w:p>
    <w:p w14:paraId="049FE347" w14:textId="77777777" w:rsidR="00286133" w:rsidRDefault="00286133" w:rsidP="00F176CA">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DEC967" w14:textId="77777777" w:rsidR="00286133" w:rsidRDefault="00286133" w:rsidP="00F176CA">
      <w:pPr>
        <w:pStyle w:val="Texto0"/>
        <w:spacing w:after="0" w:line="240" w:lineRule="auto"/>
        <w:rPr>
          <w:rFonts w:ascii="Calibri" w:hAnsi="Calibri"/>
          <w:sz w:val="12"/>
          <w:szCs w:val="12"/>
        </w:rPr>
      </w:pPr>
    </w:p>
    <w:p w14:paraId="71E12724" w14:textId="77777777" w:rsidR="00286133" w:rsidRDefault="00286133" w:rsidP="00F176CA">
      <w:pPr>
        <w:pStyle w:val="Texto0"/>
        <w:spacing w:after="0" w:line="240" w:lineRule="auto"/>
        <w:rPr>
          <w:rFonts w:ascii="Calibri" w:hAnsi="Calibri"/>
          <w:sz w:val="12"/>
          <w:szCs w:val="12"/>
        </w:rPr>
      </w:pPr>
    </w:p>
    <w:p w14:paraId="65A78F28" w14:textId="77777777" w:rsidR="00286133" w:rsidRDefault="00286133" w:rsidP="00F176CA">
      <w:pPr>
        <w:pStyle w:val="Texto0"/>
        <w:spacing w:after="0" w:line="240" w:lineRule="auto"/>
        <w:rPr>
          <w:rFonts w:ascii="Calibri" w:hAnsi="Calibri"/>
          <w:sz w:val="12"/>
          <w:szCs w:val="12"/>
        </w:rPr>
      </w:pPr>
    </w:p>
    <w:p w14:paraId="682BCDC4" w14:textId="77777777" w:rsidR="00286133" w:rsidRDefault="00286133" w:rsidP="00F176CA">
      <w:pPr>
        <w:pStyle w:val="Texto0"/>
        <w:spacing w:after="0" w:line="240" w:lineRule="auto"/>
        <w:rPr>
          <w:rFonts w:ascii="Calibri" w:hAnsi="Calibri"/>
          <w:sz w:val="12"/>
          <w:szCs w:val="12"/>
        </w:rPr>
      </w:pPr>
    </w:p>
    <w:p w14:paraId="7381C90B" w14:textId="77777777" w:rsidR="00286133" w:rsidRDefault="00286133" w:rsidP="00F176CA">
      <w:pPr>
        <w:pStyle w:val="Texto0"/>
        <w:spacing w:after="0" w:line="240" w:lineRule="auto"/>
        <w:rPr>
          <w:rFonts w:ascii="Calibri" w:hAnsi="Calibri"/>
          <w:sz w:val="12"/>
          <w:szCs w:val="12"/>
        </w:rPr>
      </w:pPr>
    </w:p>
    <w:p w14:paraId="550A99F7" w14:textId="77777777" w:rsidR="00286133" w:rsidRDefault="00286133" w:rsidP="00F176CA">
      <w:pPr>
        <w:pStyle w:val="Texto0"/>
        <w:spacing w:after="0" w:line="240" w:lineRule="auto"/>
        <w:rPr>
          <w:rFonts w:ascii="Calibri" w:hAnsi="Calibri"/>
          <w:sz w:val="12"/>
          <w:szCs w:val="12"/>
        </w:rPr>
      </w:pPr>
    </w:p>
    <w:p w14:paraId="12C17306" w14:textId="77777777" w:rsidR="00286133" w:rsidRDefault="00286133" w:rsidP="00F176CA">
      <w:pPr>
        <w:pStyle w:val="Texto0"/>
        <w:spacing w:after="0" w:line="240" w:lineRule="auto"/>
        <w:rPr>
          <w:rFonts w:ascii="Calibri" w:hAnsi="Calibri"/>
          <w:sz w:val="12"/>
          <w:szCs w:val="12"/>
        </w:rPr>
      </w:pPr>
    </w:p>
    <w:p w14:paraId="22665BF0" w14:textId="77777777" w:rsidR="0076528E" w:rsidRDefault="0076528E" w:rsidP="00F176CA">
      <w:pPr>
        <w:pStyle w:val="Texto0"/>
        <w:spacing w:after="0" w:line="240" w:lineRule="auto"/>
        <w:rPr>
          <w:rFonts w:ascii="Calibri" w:hAnsi="Calibri"/>
          <w:sz w:val="12"/>
          <w:szCs w:val="12"/>
        </w:rPr>
      </w:pPr>
    </w:p>
    <w:p w14:paraId="4BE1C6DA" w14:textId="77777777" w:rsidR="0076528E" w:rsidRDefault="0076528E" w:rsidP="00F176CA">
      <w:pPr>
        <w:pStyle w:val="Texto0"/>
        <w:spacing w:after="0" w:line="240" w:lineRule="auto"/>
        <w:rPr>
          <w:rFonts w:ascii="Calibri" w:hAnsi="Calibri"/>
          <w:sz w:val="12"/>
          <w:szCs w:val="12"/>
        </w:rPr>
      </w:pPr>
    </w:p>
    <w:p w14:paraId="44B91AEB" w14:textId="77777777" w:rsidR="002F5444" w:rsidRPr="002522C8" w:rsidRDefault="002F5444" w:rsidP="00D91CCA">
      <w:pPr>
        <w:pBdr>
          <w:top w:val="single" w:sz="4" w:space="2" w:color="auto"/>
          <w:left w:val="single" w:sz="4" w:space="4" w:color="auto"/>
          <w:bottom w:val="single" w:sz="4" w:space="1" w:color="auto"/>
          <w:right w:val="single" w:sz="4" w:space="4" w:color="auto"/>
        </w:pBdr>
        <w:shd w:val="clear" w:color="auto" w:fill="65D7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0C4A91D3" w14:textId="77777777" w:rsidR="002F5444" w:rsidRPr="002522C8" w:rsidRDefault="002F5444" w:rsidP="00F176CA">
      <w:pPr>
        <w:tabs>
          <w:tab w:val="left" w:pos="8080"/>
        </w:tabs>
        <w:jc w:val="both"/>
        <w:rPr>
          <w:rFonts w:ascii="Calibri" w:hAnsi="Calibri" w:cs="Arial"/>
        </w:rPr>
      </w:pPr>
    </w:p>
    <w:p w14:paraId="23C90713" w14:textId="77777777" w:rsidR="00DA28FD" w:rsidRPr="00A67BD9" w:rsidRDefault="00DA28FD" w:rsidP="00F176CA">
      <w:pPr>
        <w:tabs>
          <w:tab w:val="left" w:pos="3969"/>
          <w:tab w:val="left" w:pos="8080"/>
        </w:tabs>
        <w:ind w:right="1"/>
        <w:jc w:val="center"/>
        <w:outlineLvl w:val="0"/>
        <w:rPr>
          <w:rFonts w:ascii="Calibri" w:hAnsi="Calibri" w:cs="Arial"/>
          <w:b/>
          <w:sz w:val="18"/>
          <w:szCs w:val="18"/>
          <w:u w:val="single"/>
        </w:rPr>
      </w:pPr>
      <w:r w:rsidRPr="00A67BD9">
        <w:rPr>
          <w:rFonts w:ascii="Calibri" w:hAnsi="Calibri" w:cs="Arial"/>
          <w:b/>
          <w:sz w:val="18"/>
          <w:szCs w:val="18"/>
          <w:u w:val="single"/>
        </w:rPr>
        <w:t>A F  I  A  N  Z  A  D  O  R  A</w:t>
      </w:r>
    </w:p>
    <w:p w14:paraId="722118F3"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r w:rsidRPr="00A67BD9">
        <w:rPr>
          <w:rFonts w:ascii="Calibri" w:hAnsi="Calibri" w:cs="Arial"/>
          <w:b/>
          <w:sz w:val="18"/>
          <w:szCs w:val="18"/>
          <w:u w:val="single"/>
        </w:rPr>
        <w:t>GARANTÍA DE BUEN CUMPLIMIENTO DE CONTRATO</w:t>
      </w:r>
    </w:p>
    <w:p w14:paraId="7AC71331"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p>
    <w:p w14:paraId="423834D0" w14:textId="77777777" w:rsidR="00DA28FD" w:rsidRPr="00A67BD9" w:rsidRDefault="00DA28FD" w:rsidP="00F176CA">
      <w:pPr>
        <w:pStyle w:val="NormalWeb"/>
        <w:spacing w:before="0" w:beforeAutospacing="0" w:after="0" w:afterAutospacing="0"/>
        <w:jc w:val="both"/>
        <w:rPr>
          <w:sz w:val="18"/>
          <w:szCs w:val="18"/>
          <w:lang w:val="es-MX" w:eastAsia="es-MX"/>
        </w:rPr>
      </w:pPr>
      <w:r w:rsidRPr="00A67BD9">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A67BD9" w:rsidRDefault="00DA28FD" w:rsidP="00F176CA">
      <w:pPr>
        <w:pStyle w:val="NormalWeb"/>
        <w:spacing w:before="0" w:beforeAutospacing="0" w:after="0" w:afterAutospacing="0"/>
        <w:jc w:val="both"/>
        <w:rPr>
          <w:sz w:val="18"/>
          <w:szCs w:val="18"/>
        </w:rPr>
      </w:pPr>
      <w:r w:rsidRPr="00A67BD9">
        <w:rPr>
          <w:rFonts w:ascii="Calibri" w:hAnsi="Calibri" w:cs="Tahoma"/>
          <w:sz w:val="18"/>
          <w:szCs w:val="18"/>
        </w:rPr>
        <w:t> </w:t>
      </w:r>
    </w:p>
    <w:p w14:paraId="4BDB6066" w14:textId="77777777" w:rsidR="00DA28FD"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481316FF"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Ante la Secretaría de Finanzas y Tesorería General del Estado de Nuevo León, la presente fianza se otorga para garantizar por (nombre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relativo al suministro </w:t>
      </w:r>
      <w:r w:rsidR="00E84DEC" w:rsidRPr="00A67BD9">
        <w:rPr>
          <w:rFonts w:ascii="Calibri" w:hAnsi="Calibri" w:cs="Tahoma"/>
          <w:color w:val="000000"/>
          <w:sz w:val="18"/>
          <w:szCs w:val="18"/>
        </w:rPr>
        <w:t>de __________</w:t>
      </w:r>
      <w:r w:rsidRPr="00A67BD9">
        <w:rPr>
          <w:rFonts w:ascii="Calibri" w:hAnsi="Calibri" w:cs="Tahoma"/>
          <w:color w:val="000000"/>
          <w:sz w:val="18"/>
          <w:szCs w:val="18"/>
        </w:rPr>
        <w:t>, por un importe de (monto</w:t>
      </w:r>
      <w:r w:rsidR="00E84DEC" w:rsidRPr="00A67BD9">
        <w:rPr>
          <w:rFonts w:ascii="Calibri" w:hAnsi="Calibri" w:cs="Tahoma"/>
          <w:color w:val="000000"/>
          <w:sz w:val="18"/>
          <w:szCs w:val="18"/>
        </w:rPr>
        <w:t xml:space="preserve"> del contrato incluyendo I.V.A).</w:t>
      </w:r>
    </w:p>
    <w:p w14:paraId="1F661D3D" w14:textId="77777777" w:rsidR="00E84DEC" w:rsidRPr="00A67BD9" w:rsidRDefault="00E84DEC" w:rsidP="00F176CA">
      <w:pPr>
        <w:pStyle w:val="Prrafodelista"/>
        <w:rPr>
          <w:rFonts w:ascii="Calibri" w:hAnsi="Calibri" w:cs="Tahoma"/>
          <w:color w:val="000000"/>
          <w:sz w:val="18"/>
          <w:szCs w:val="18"/>
        </w:rPr>
      </w:pPr>
    </w:p>
    <w:p w14:paraId="2B7C7684" w14:textId="1D14D161"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se otorga en los términos del presente contrato, para garantizar todas y cada una de las obligaciones derivadas de la Licitación Pública Internacional bajo la Cobertura de </w:t>
      </w:r>
      <w:r w:rsidR="00C57BB9" w:rsidRPr="00A67BD9">
        <w:rPr>
          <w:rFonts w:ascii="Calibri" w:hAnsi="Calibri" w:cs="Tahoma"/>
          <w:color w:val="000000"/>
          <w:sz w:val="18"/>
          <w:szCs w:val="18"/>
        </w:rPr>
        <w:t>Tratados</w:t>
      </w:r>
      <w:r w:rsidRPr="00A67BD9">
        <w:rPr>
          <w:rFonts w:ascii="Calibri" w:hAnsi="Calibri" w:cs="Tahoma"/>
          <w:color w:val="000000"/>
          <w:sz w:val="18"/>
          <w:szCs w:val="18"/>
        </w:rPr>
        <w:t xml:space="preserve"> Pres</w:t>
      </w:r>
      <w:r w:rsidR="00C57BB9" w:rsidRPr="00A67BD9">
        <w:rPr>
          <w:rFonts w:ascii="Calibri" w:hAnsi="Calibri" w:cs="Tahoma"/>
          <w:color w:val="000000"/>
          <w:sz w:val="18"/>
          <w:szCs w:val="18"/>
        </w:rPr>
        <w:t xml:space="preserve">encial No. </w:t>
      </w:r>
      <w:r w:rsidR="004D3245" w:rsidRPr="00A67BD9">
        <w:rPr>
          <w:rFonts w:ascii="Calibri" w:hAnsi="Calibri" w:cs="Tahoma"/>
          <w:color w:val="000000"/>
          <w:sz w:val="18"/>
          <w:szCs w:val="18"/>
        </w:rPr>
        <w:t>LP-919044992-I19-2022</w:t>
      </w:r>
      <w:r w:rsidRPr="00A67BD9">
        <w:rPr>
          <w:rFonts w:ascii="Calibri" w:hAnsi="Calibri" w:cs="Tahoma"/>
          <w:color w:val="000000"/>
          <w:sz w:val="18"/>
          <w:szCs w:val="18"/>
        </w:rPr>
        <w:t>.</w:t>
      </w:r>
    </w:p>
    <w:p w14:paraId="60DB791F" w14:textId="77777777" w:rsidR="00E84DEC" w:rsidRPr="00A67BD9" w:rsidRDefault="00E84DEC" w:rsidP="00F176CA">
      <w:pPr>
        <w:pStyle w:val="Prrafodelista"/>
        <w:rPr>
          <w:rFonts w:ascii="Calibri" w:hAnsi="Calibri" w:cs="Tahoma"/>
          <w:color w:val="000000"/>
          <w:sz w:val="18"/>
          <w:szCs w:val="18"/>
        </w:rPr>
      </w:pPr>
    </w:p>
    <w:p w14:paraId="5EC28BED"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estará en vigor por un año, y en el caso de defectos y/o responsabilidades imputables a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Pr="00A67BD9" w:rsidRDefault="00E84DEC" w:rsidP="00F176CA">
      <w:pPr>
        <w:pStyle w:val="Prrafodelista"/>
        <w:rPr>
          <w:rFonts w:ascii="Calibri" w:hAnsi="Calibri" w:cs="Tahoma"/>
          <w:color w:val="000000"/>
          <w:sz w:val="18"/>
          <w:szCs w:val="18"/>
        </w:rPr>
      </w:pPr>
    </w:p>
    <w:p w14:paraId="69167084"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esta fianza continuará vigente en el caso de que se otorgue prórroga a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el cumplimiento de las obligaciones que se afianzan, aun cuando haya sido solicitada y autorizada extemporáneamente. </w:t>
      </w:r>
    </w:p>
    <w:p w14:paraId="1CE77097" w14:textId="77777777" w:rsidR="00E84DEC" w:rsidRPr="00A67BD9" w:rsidRDefault="00E84DEC" w:rsidP="00F176CA">
      <w:pPr>
        <w:pStyle w:val="Prrafodelista"/>
        <w:rPr>
          <w:rFonts w:ascii="Calibri" w:hAnsi="Calibri" w:cs="Tahoma"/>
          <w:color w:val="000000"/>
          <w:sz w:val="18"/>
          <w:szCs w:val="18"/>
        </w:rPr>
      </w:pPr>
    </w:p>
    <w:p w14:paraId="75D71543"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sólo podrá ser cancelada mediante aviso por escrito de </w:t>
      </w:r>
      <w:r w:rsidRPr="00A67BD9">
        <w:rPr>
          <w:rFonts w:ascii="Calibri" w:hAnsi="Calibri" w:cs="Tahoma"/>
          <w:b/>
          <w:color w:val="000000"/>
          <w:sz w:val="18"/>
          <w:szCs w:val="18"/>
        </w:rPr>
        <w:t>“S.S.N.L.”</w:t>
      </w:r>
      <w:r w:rsidRPr="00A67BD9">
        <w:rPr>
          <w:rFonts w:ascii="Calibri" w:hAnsi="Calibri" w:cs="Tahoma"/>
          <w:color w:val="000000"/>
          <w:sz w:val="18"/>
          <w:szCs w:val="18"/>
        </w:rPr>
        <w:t>.</w:t>
      </w:r>
    </w:p>
    <w:p w14:paraId="5757A552" w14:textId="77777777" w:rsidR="00E84DEC" w:rsidRPr="00A67BD9" w:rsidRDefault="00E84DEC" w:rsidP="00F176CA">
      <w:pPr>
        <w:pStyle w:val="Prrafodelista"/>
        <w:rPr>
          <w:rFonts w:ascii="Calibri" w:hAnsi="Calibri" w:cs="Tahoma"/>
          <w:color w:val="000000"/>
          <w:sz w:val="18"/>
          <w:szCs w:val="18"/>
        </w:rPr>
      </w:pPr>
    </w:p>
    <w:p w14:paraId="586E2FE7"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E306E54" w14:textId="77777777" w:rsidR="00A67BD9" w:rsidRPr="00A67BD9" w:rsidRDefault="00A67BD9" w:rsidP="00A67BD9">
      <w:pPr>
        <w:pStyle w:val="NormalWeb"/>
        <w:spacing w:before="0" w:beforeAutospacing="0" w:after="0" w:afterAutospacing="0"/>
        <w:jc w:val="both"/>
        <w:rPr>
          <w:color w:val="000000"/>
          <w:sz w:val="18"/>
          <w:szCs w:val="18"/>
        </w:rPr>
      </w:pPr>
    </w:p>
    <w:p w14:paraId="5EBB2C7C" w14:textId="77777777" w:rsidR="00DA28FD"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cuenta con un término de un año contado a partir del incumplimiento de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05D22775" w14:textId="77777777" w:rsidR="00DA28FD" w:rsidRPr="00A67BD9" w:rsidRDefault="00DA28FD" w:rsidP="00F176CA">
      <w:pPr>
        <w:pStyle w:val="NormalWeb"/>
        <w:spacing w:before="0" w:beforeAutospacing="0" w:after="0" w:afterAutospacing="0"/>
        <w:ind w:left="720"/>
        <w:jc w:val="both"/>
        <w:rPr>
          <w:rFonts w:ascii="Calibri" w:hAnsi="Calibri" w:cs="Tahoma"/>
          <w:color w:val="000000"/>
          <w:sz w:val="18"/>
          <w:szCs w:val="18"/>
        </w:rPr>
      </w:pPr>
      <w:r w:rsidRPr="00A67BD9">
        <w:rPr>
          <w:rFonts w:ascii="Calibri" w:hAnsi="Calibri" w:cs="Tahoma"/>
          <w:color w:val="000000"/>
          <w:sz w:val="18"/>
          <w:szCs w:val="18"/>
        </w:rPr>
        <w:t xml:space="preserve">Una vez cumplidas las obligaciones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a satisfacción de </w:t>
      </w:r>
      <w:r w:rsidRPr="00A67BD9">
        <w:rPr>
          <w:rFonts w:ascii="Calibri" w:hAnsi="Calibri" w:cs="Tahoma"/>
          <w:b/>
          <w:color w:val="000000"/>
          <w:sz w:val="18"/>
          <w:szCs w:val="18"/>
        </w:rPr>
        <w:t>“S.S.N.L.”</w:t>
      </w:r>
      <w:r w:rsidRPr="00A67BD9">
        <w:rPr>
          <w:rFonts w:ascii="Calibri" w:hAnsi="Calibri" w:cs="Tahoma"/>
          <w:color w:val="000000"/>
          <w:sz w:val="18"/>
          <w:szCs w:val="18"/>
        </w:rPr>
        <w:t xml:space="preserve">, este último procederá a extender la constancia de cumplimiento de las obligaciones contractuales para que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de inicio a los trámites para la cancelación de la garantía de cumplimiento prevista en esta cláusula.</w:t>
      </w:r>
    </w:p>
    <w:p w14:paraId="6A406BF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71F6D9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94FBC56" w14:textId="77777777" w:rsidR="002F5444" w:rsidRPr="00174D9C" w:rsidRDefault="002F5444"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cs="Calibri"/>
          <w:b/>
          <w:bCs/>
          <w:sz w:val="20"/>
          <w:szCs w:val="20"/>
        </w:rPr>
      </w:pPr>
      <w:r>
        <w:rPr>
          <w:rFonts w:ascii="Calibri" w:hAnsi="Calibri" w:cs="Calibri"/>
          <w:b/>
          <w:bCs/>
          <w:sz w:val="20"/>
          <w:szCs w:val="20"/>
        </w:rPr>
        <w:t>ANEXO 11</w:t>
      </w:r>
    </w:p>
    <w:p w14:paraId="32F9221C" w14:textId="77777777" w:rsidR="002F5444" w:rsidRPr="00174D9C" w:rsidRDefault="002F5444" w:rsidP="00F176C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F176CA">
      <w:pPr>
        <w:pStyle w:val="Default"/>
        <w:rPr>
          <w:rFonts w:ascii="Calibri" w:hAnsi="Calibri" w:cs="Calibri"/>
          <w:b/>
          <w:bCs/>
          <w:sz w:val="20"/>
          <w:szCs w:val="20"/>
        </w:rPr>
      </w:pPr>
    </w:p>
    <w:p w14:paraId="469A56D8" w14:textId="77777777" w:rsidR="002F5444" w:rsidRPr="00174D9C" w:rsidRDefault="002F5444" w:rsidP="00F176CA">
      <w:pPr>
        <w:pStyle w:val="Default"/>
        <w:rPr>
          <w:rFonts w:ascii="Calibri" w:hAnsi="Calibri" w:cs="Calibri"/>
          <w:b/>
          <w:bCs/>
          <w:sz w:val="20"/>
          <w:szCs w:val="20"/>
        </w:rPr>
      </w:pPr>
    </w:p>
    <w:p w14:paraId="2A0274BC" w14:textId="77777777" w:rsidR="002F5444" w:rsidRPr="00174D9C" w:rsidRDefault="002F5444" w:rsidP="00F176CA">
      <w:pPr>
        <w:pStyle w:val="Default"/>
        <w:rPr>
          <w:rFonts w:ascii="Calibri" w:hAnsi="Calibri" w:cs="Calibri"/>
          <w:b/>
          <w:bCs/>
          <w:sz w:val="20"/>
          <w:szCs w:val="20"/>
        </w:rPr>
      </w:pPr>
    </w:p>
    <w:p w14:paraId="0898FA33" w14:textId="77777777" w:rsidR="00415FBD" w:rsidRPr="00572D88" w:rsidRDefault="00415FBD" w:rsidP="00F176CA">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F176CA">
      <w:pPr>
        <w:pStyle w:val="Default"/>
        <w:rPr>
          <w:rFonts w:ascii="Calibri" w:hAnsi="Calibri" w:cs="Calibri"/>
          <w:sz w:val="20"/>
          <w:szCs w:val="20"/>
        </w:rPr>
      </w:pPr>
    </w:p>
    <w:p w14:paraId="18D4031C" w14:textId="77777777" w:rsidR="002F5444" w:rsidRPr="00174D9C" w:rsidRDefault="002F5444" w:rsidP="00F176C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F176CA">
      <w:pPr>
        <w:pStyle w:val="Default"/>
        <w:rPr>
          <w:rFonts w:ascii="Calibri" w:hAnsi="Calibri" w:cs="Calibri"/>
          <w:sz w:val="20"/>
          <w:szCs w:val="20"/>
        </w:rPr>
      </w:pPr>
    </w:p>
    <w:p w14:paraId="34DD1381" w14:textId="77777777" w:rsidR="002F5444" w:rsidRPr="00174D9C" w:rsidRDefault="002F5444" w:rsidP="00F176CA">
      <w:pPr>
        <w:pStyle w:val="Default"/>
        <w:rPr>
          <w:rFonts w:ascii="Calibri" w:hAnsi="Calibri" w:cs="Calibri"/>
          <w:sz w:val="20"/>
          <w:szCs w:val="20"/>
        </w:rPr>
      </w:pPr>
    </w:p>
    <w:p w14:paraId="2041FA5B" w14:textId="246E8290" w:rsidR="002F5444" w:rsidRPr="00174D9C" w:rsidRDefault="002F5444" w:rsidP="00F176CA">
      <w:pPr>
        <w:pStyle w:val="Default"/>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4D3245">
        <w:rPr>
          <w:rFonts w:ascii="Calibri" w:hAnsi="Calibri" w:cs="Calibri"/>
          <w:b/>
          <w:bCs/>
          <w:sz w:val="20"/>
          <w:szCs w:val="20"/>
        </w:rPr>
        <w:t>LP-919044992-I19-2022</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F176CA">
      <w:pPr>
        <w:pStyle w:val="Default"/>
        <w:jc w:val="both"/>
        <w:rPr>
          <w:rFonts w:ascii="Calibri" w:hAnsi="Calibri" w:cs="Calibri"/>
          <w:sz w:val="20"/>
          <w:szCs w:val="20"/>
        </w:rPr>
      </w:pPr>
    </w:p>
    <w:p w14:paraId="6EA4811B"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F176CA">
      <w:pPr>
        <w:pStyle w:val="Default"/>
        <w:ind w:left="993" w:right="709"/>
        <w:jc w:val="both"/>
        <w:rPr>
          <w:rFonts w:ascii="Calibri" w:hAnsi="Calibri" w:cs="Calibri"/>
          <w:sz w:val="20"/>
          <w:szCs w:val="20"/>
        </w:rPr>
      </w:pPr>
    </w:p>
    <w:p w14:paraId="0A30610C"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F176CA">
      <w:pPr>
        <w:pStyle w:val="Default"/>
        <w:ind w:left="993" w:right="709"/>
        <w:jc w:val="both"/>
        <w:rPr>
          <w:rFonts w:ascii="Calibri" w:hAnsi="Calibri" w:cs="Calibri"/>
          <w:sz w:val="20"/>
          <w:szCs w:val="20"/>
        </w:rPr>
      </w:pPr>
    </w:p>
    <w:p w14:paraId="2C1DD857"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F176CA">
      <w:pPr>
        <w:pStyle w:val="Default"/>
        <w:jc w:val="both"/>
        <w:rPr>
          <w:rFonts w:ascii="Calibri" w:hAnsi="Calibri" w:cs="Calibri"/>
          <w:b/>
          <w:bCs/>
          <w:sz w:val="20"/>
          <w:szCs w:val="20"/>
        </w:rPr>
      </w:pPr>
    </w:p>
    <w:p w14:paraId="1BAE5DAA" w14:textId="77777777" w:rsidR="002F5444" w:rsidRPr="00174D9C" w:rsidRDefault="002F5444" w:rsidP="00F176CA">
      <w:pPr>
        <w:pStyle w:val="Default"/>
        <w:rPr>
          <w:rFonts w:ascii="Calibri" w:hAnsi="Calibri" w:cs="Calibri"/>
          <w:b/>
          <w:bCs/>
          <w:sz w:val="20"/>
          <w:szCs w:val="20"/>
        </w:rPr>
      </w:pPr>
    </w:p>
    <w:p w14:paraId="0B4BF0D8" w14:textId="77777777" w:rsidR="002F5444" w:rsidRPr="00174D9C" w:rsidRDefault="002F5444" w:rsidP="00F176CA">
      <w:pPr>
        <w:pStyle w:val="Default"/>
        <w:rPr>
          <w:rFonts w:ascii="Calibri" w:hAnsi="Calibri" w:cs="Calibri"/>
          <w:b/>
          <w:bCs/>
          <w:sz w:val="20"/>
          <w:szCs w:val="20"/>
        </w:rPr>
      </w:pPr>
    </w:p>
    <w:p w14:paraId="7B6336C7" w14:textId="77777777" w:rsidR="002F5444" w:rsidRPr="00174D9C" w:rsidRDefault="002F5444" w:rsidP="00F176C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F176CA">
      <w:pPr>
        <w:autoSpaceDE w:val="0"/>
        <w:autoSpaceDN w:val="0"/>
        <w:adjustRightInd w:val="0"/>
        <w:jc w:val="center"/>
        <w:rPr>
          <w:rFonts w:ascii="Calibri" w:hAnsi="Calibri" w:cs="Calibri"/>
          <w:b/>
          <w:szCs w:val="22"/>
        </w:rPr>
      </w:pPr>
    </w:p>
    <w:p w14:paraId="3D055C40" w14:textId="77777777" w:rsidR="002F5444" w:rsidRPr="00174D9C" w:rsidRDefault="002F5444" w:rsidP="00F176CA">
      <w:pPr>
        <w:autoSpaceDE w:val="0"/>
        <w:autoSpaceDN w:val="0"/>
        <w:adjustRightInd w:val="0"/>
        <w:jc w:val="center"/>
        <w:rPr>
          <w:rFonts w:ascii="Calibri" w:hAnsi="Calibri" w:cs="Calibri"/>
          <w:b/>
          <w:szCs w:val="22"/>
        </w:rPr>
      </w:pPr>
    </w:p>
    <w:p w14:paraId="11B0C6FD" w14:textId="77777777" w:rsidR="002F5444" w:rsidRPr="00174D9C" w:rsidRDefault="002F5444" w:rsidP="00F176C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F176CA">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37393563" w:rsidR="007E2CDB" w:rsidRDefault="007E2CDB" w:rsidP="00F176CA">
      <w:pPr>
        <w:tabs>
          <w:tab w:val="left" w:pos="5245"/>
          <w:tab w:val="left" w:pos="7655"/>
        </w:tabs>
        <w:ind w:right="-91"/>
        <w:jc w:val="center"/>
        <w:rPr>
          <w:rFonts w:ascii="Calibri" w:hAnsi="Calibri" w:cs="Arial"/>
          <w:b/>
        </w:rPr>
      </w:pPr>
    </w:p>
    <w:p w14:paraId="28C1DE00" w14:textId="306E60F8" w:rsidR="00D91CCA" w:rsidRDefault="00D91CCA" w:rsidP="00F176CA">
      <w:pPr>
        <w:tabs>
          <w:tab w:val="left" w:pos="5245"/>
          <w:tab w:val="left" w:pos="7655"/>
        </w:tabs>
        <w:ind w:right="-91"/>
        <w:jc w:val="center"/>
        <w:rPr>
          <w:rFonts w:ascii="Calibri" w:hAnsi="Calibri" w:cs="Arial"/>
          <w:b/>
        </w:rPr>
      </w:pPr>
    </w:p>
    <w:p w14:paraId="158AE210" w14:textId="0C0F3CBC" w:rsidR="00D91CCA" w:rsidRDefault="00D91CCA" w:rsidP="00F176CA">
      <w:pPr>
        <w:tabs>
          <w:tab w:val="left" w:pos="5245"/>
          <w:tab w:val="left" w:pos="7655"/>
        </w:tabs>
        <w:ind w:right="-91"/>
        <w:jc w:val="center"/>
        <w:rPr>
          <w:rFonts w:ascii="Calibri" w:hAnsi="Calibri" w:cs="Arial"/>
          <w:b/>
        </w:rPr>
      </w:pPr>
    </w:p>
    <w:p w14:paraId="3F999F43" w14:textId="037F9234" w:rsidR="00D91CCA" w:rsidRDefault="00D91CCA" w:rsidP="00F176CA">
      <w:pPr>
        <w:tabs>
          <w:tab w:val="left" w:pos="5245"/>
          <w:tab w:val="left" w:pos="7655"/>
        </w:tabs>
        <w:ind w:right="-91"/>
        <w:jc w:val="center"/>
        <w:rPr>
          <w:rFonts w:ascii="Calibri" w:hAnsi="Calibri" w:cs="Arial"/>
          <w:b/>
        </w:rPr>
      </w:pPr>
    </w:p>
    <w:p w14:paraId="6DB4E19E" w14:textId="77777777" w:rsidR="002F5444" w:rsidRPr="00174D9C" w:rsidRDefault="002F5444"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autoSpaceDE w:val="0"/>
        <w:autoSpaceDN w:val="0"/>
        <w:adjustRightInd w:val="0"/>
        <w:jc w:val="center"/>
        <w:rPr>
          <w:rFonts w:ascii="Calibri" w:hAnsi="Calibri" w:cs="Calibri"/>
          <w:b/>
          <w:szCs w:val="18"/>
        </w:rPr>
      </w:pPr>
      <w:r>
        <w:rPr>
          <w:rFonts w:ascii="Calibri" w:hAnsi="Calibri" w:cs="Calibri"/>
          <w:b/>
          <w:szCs w:val="18"/>
        </w:rPr>
        <w:t>ANEXO 12</w:t>
      </w:r>
    </w:p>
    <w:p w14:paraId="4F406DE6" w14:textId="77777777" w:rsidR="002F5444" w:rsidRPr="00174D9C" w:rsidRDefault="002F5444" w:rsidP="00F176CA">
      <w:pPr>
        <w:pStyle w:val="Default"/>
        <w:jc w:val="both"/>
        <w:rPr>
          <w:rFonts w:ascii="Calibri" w:hAnsi="Calibri" w:cs="Calibri"/>
          <w:b/>
          <w:bCs/>
          <w:sz w:val="22"/>
          <w:szCs w:val="23"/>
        </w:rPr>
      </w:pPr>
    </w:p>
    <w:p w14:paraId="75C4E200" w14:textId="77777777" w:rsidR="002F5444" w:rsidRPr="00174D9C" w:rsidRDefault="002F5444" w:rsidP="00F176C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F176CA">
      <w:pPr>
        <w:pStyle w:val="Default"/>
        <w:rPr>
          <w:rFonts w:ascii="Calibri" w:hAnsi="Calibri" w:cs="Calibri"/>
          <w:i/>
          <w:iCs/>
          <w:sz w:val="20"/>
          <w:szCs w:val="22"/>
        </w:rPr>
      </w:pPr>
    </w:p>
    <w:p w14:paraId="4A09D392" w14:textId="77777777" w:rsidR="002F5444" w:rsidRPr="00174D9C" w:rsidRDefault="002F5444" w:rsidP="00F176C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606609A" w14:textId="77777777" w:rsidR="002F5444" w:rsidRPr="00174D9C" w:rsidRDefault="002F5444" w:rsidP="00F176CA">
      <w:pPr>
        <w:pStyle w:val="Default"/>
        <w:rPr>
          <w:rFonts w:ascii="Calibri" w:hAnsi="Calibri" w:cs="Calibri"/>
          <w:sz w:val="20"/>
          <w:szCs w:val="22"/>
        </w:rPr>
      </w:pPr>
    </w:p>
    <w:p w14:paraId="6DB4E89B" w14:textId="77777777" w:rsidR="002F5444" w:rsidRPr="00174D9C" w:rsidRDefault="002F5444" w:rsidP="00F176CA">
      <w:pPr>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04C7B78"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F176CA">
      <w:pPr>
        <w:ind w:firstLine="288"/>
        <w:jc w:val="both"/>
        <w:rPr>
          <w:rFonts w:ascii="Calibri" w:hAnsi="Calibri" w:cs="Calibri"/>
          <w:sz w:val="14"/>
          <w:szCs w:val="16"/>
          <w:lang w:val="es-MX"/>
        </w:rPr>
      </w:pPr>
    </w:p>
    <w:p w14:paraId="1BDC16FE"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F176CA">
      <w:pPr>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D91CCA">
        <w:trPr>
          <w:trHeight w:val="96"/>
        </w:trPr>
        <w:tc>
          <w:tcPr>
            <w:tcW w:w="9639" w:type="dxa"/>
            <w:gridSpan w:val="5"/>
            <w:shd w:val="clear" w:color="auto" w:fill="AFEAFF"/>
          </w:tcPr>
          <w:p w14:paraId="4D274272"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D91CCA">
        <w:tc>
          <w:tcPr>
            <w:tcW w:w="1687" w:type="dxa"/>
            <w:shd w:val="clear" w:color="auto" w:fill="AFEAFF"/>
          </w:tcPr>
          <w:p w14:paraId="3450908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AFEAFF"/>
          </w:tcPr>
          <w:p w14:paraId="6783879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AFEAFF"/>
          </w:tcPr>
          <w:p w14:paraId="024B86A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AFEAFF"/>
          </w:tcPr>
          <w:p w14:paraId="267A3B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AFEAFF"/>
          </w:tcPr>
          <w:p w14:paraId="3A4738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D91CCA">
        <w:tc>
          <w:tcPr>
            <w:tcW w:w="1687" w:type="dxa"/>
            <w:shd w:val="clear" w:color="auto" w:fill="AFEAFF"/>
          </w:tcPr>
          <w:p w14:paraId="5A7E20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D91CCA">
        <w:tc>
          <w:tcPr>
            <w:tcW w:w="1687" w:type="dxa"/>
            <w:vMerge w:val="restart"/>
            <w:shd w:val="clear" w:color="auto" w:fill="AFEAFF"/>
          </w:tcPr>
          <w:p w14:paraId="649AD2A9" w14:textId="77777777" w:rsidR="002F5444" w:rsidRPr="00174D9C" w:rsidRDefault="002F5444" w:rsidP="00F176CA">
            <w:pPr>
              <w:jc w:val="center"/>
              <w:rPr>
                <w:rFonts w:ascii="Calibri" w:hAnsi="Calibri" w:cs="Calibri"/>
                <w:sz w:val="2"/>
                <w:szCs w:val="4"/>
                <w:lang w:val="es-MX"/>
              </w:rPr>
            </w:pPr>
          </w:p>
          <w:p w14:paraId="2290942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D91CCA">
        <w:tc>
          <w:tcPr>
            <w:tcW w:w="1687" w:type="dxa"/>
            <w:vMerge/>
            <w:shd w:val="clear" w:color="auto" w:fill="AFEAFF"/>
          </w:tcPr>
          <w:p w14:paraId="44480899" w14:textId="77777777" w:rsidR="002F5444" w:rsidRPr="00174D9C" w:rsidRDefault="002F5444" w:rsidP="00F176CA">
            <w:pPr>
              <w:jc w:val="center"/>
              <w:rPr>
                <w:rFonts w:ascii="Calibri" w:hAnsi="Calibri" w:cs="Calibri"/>
                <w:sz w:val="14"/>
                <w:szCs w:val="16"/>
                <w:lang w:val="es-MX"/>
              </w:rPr>
            </w:pPr>
          </w:p>
        </w:tc>
        <w:tc>
          <w:tcPr>
            <w:tcW w:w="1795" w:type="dxa"/>
          </w:tcPr>
          <w:p w14:paraId="1A7E9F8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D91CCA">
        <w:tc>
          <w:tcPr>
            <w:tcW w:w="1687" w:type="dxa"/>
            <w:vMerge w:val="restart"/>
            <w:shd w:val="clear" w:color="auto" w:fill="AFEAFF"/>
          </w:tcPr>
          <w:p w14:paraId="203043D3" w14:textId="77777777" w:rsidR="002F5444" w:rsidRPr="00174D9C" w:rsidRDefault="002F5444" w:rsidP="00F176CA">
            <w:pPr>
              <w:jc w:val="center"/>
              <w:rPr>
                <w:rFonts w:ascii="Calibri" w:hAnsi="Calibri" w:cs="Calibri"/>
                <w:sz w:val="8"/>
                <w:szCs w:val="10"/>
                <w:lang w:val="es-MX"/>
              </w:rPr>
            </w:pPr>
          </w:p>
          <w:p w14:paraId="76A6C90C" w14:textId="77777777" w:rsidR="002F5444" w:rsidRPr="00174D9C" w:rsidRDefault="002F5444" w:rsidP="00F176CA">
            <w:pPr>
              <w:jc w:val="center"/>
              <w:rPr>
                <w:rFonts w:ascii="Calibri" w:hAnsi="Calibri" w:cs="Calibri"/>
                <w:sz w:val="8"/>
                <w:szCs w:val="10"/>
                <w:lang w:val="es-MX"/>
              </w:rPr>
            </w:pPr>
          </w:p>
          <w:p w14:paraId="777BBD1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D91CCA">
        <w:tc>
          <w:tcPr>
            <w:tcW w:w="1687" w:type="dxa"/>
            <w:vMerge/>
            <w:shd w:val="clear" w:color="auto" w:fill="AFEAFF"/>
          </w:tcPr>
          <w:p w14:paraId="3D282DE3" w14:textId="77777777" w:rsidR="002F5444" w:rsidRPr="00174D9C" w:rsidRDefault="002F5444" w:rsidP="00F176CA">
            <w:pPr>
              <w:jc w:val="center"/>
              <w:rPr>
                <w:rFonts w:ascii="Calibri" w:hAnsi="Calibri" w:cs="Calibri"/>
                <w:sz w:val="14"/>
                <w:szCs w:val="16"/>
                <w:lang w:val="es-MX"/>
              </w:rPr>
            </w:pPr>
          </w:p>
        </w:tc>
        <w:tc>
          <w:tcPr>
            <w:tcW w:w="1795" w:type="dxa"/>
          </w:tcPr>
          <w:p w14:paraId="497532B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F176CA">
            <w:pPr>
              <w:jc w:val="center"/>
              <w:rPr>
                <w:rFonts w:ascii="Calibri" w:hAnsi="Calibri" w:cs="Calibri"/>
                <w:sz w:val="14"/>
                <w:szCs w:val="16"/>
                <w:lang w:val="es-MX"/>
              </w:rPr>
            </w:pPr>
          </w:p>
        </w:tc>
        <w:tc>
          <w:tcPr>
            <w:tcW w:w="1701" w:type="dxa"/>
            <w:vMerge/>
          </w:tcPr>
          <w:p w14:paraId="4CC723C1" w14:textId="77777777" w:rsidR="002F5444" w:rsidRPr="00174D9C" w:rsidRDefault="002F5444" w:rsidP="00F176CA">
            <w:pPr>
              <w:jc w:val="center"/>
              <w:rPr>
                <w:rFonts w:ascii="Calibri" w:hAnsi="Calibri" w:cs="Calibri"/>
                <w:sz w:val="14"/>
                <w:szCs w:val="16"/>
                <w:lang w:val="es-MX"/>
              </w:rPr>
            </w:pPr>
          </w:p>
        </w:tc>
      </w:tr>
      <w:tr w:rsidR="002F5444" w:rsidRPr="00EF115D" w14:paraId="0249CE75" w14:textId="77777777" w:rsidTr="00D91CCA">
        <w:tc>
          <w:tcPr>
            <w:tcW w:w="1687" w:type="dxa"/>
            <w:vMerge/>
            <w:shd w:val="clear" w:color="auto" w:fill="AFEAFF"/>
          </w:tcPr>
          <w:p w14:paraId="18237EED" w14:textId="77777777" w:rsidR="002F5444" w:rsidRPr="00174D9C" w:rsidRDefault="002F5444" w:rsidP="00F176CA">
            <w:pPr>
              <w:jc w:val="center"/>
              <w:rPr>
                <w:rFonts w:ascii="Calibri" w:hAnsi="Calibri" w:cs="Calibri"/>
                <w:sz w:val="14"/>
                <w:szCs w:val="16"/>
                <w:lang w:val="es-MX"/>
              </w:rPr>
            </w:pPr>
          </w:p>
        </w:tc>
        <w:tc>
          <w:tcPr>
            <w:tcW w:w="1795" w:type="dxa"/>
          </w:tcPr>
          <w:p w14:paraId="24C905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F176CA">
      <w:pPr>
        <w:jc w:val="both"/>
        <w:rPr>
          <w:rFonts w:ascii="Calibri" w:hAnsi="Calibri" w:cs="Calibri"/>
          <w:sz w:val="14"/>
          <w:szCs w:val="16"/>
          <w:lang w:val="es-MX"/>
        </w:rPr>
      </w:pPr>
    </w:p>
    <w:p w14:paraId="1D0DFEF2" w14:textId="77777777" w:rsidR="002F5444" w:rsidRPr="00174D9C" w:rsidRDefault="002F5444" w:rsidP="00F176CA">
      <w:pPr>
        <w:numPr>
          <w:ilvl w:val="0"/>
          <w:numId w:val="10"/>
        </w:numPr>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F176CA">
      <w:pPr>
        <w:jc w:val="both"/>
        <w:rPr>
          <w:rFonts w:ascii="Calibri" w:hAnsi="Calibri" w:cs="Calibri"/>
          <w:sz w:val="14"/>
          <w:szCs w:val="16"/>
          <w:lang w:val="es-MX"/>
        </w:rPr>
      </w:pPr>
    </w:p>
    <w:p w14:paraId="68A19C0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F176CA">
      <w:pPr>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F176CA">
      <w:pPr>
        <w:jc w:val="center"/>
        <w:rPr>
          <w:rFonts w:ascii="Calibri" w:hAnsi="Calibri" w:cs="Calibri"/>
          <w:b/>
          <w:sz w:val="16"/>
          <w:szCs w:val="16"/>
          <w:lang w:val="es-MX"/>
        </w:rPr>
      </w:pPr>
    </w:p>
    <w:p w14:paraId="63ACC7E0" w14:textId="77777777" w:rsidR="002F5444" w:rsidRDefault="002F5444" w:rsidP="00F176CA">
      <w:pPr>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D91CC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FEAFF"/>
          </w:tcPr>
          <w:p w14:paraId="24CE666A" w14:textId="77777777" w:rsidR="0076528E" w:rsidRDefault="0076528E" w:rsidP="00F176CA">
            <w:pPr>
              <w:jc w:val="center"/>
              <w:rPr>
                <w:rFonts w:ascii="Calibri" w:hAnsi="Calibri" w:cs="Calibri"/>
                <w:b/>
                <w:sz w:val="12"/>
                <w:szCs w:val="16"/>
                <w:lang w:val="es-MX"/>
              </w:rPr>
            </w:pPr>
          </w:p>
          <w:p w14:paraId="1D3BC57B"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AFEAFF"/>
          </w:tcPr>
          <w:p w14:paraId="1913B26A"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62C6C761" w14:textId="77777777" w:rsidR="00D91CCA" w:rsidRDefault="00D91CCA" w:rsidP="00D91CCA">
      <w:pPr>
        <w:pStyle w:val="Default"/>
        <w:jc w:val="center"/>
        <w:rPr>
          <w:rFonts w:ascii="Calibri" w:hAnsi="Calibri"/>
          <w:b/>
          <w:bCs/>
          <w:sz w:val="20"/>
          <w:szCs w:val="20"/>
        </w:rPr>
      </w:pPr>
    </w:p>
    <w:p w14:paraId="5B850820" w14:textId="22C5EB18" w:rsidR="002F5444" w:rsidRPr="00AA0B61" w:rsidRDefault="00A67BD9"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sz w:val="20"/>
          <w:szCs w:val="20"/>
        </w:rPr>
      </w:pPr>
      <w:r>
        <w:rPr>
          <w:rFonts w:ascii="Calibri" w:hAnsi="Calibri"/>
          <w:b/>
          <w:bCs/>
          <w:sz w:val="20"/>
          <w:szCs w:val="20"/>
        </w:rPr>
        <w:t>A</w:t>
      </w:r>
      <w:r w:rsidR="002F5444" w:rsidRPr="00AA0B61">
        <w:rPr>
          <w:rFonts w:ascii="Calibri" w:hAnsi="Calibri"/>
          <w:b/>
          <w:bCs/>
          <w:sz w:val="20"/>
          <w:szCs w:val="20"/>
        </w:rPr>
        <w:t>NEXO 1</w:t>
      </w:r>
      <w:r w:rsidR="002F5444">
        <w:rPr>
          <w:rFonts w:ascii="Calibri" w:hAnsi="Calibri"/>
          <w:b/>
          <w:bCs/>
          <w:sz w:val="20"/>
          <w:szCs w:val="20"/>
        </w:rPr>
        <w:t>3</w:t>
      </w:r>
    </w:p>
    <w:p w14:paraId="19959E40" w14:textId="77777777" w:rsidR="002F5444" w:rsidRPr="00AA0B61" w:rsidRDefault="002F5444" w:rsidP="00F176C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77777777" w:rsidR="00C96B24" w:rsidRDefault="00C96B24" w:rsidP="00F176CA">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21721D1" w14:textId="412DF746" w:rsidR="002F5444" w:rsidRPr="00AA0B61" w:rsidRDefault="002F5444" w:rsidP="00F176CA">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4D3245">
        <w:rPr>
          <w:rFonts w:ascii="Calibri" w:hAnsi="Calibri"/>
          <w:b/>
          <w:bCs/>
          <w:sz w:val="20"/>
          <w:szCs w:val="20"/>
        </w:rPr>
        <w:t>LP-919044992-I19-2022</w:t>
      </w:r>
    </w:p>
    <w:p w14:paraId="3C792458" w14:textId="77777777" w:rsidR="002F5444" w:rsidRDefault="002F5444" w:rsidP="00F176CA">
      <w:pPr>
        <w:pStyle w:val="Default"/>
        <w:rPr>
          <w:rFonts w:ascii="Calibri" w:hAnsi="Calibri"/>
          <w:b/>
          <w:bCs/>
          <w:sz w:val="20"/>
          <w:szCs w:val="20"/>
        </w:rPr>
      </w:pPr>
    </w:p>
    <w:p w14:paraId="0E742082" w14:textId="77777777" w:rsidR="002F5444" w:rsidRDefault="002F5444" w:rsidP="00F176C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Default="00BA09CD" w:rsidP="00F176CA">
      <w:pPr>
        <w:pStyle w:val="Default"/>
        <w:rPr>
          <w:rFonts w:ascii="Calibri" w:hAnsi="Calibri"/>
          <w:b/>
          <w:bCs/>
          <w:sz w:val="20"/>
          <w:szCs w:val="20"/>
        </w:rPr>
      </w:pPr>
    </w:p>
    <w:tbl>
      <w:tblPr>
        <w:tblW w:w="10829" w:type="dxa"/>
        <w:tblInd w:w="-5" w:type="dxa"/>
        <w:tblCellMar>
          <w:left w:w="70" w:type="dxa"/>
          <w:right w:w="70" w:type="dxa"/>
        </w:tblCellMar>
        <w:tblLook w:val="04A0" w:firstRow="1" w:lastRow="0" w:firstColumn="1" w:lastColumn="0" w:noHBand="0" w:noVBand="1"/>
      </w:tblPr>
      <w:tblGrid>
        <w:gridCol w:w="851"/>
        <w:gridCol w:w="6804"/>
        <w:gridCol w:w="981"/>
        <w:gridCol w:w="993"/>
        <w:gridCol w:w="1200"/>
      </w:tblGrid>
      <w:tr w:rsidR="00B946EE" w:rsidRPr="00B946EE" w14:paraId="24195613" w14:textId="77777777" w:rsidTr="00B946EE">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3F63D2F"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No.</w:t>
            </w:r>
          </w:p>
        </w:tc>
        <w:tc>
          <w:tcPr>
            <w:tcW w:w="6804" w:type="dxa"/>
            <w:tcBorders>
              <w:top w:val="single" w:sz="4" w:space="0" w:color="auto"/>
              <w:left w:val="nil"/>
              <w:bottom w:val="single" w:sz="4" w:space="0" w:color="auto"/>
              <w:right w:val="single" w:sz="4" w:space="0" w:color="auto"/>
            </w:tcBorders>
            <w:shd w:val="clear" w:color="000000" w:fill="00B0F0"/>
            <w:vAlign w:val="center"/>
            <w:hideMark/>
          </w:tcPr>
          <w:p w14:paraId="28961B8D"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DOCUMENTO</w:t>
            </w:r>
          </w:p>
        </w:tc>
        <w:tc>
          <w:tcPr>
            <w:tcW w:w="1974" w:type="dxa"/>
            <w:gridSpan w:val="2"/>
            <w:tcBorders>
              <w:top w:val="single" w:sz="4" w:space="0" w:color="auto"/>
              <w:left w:val="nil"/>
              <w:bottom w:val="single" w:sz="4" w:space="0" w:color="auto"/>
              <w:right w:val="single" w:sz="4" w:space="0" w:color="auto"/>
            </w:tcBorders>
            <w:shd w:val="clear" w:color="000000" w:fill="00B0F0"/>
            <w:vAlign w:val="center"/>
            <w:hideMark/>
          </w:tcPr>
          <w:p w14:paraId="21ABC425"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ENTREGA</w:t>
            </w:r>
          </w:p>
        </w:tc>
        <w:tc>
          <w:tcPr>
            <w:tcW w:w="1200" w:type="dxa"/>
            <w:tcBorders>
              <w:top w:val="single" w:sz="4" w:space="0" w:color="auto"/>
              <w:left w:val="nil"/>
              <w:bottom w:val="single" w:sz="4" w:space="0" w:color="auto"/>
              <w:right w:val="single" w:sz="4" w:space="0" w:color="auto"/>
            </w:tcBorders>
            <w:shd w:val="clear" w:color="000000" w:fill="00B0F0"/>
            <w:vAlign w:val="center"/>
            <w:hideMark/>
          </w:tcPr>
          <w:p w14:paraId="559083B3"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OBSERVACIONES</w:t>
            </w:r>
          </w:p>
        </w:tc>
      </w:tr>
      <w:tr w:rsidR="00B946EE" w:rsidRPr="00B946EE" w14:paraId="26BDD85A"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07EDE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w:t>
            </w:r>
          </w:p>
        </w:tc>
        <w:tc>
          <w:tcPr>
            <w:tcW w:w="6804" w:type="dxa"/>
            <w:tcBorders>
              <w:top w:val="nil"/>
              <w:left w:val="nil"/>
              <w:bottom w:val="single" w:sz="4" w:space="0" w:color="auto"/>
              <w:right w:val="single" w:sz="4" w:space="0" w:color="auto"/>
            </w:tcBorders>
            <w:shd w:val="clear" w:color="auto" w:fill="auto"/>
            <w:noWrap/>
            <w:vAlign w:val="center"/>
            <w:hideMark/>
          </w:tcPr>
          <w:p w14:paraId="7A3E3F9B" w14:textId="77777777" w:rsidR="00B946EE" w:rsidRPr="00B946EE" w:rsidRDefault="00B946EE" w:rsidP="00B946EE">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13.</w:t>
            </w:r>
            <w:r w:rsidRPr="00B946EE">
              <w:rPr>
                <w:rFonts w:ascii="Calibri" w:hAnsi="Calibri"/>
                <w:color w:val="000000"/>
                <w:sz w:val="18"/>
                <w:szCs w:val="18"/>
                <w:lang w:eastAsia="es-MX"/>
              </w:rPr>
              <w:t xml:space="preserve"> Cédula de entrega de documentos.</w:t>
            </w:r>
          </w:p>
        </w:tc>
        <w:tc>
          <w:tcPr>
            <w:tcW w:w="981" w:type="dxa"/>
            <w:tcBorders>
              <w:top w:val="nil"/>
              <w:left w:val="nil"/>
              <w:bottom w:val="single" w:sz="4" w:space="0" w:color="auto"/>
              <w:right w:val="single" w:sz="4" w:space="0" w:color="auto"/>
            </w:tcBorders>
            <w:shd w:val="clear" w:color="auto" w:fill="auto"/>
            <w:vAlign w:val="center"/>
            <w:hideMark/>
          </w:tcPr>
          <w:p w14:paraId="411B203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48AF77AE"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E8F33AB"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7082C8E"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21B522"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shd w:val="clear" w:color="auto" w:fill="auto"/>
            <w:noWrap/>
            <w:vAlign w:val="center"/>
            <w:hideMark/>
          </w:tcPr>
          <w:p w14:paraId="142EBB49"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981" w:type="dxa"/>
            <w:tcBorders>
              <w:top w:val="nil"/>
              <w:left w:val="nil"/>
              <w:bottom w:val="single" w:sz="4" w:space="0" w:color="auto"/>
              <w:right w:val="single" w:sz="4" w:space="0" w:color="auto"/>
            </w:tcBorders>
            <w:shd w:val="clear" w:color="auto" w:fill="auto"/>
            <w:vAlign w:val="center"/>
            <w:hideMark/>
          </w:tcPr>
          <w:p w14:paraId="5FD3A28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50E178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8A9D97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DA3D998" w14:textId="77777777" w:rsidTr="00B946EE">
        <w:trPr>
          <w:trHeight w:val="6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A20F4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shd w:val="clear" w:color="auto" w:fill="auto"/>
            <w:noWrap/>
            <w:vAlign w:val="center"/>
            <w:hideMark/>
          </w:tcPr>
          <w:p w14:paraId="273068B7"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Currículum de la empresa, describiendo la infraestructura administrativa, la descripción de las instalaciones, maquinaria, vehículos y demás elementos técnicos necesarios para el objeto de la presente convocatoria, su metodología y la experiencia comprobable en la venta de los insumos relacionados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81" w:type="dxa"/>
            <w:tcBorders>
              <w:top w:val="nil"/>
              <w:left w:val="nil"/>
              <w:bottom w:val="single" w:sz="4" w:space="0" w:color="auto"/>
              <w:right w:val="single" w:sz="4" w:space="0" w:color="auto"/>
            </w:tcBorders>
            <w:shd w:val="clear" w:color="auto" w:fill="auto"/>
            <w:vAlign w:val="center"/>
            <w:hideMark/>
          </w:tcPr>
          <w:p w14:paraId="072DF32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8D4C06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4E62EF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C771225"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DF9AB3"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shd w:val="clear" w:color="auto" w:fill="auto"/>
            <w:noWrap/>
            <w:vAlign w:val="center"/>
            <w:hideMark/>
          </w:tcPr>
          <w:p w14:paraId="3A3E8FE2" w14:textId="77777777" w:rsidR="00B946EE" w:rsidRPr="00B946EE" w:rsidRDefault="00B946EE" w:rsidP="00B946EE">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2</w:t>
            </w:r>
            <w:r w:rsidRPr="00B946EE">
              <w:rPr>
                <w:rFonts w:ascii="Calibri" w:hAnsi="Calibri"/>
                <w:color w:val="000000"/>
                <w:sz w:val="18"/>
                <w:szCs w:val="18"/>
                <w:lang w:eastAsia="es-MX"/>
              </w:rPr>
              <w:t>. Propuesta Técnica conforme al formato del Anexo 2 de las presentes bases.</w:t>
            </w:r>
          </w:p>
        </w:tc>
        <w:tc>
          <w:tcPr>
            <w:tcW w:w="981" w:type="dxa"/>
            <w:tcBorders>
              <w:top w:val="nil"/>
              <w:left w:val="nil"/>
              <w:bottom w:val="single" w:sz="4" w:space="0" w:color="auto"/>
              <w:right w:val="single" w:sz="4" w:space="0" w:color="auto"/>
            </w:tcBorders>
            <w:shd w:val="clear" w:color="auto" w:fill="auto"/>
            <w:vAlign w:val="center"/>
            <w:hideMark/>
          </w:tcPr>
          <w:p w14:paraId="0D22963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2E8750D"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ADF1D6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973E103" w14:textId="77777777" w:rsidTr="00B946EE">
        <w:trPr>
          <w:trHeight w:val="2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FFE23F"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shd w:val="clear" w:color="auto" w:fill="auto"/>
            <w:noWrap/>
            <w:vAlign w:val="center"/>
            <w:hideMark/>
          </w:tcPr>
          <w:p w14:paraId="0997455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981" w:type="dxa"/>
            <w:tcBorders>
              <w:top w:val="nil"/>
              <w:left w:val="nil"/>
              <w:bottom w:val="single" w:sz="4" w:space="0" w:color="auto"/>
              <w:right w:val="single" w:sz="4" w:space="0" w:color="auto"/>
            </w:tcBorders>
            <w:shd w:val="clear" w:color="auto" w:fill="auto"/>
            <w:vAlign w:val="center"/>
            <w:hideMark/>
          </w:tcPr>
          <w:p w14:paraId="0B4B9B6F"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993" w:type="dxa"/>
            <w:tcBorders>
              <w:top w:val="nil"/>
              <w:left w:val="nil"/>
              <w:bottom w:val="single" w:sz="4" w:space="0" w:color="auto"/>
              <w:right w:val="single" w:sz="4" w:space="0" w:color="auto"/>
            </w:tcBorders>
            <w:shd w:val="clear" w:color="auto" w:fill="auto"/>
            <w:vAlign w:val="center"/>
            <w:hideMark/>
          </w:tcPr>
          <w:p w14:paraId="6E96A4B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43A3E47"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6D23BB6"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8C2B46"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6</w:t>
            </w:r>
          </w:p>
        </w:tc>
        <w:tc>
          <w:tcPr>
            <w:tcW w:w="6804" w:type="dxa"/>
            <w:tcBorders>
              <w:top w:val="nil"/>
              <w:left w:val="nil"/>
              <w:bottom w:val="single" w:sz="4" w:space="0" w:color="auto"/>
              <w:right w:val="single" w:sz="4" w:space="0" w:color="auto"/>
            </w:tcBorders>
            <w:shd w:val="clear" w:color="auto" w:fill="auto"/>
            <w:noWrap/>
            <w:vAlign w:val="center"/>
            <w:hideMark/>
          </w:tcPr>
          <w:p w14:paraId="2564E79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Carta bajo protesta de decir verdad que cuentan con la capacidad de distribución para atender los requerimientos establecidos en estas bases.</w:t>
            </w:r>
          </w:p>
        </w:tc>
        <w:tc>
          <w:tcPr>
            <w:tcW w:w="981" w:type="dxa"/>
            <w:tcBorders>
              <w:top w:val="nil"/>
              <w:left w:val="nil"/>
              <w:bottom w:val="single" w:sz="4" w:space="0" w:color="auto"/>
              <w:right w:val="single" w:sz="4" w:space="0" w:color="auto"/>
            </w:tcBorders>
            <w:shd w:val="clear" w:color="auto" w:fill="auto"/>
            <w:vAlign w:val="center"/>
            <w:hideMark/>
          </w:tcPr>
          <w:p w14:paraId="2B152016"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647CC77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1FD8B3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177A716" w14:textId="77777777" w:rsidTr="00B946EE">
        <w:trPr>
          <w:trHeight w:val="27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496539"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7</w:t>
            </w:r>
          </w:p>
        </w:tc>
        <w:tc>
          <w:tcPr>
            <w:tcW w:w="6804" w:type="dxa"/>
            <w:tcBorders>
              <w:top w:val="nil"/>
              <w:left w:val="nil"/>
              <w:bottom w:val="single" w:sz="4" w:space="0" w:color="auto"/>
              <w:right w:val="single" w:sz="4" w:space="0" w:color="auto"/>
            </w:tcBorders>
            <w:shd w:val="clear" w:color="auto" w:fill="auto"/>
            <w:noWrap/>
            <w:vAlign w:val="center"/>
            <w:hideMark/>
          </w:tcPr>
          <w:p w14:paraId="0CBD06B7" w14:textId="3ADACDA6" w:rsidR="00B946EE" w:rsidRPr="00B946EE" w:rsidRDefault="002C0D06" w:rsidP="002C0D06">
            <w:pPr>
              <w:jc w:val="both"/>
              <w:rPr>
                <w:rFonts w:ascii="Calibri" w:hAnsi="Calibri"/>
                <w:color w:val="000000"/>
                <w:sz w:val="18"/>
                <w:szCs w:val="18"/>
                <w:lang w:val="es-MX" w:eastAsia="es-MX"/>
              </w:rPr>
            </w:pPr>
            <w:r w:rsidRPr="002C0D06">
              <w:rPr>
                <w:rFonts w:ascii="Calibri" w:hAnsi="Calibri" w:cs="Arial"/>
                <w:sz w:val="18"/>
                <w:szCs w:val="18"/>
              </w:rPr>
              <w:t xml:space="preserve">Carta de apoyo del fabricante y/o distribuidor mayorista (para el caso de carta de distribuidor mayorista deberá presentar también la carta del fabricante donde lo apoya), en la cual lo autoriza a participar como distribuidor </w:t>
            </w:r>
            <w:r w:rsidRPr="002C0D06">
              <w:rPr>
                <w:rFonts w:asciiTheme="minorHAnsi" w:hAnsiTheme="minorHAnsi"/>
                <w:color w:val="000000"/>
                <w:sz w:val="18"/>
                <w:szCs w:val="18"/>
              </w:rPr>
              <w:t xml:space="preserve">del </w:t>
            </w:r>
            <w:r>
              <w:rPr>
                <w:rFonts w:asciiTheme="minorHAnsi" w:hAnsiTheme="minorHAnsi"/>
                <w:color w:val="000000"/>
                <w:sz w:val="18"/>
                <w:szCs w:val="18"/>
              </w:rPr>
              <w:t>insumos</w:t>
            </w:r>
            <w:r w:rsidRPr="002C0D06">
              <w:rPr>
                <w:rFonts w:asciiTheme="minorHAnsi" w:hAnsiTheme="minorHAnsi"/>
                <w:color w:val="000000"/>
                <w:sz w:val="18"/>
                <w:szCs w:val="18"/>
              </w:rPr>
              <w:t xml:space="preserve"> que se solicitan en el anexo 1 de estas bases en la que se mencione el número de licitación y se describan las partidas, marcas y cantidades ofertadas.</w:t>
            </w:r>
          </w:p>
        </w:tc>
        <w:tc>
          <w:tcPr>
            <w:tcW w:w="981" w:type="dxa"/>
            <w:tcBorders>
              <w:top w:val="nil"/>
              <w:left w:val="nil"/>
              <w:bottom w:val="single" w:sz="4" w:space="0" w:color="auto"/>
              <w:right w:val="single" w:sz="4" w:space="0" w:color="auto"/>
            </w:tcBorders>
            <w:shd w:val="clear" w:color="auto" w:fill="auto"/>
            <w:vAlign w:val="center"/>
            <w:hideMark/>
          </w:tcPr>
          <w:p w14:paraId="4AB74723"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7430ED7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411FF31"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71314E4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8899D" w14:textId="614AE9D0" w:rsidR="00B946EE" w:rsidRPr="00B946EE" w:rsidRDefault="00C35F3A"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8</w:t>
            </w:r>
          </w:p>
        </w:tc>
        <w:tc>
          <w:tcPr>
            <w:tcW w:w="6804" w:type="dxa"/>
            <w:tcBorders>
              <w:top w:val="nil"/>
              <w:left w:val="nil"/>
              <w:bottom w:val="single" w:sz="4" w:space="0" w:color="auto"/>
              <w:right w:val="single" w:sz="4" w:space="0" w:color="auto"/>
            </w:tcBorders>
            <w:shd w:val="clear" w:color="auto" w:fill="auto"/>
            <w:noWrap/>
            <w:vAlign w:val="center"/>
            <w:hideMark/>
          </w:tcPr>
          <w:p w14:paraId="72341A7B" w14:textId="759A33E8" w:rsidR="00B946EE" w:rsidRPr="00B946EE" w:rsidRDefault="00B946EE" w:rsidP="00B946EE">
            <w:pPr>
              <w:jc w:val="both"/>
              <w:rPr>
                <w:rFonts w:ascii="Calibri" w:hAnsi="Calibri"/>
                <w:color w:val="000000"/>
                <w:sz w:val="18"/>
                <w:szCs w:val="18"/>
                <w:lang w:val="es-MX" w:eastAsia="es-MX"/>
              </w:rPr>
            </w:pPr>
            <w:r w:rsidRPr="00B946EE">
              <w:rPr>
                <w:rFonts w:asciiTheme="minorHAnsi" w:hAnsiTheme="minorHAnsi"/>
                <w:sz w:val="18"/>
                <w:szCs w:val="18"/>
              </w:rPr>
              <w:t xml:space="preserve">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w:t>
            </w:r>
            <w:r>
              <w:rPr>
                <w:rFonts w:asciiTheme="minorHAnsi" w:hAnsiTheme="minorHAnsi"/>
                <w:sz w:val="18"/>
                <w:szCs w:val="18"/>
              </w:rPr>
              <w:t xml:space="preserve">en la venta de insumos </w:t>
            </w:r>
            <w:r w:rsidRPr="00B946EE">
              <w:rPr>
                <w:rFonts w:asciiTheme="minorHAnsi" w:hAnsiTheme="minorHAnsi"/>
                <w:sz w:val="18"/>
                <w:szCs w:val="18"/>
              </w:rPr>
              <w:t xml:space="preserve"> de la misma naturaleza o similar a lo requerido en esta licitación, mismas que la Convocante se reserva el derecho de verificar, para su participación en el presente evento.</w:t>
            </w:r>
          </w:p>
        </w:tc>
        <w:tc>
          <w:tcPr>
            <w:tcW w:w="981" w:type="dxa"/>
            <w:tcBorders>
              <w:top w:val="nil"/>
              <w:left w:val="nil"/>
              <w:bottom w:val="single" w:sz="4" w:space="0" w:color="auto"/>
              <w:right w:val="single" w:sz="4" w:space="0" w:color="auto"/>
            </w:tcBorders>
            <w:shd w:val="clear" w:color="auto" w:fill="auto"/>
            <w:vAlign w:val="center"/>
            <w:hideMark/>
          </w:tcPr>
          <w:p w14:paraId="53E8E7B4"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290DCA8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11F19E6"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3B37666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946C02" w14:textId="1798ED29"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9</w:t>
            </w:r>
          </w:p>
        </w:tc>
        <w:tc>
          <w:tcPr>
            <w:tcW w:w="6804" w:type="dxa"/>
            <w:tcBorders>
              <w:top w:val="nil"/>
              <w:left w:val="nil"/>
              <w:bottom w:val="single" w:sz="4" w:space="0" w:color="auto"/>
              <w:right w:val="single" w:sz="4" w:space="0" w:color="auto"/>
            </w:tcBorders>
            <w:shd w:val="clear" w:color="auto" w:fill="auto"/>
            <w:noWrap/>
            <w:vAlign w:val="center"/>
            <w:hideMark/>
          </w:tcPr>
          <w:p w14:paraId="58005261"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Carta bajo protesta de decir verdad y firmada por el representante legal, que manifieste que su representada cumple con todos los registros sanitarios para funcionar como negocio en la venta de productos de consumo en el Sector  Salud.</w:t>
            </w:r>
          </w:p>
        </w:tc>
        <w:tc>
          <w:tcPr>
            <w:tcW w:w="981" w:type="dxa"/>
            <w:tcBorders>
              <w:top w:val="nil"/>
              <w:left w:val="nil"/>
              <w:bottom w:val="single" w:sz="4" w:space="0" w:color="auto"/>
              <w:right w:val="single" w:sz="4" w:space="0" w:color="auto"/>
            </w:tcBorders>
            <w:shd w:val="clear" w:color="auto" w:fill="auto"/>
            <w:vAlign w:val="center"/>
            <w:hideMark/>
          </w:tcPr>
          <w:p w14:paraId="1F65424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AACA55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C4FC4A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C2041FB"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5F3D73" w14:textId="004D8153"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lastRenderedPageBreak/>
              <w:t>10</w:t>
            </w:r>
          </w:p>
        </w:tc>
        <w:tc>
          <w:tcPr>
            <w:tcW w:w="6804" w:type="dxa"/>
            <w:tcBorders>
              <w:top w:val="nil"/>
              <w:left w:val="nil"/>
              <w:bottom w:val="single" w:sz="4" w:space="0" w:color="auto"/>
              <w:right w:val="single" w:sz="4" w:space="0" w:color="auto"/>
            </w:tcBorders>
            <w:shd w:val="clear" w:color="auto" w:fill="auto"/>
            <w:noWrap/>
            <w:vAlign w:val="center"/>
            <w:hideMark/>
          </w:tcPr>
          <w:p w14:paraId="7BC5570A"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Escrito bajo protesta de decir verdad de cumplir con lo establecido en las Normas NOM-045-SSA1-1993, NOM-046-SSA1-1993 y NOM-232-SSA1-2009 y con las demás Normas Nacionales e Internacionales Aplicables, emitido por la Comisión Federal para la Protección contra Riesgos Sanitarios de la Secretaria de Salud. </w:t>
            </w:r>
          </w:p>
        </w:tc>
        <w:tc>
          <w:tcPr>
            <w:tcW w:w="981" w:type="dxa"/>
            <w:tcBorders>
              <w:top w:val="nil"/>
              <w:left w:val="nil"/>
              <w:bottom w:val="single" w:sz="4" w:space="0" w:color="auto"/>
              <w:right w:val="single" w:sz="4" w:space="0" w:color="auto"/>
            </w:tcBorders>
            <w:shd w:val="clear" w:color="auto" w:fill="auto"/>
            <w:vAlign w:val="center"/>
            <w:hideMark/>
          </w:tcPr>
          <w:p w14:paraId="5CA91AE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E7A354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15B06CB"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62D4BA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9028C7" w14:textId="5FB5D302"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11</w:t>
            </w:r>
          </w:p>
        </w:tc>
        <w:tc>
          <w:tcPr>
            <w:tcW w:w="6804" w:type="dxa"/>
            <w:tcBorders>
              <w:top w:val="nil"/>
              <w:left w:val="nil"/>
              <w:bottom w:val="single" w:sz="4" w:space="0" w:color="auto"/>
              <w:right w:val="single" w:sz="4" w:space="0" w:color="auto"/>
            </w:tcBorders>
            <w:shd w:val="clear" w:color="auto" w:fill="auto"/>
            <w:noWrap/>
            <w:vAlign w:val="center"/>
            <w:hideMark/>
          </w:tcPr>
          <w:p w14:paraId="31793808"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Registro Sanitario de todos los productos plaguicidas a utilizar.</w:t>
            </w:r>
          </w:p>
        </w:tc>
        <w:tc>
          <w:tcPr>
            <w:tcW w:w="981" w:type="dxa"/>
            <w:tcBorders>
              <w:top w:val="nil"/>
              <w:left w:val="nil"/>
              <w:bottom w:val="single" w:sz="4" w:space="0" w:color="auto"/>
              <w:right w:val="single" w:sz="4" w:space="0" w:color="auto"/>
            </w:tcBorders>
            <w:shd w:val="clear" w:color="auto" w:fill="auto"/>
            <w:vAlign w:val="center"/>
            <w:hideMark/>
          </w:tcPr>
          <w:p w14:paraId="1267474D"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F2717E3"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39CC1ACF"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FC0576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BBC79D" w14:textId="35D15A6A"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12</w:t>
            </w:r>
          </w:p>
        </w:tc>
        <w:tc>
          <w:tcPr>
            <w:tcW w:w="6804" w:type="dxa"/>
            <w:tcBorders>
              <w:top w:val="nil"/>
              <w:left w:val="nil"/>
              <w:bottom w:val="single" w:sz="4" w:space="0" w:color="auto"/>
              <w:right w:val="single" w:sz="4" w:space="0" w:color="auto"/>
            </w:tcBorders>
            <w:shd w:val="clear" w:color="auto" w:fill="auto"/>
            <w:noWrap/>
            <w:vAlign w:val="center"/>
            <w:hideMark/>
          </w:tcPr>
          <w:p w14:paraId="28E5C799"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bajo protesta de decir verdad de que el licitante cumple con todos los requisitos de la Legislación Aplicable en los ámbitos Federal, Estatal y Municipal.</w:t>
            </w:r>
          </w:p>
        </w:tc>
        <w:tc>
          <w:tcPr>
            <w:tcW w:w="981" w:type="dxa"/>
            <w:tcBorders>
              <w:top w:val="nil"/>
              <w:left w:val="nil"/>
              <w:bottom w:val="single" w:sz="4" w:space="0" w:color="auto"/>
              <w:right w:val="single" w:sz="4" w:space="0" w:color="auto"/>
            </w:tcBorders>
            <w:shd w:val="clear" w:color="auto" w:fill="auto"/>
            <w:vAlign w:val="center"/>
            <w:hideMark/>
          </w:tcPr>
          <w:p w14:paraId="1227124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7FF4CB2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D22EB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82AB4E3"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E4FE14" w14:textId="2B618AC1"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13</w:t>
            </w:r>
          </w:p>
        </w:tc>
        <w:tc>
          <w:tcPr>
            <w:tcW w:w="6804" w:type="dxa"/>
            <w:tcBorders>
              <w:top w:val="nil"/>
              <w:left w:val="nil"/>
              <w:bottom w:val="single" w:sz="4" w:space="0" w:color="auto"/>
              <w:right w:val="single" w:sz="4" w:space="0" w:color="auto"/>
            </w:tcBorders>
            <w:shd w:val="clear" w:color="auto" w:fill="auto"/>
            <w:noWrap/>
            <w:vAlign w:val="center"/>
            <w:hideMark/>
          </w:tcPr>
          <w:p w14:paraId="2BF41704"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Cd o USB que contenga el total de los documentos incluidos en el sobre técnico en formato pdf.</w:t>
            </w:r>
          </w:p>
        </w:tc>
        <w:tc>
          <w:tcPr>
            <w:tcW w:w="981" w:type="dxa"/>
            <w:tcBorders>
              <w:top w:val="nil"/>
              <w:left w:val="nil"/>
              <w:bottom w:val="single" w:sz="4" w:space="0" w:color="auto"/>
              <w:right w:val="single" w:sz="4" w:space="0" w:color="auto"/>
            </w:tcBorders>
            <w:shd w:val="clear" w:color="auto" w:fill="auto"/>
            <w:vAlign w:val="center"/>
            <w:hideMark/>
          </w:tcPr>
          <w:p w14:paraId="4E23AE7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49E83BE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D4E193A"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210F6428"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6A5B2E" w14:textId="3039852F"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14</w:t>
            </w:r>
          </w:p>
        </w:tc>
        <w:tc>
          <w:tcPr>
            <w:tcW w:w="6804" w:type="dxa"/>
            <w:tcBorders>
              <w:top w:val="nil"/>
              <w:left w:val="nil"/>
              <w:bottom w:val="single" w:sz="4" w:space="0" w:color="auto"/>
              <w:right w:val="single" w:sz="4" w:space="0" w:color="auto"/>
            </w:tcBorders>
            <w:shd w:val="clear" w:color="auto" w:fill="auto"/>
            <w:noWrap/>
            <w:vAlign w:val="center"/>
            <w:hideMark/>
          </w:tcPr>
          <w:p w14:paraId="1038D113"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5</w:t>
            </w:r>
            <w:r w:rsidRPr="00B946EE">
              <w:rPr>
                <w:rFonts w:ascii="Calibri" w:hAnsi="Calibri"/>
                <w:color w:val="000000"/>
                <w:sz w:val="18"/>
                <w:szCs w:val="18"/>
                <w:lang w:eastAsia="es-MX"/>
              </w:rPr>
              <w:t>. Carta de presentación de proposiciones.</w:t>
            </w:r>
          </w:p>
        </w:tc>
        <w:tc>
          <w:tcPr>
            <w:tcW w:w="981" w:type="dxa"/>
            <w:tcBorders>
              <w:top w:val="nil"/>
              <w:left w:val="nil"/>
              <w:bottom w:val="single" w:sz="4" w:space="0" w:color="auto"/>
              <w:right w:val="single" w:sz="4" w:space="0" w:color="auto"/>
            </w:tcBorders>
            <w:shd w:val="clear" w:color="auto" w:fill="auto"/>
            <w:vAlign w:val="center"/>
            <w:hideMark/>
          </w:tcPr>
          <w:p w14:paraId="6EB985D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E4F7A71"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A1920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831C7F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821524" w14:textId="71210BC5"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15</w:t>
            </w:r>
          </w:p>
        </w:tc>
        <w:tc>
          <w:tcPr>
            <w:tcW w:w="6804" w:type="dxa"/>
            <w:tcBorders>
              <w:top w:val="nil"/>
              <w:left w:val="nil"/>
              <w:bottom w:val="single" w:sz="4" w:space="0" w:color="auto"/>
              <w:right w:val="single" w:sz="4" w:space="0" w:color="auto"/>
            </w:tcBorders>
            <w:shd w:val="clear" w:color="auto" w:fill="auto"/>
            <w:noWrap/>
            <w:vAlign w:val="center"/>
            <w:hideMark/>
          </w:tcPr>
          <w:p w14:paraId="2771F247"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6</w:t>
            </w:r>
            <w:r w:rsidRPr="00B946EE">
              <w:rPr>
                <w:rFonts w:ascii="Calibri" w:hAnsi="Calibri"/>
                <w:color w:val="000000"/>
                <w:sz w:val="18"/>
                <w:szCs w:val="18"/>
                <w:lang w:eastAsia="es-MX"/>
              </w:rPr>
              <w:t>. Recibo de proposiciones.</w:t>
            </w:r>
          </w:p>
        </w:tc>
        <w:tc>
          <w:tcPr>
            <w:tcW w:w="981" w:type="dxa"/>
            <w:tcBorders>
              <w:top w:val="nil"/>
              <w:left w:val="nil"/>
              <w:bottom w:val="single" w:sz="4" w:space="0" w:color="auto"/>
              <w:right w:val="single" w:sz="4" w:space="0" w:color="auto"/>
            </w:tcBorders>
            <w:shd w:val="clear" w:color="auto" w:fill="auto"/>
            <w:vAlign w:val="center"/>
            <w:hideMark/>
          </w:tcPr>
          <w:p w14:paraId="59684C5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146329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4D0FF4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9BE0CE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D0DDA5" w14:textId="3254FA64"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16</w:t>
            </w:r>
          </w:p>
        </w:tc>
        <w:tc>
          <w:tcPr>
            <w:tcW w:w="6804" w:type="dxa"/>
            <w:tcBorders>
              <w:top w:val="nil"/>
              <w:left w:val="nil"/>
              <w:bottom w:val="single" w:sz="4" w:space="0" w:color="auto"/>
              <w:right w:val="single" w:sz="4" w:space="0" w:color="auto"/>
            </w:tcBorders>
            <w:shd w:val="clear" w:color="auto" w:fill="auto"/>
            <w:noWrap/>
            <w:vAlign w:val="center"/>
            <w:hideMark/>
          </w:tcPr>
          <w:p w14:paraId="6FD3BC1C"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7</w:t>
            </w:r>
            <w:r w:rsidRPr="00B946EE">
              <w:rPr>
                <w:rFonts w:ascii="Calibri" w:hAnsi="Calibri"/>
                <w:color w:val="000000"/>
                <w:sz w:val="18"/>
                <w:szCs w:val="18"/>
                <w:lang w:eastAsia="es-MX"/>
              </w:rPr>
              <w:t xml:space="preserve">. Declaración de no encontrarse en alguno de los supuestos establecidos en los </w:t>
            </w:r>
            <w:r w:rsidRPr="00B946EE">
              <w:rPr>
                <w:rFonts w:ascii="Calibri" w:hAnsi="Calibri"/>
                <w:i/>
                <w:iCs/>
                <w:color w:val="000000"/>
                <w:sz w:val="18"/>
                <w:szCs w:val="18"/>
                <w:lang w:eastAsia="es-MX"/>
              </w:rPr>
              <w:t>Artículos 37 y 95</w:t>
            </w:r>
            <w:r w:rsidRPr="00B946EE">
              <w:rPr>
                <w:rFonts w:ascii="Calibri" w:hAnsi="Calibri"/>
                <w:color w:val="000000"/>
                <w:sz w:val="18"/>
                <w:szCs w:val="18"/>
                <w:lang w:eastAsia="es-MX"/>
              </w:rPr>
              <w:t xml:space="preserve"> de la Ley y </w:t>
            </w:r>
            <w:r w:rsidRPr="00B946EE">
              <w:rPr>
                <w:rFonts w:ascii="Calibri" w:hAnsi="Calibri"/>
                <w:i/>
                <w:iCs/>
                <w:color w:val="000000"/>
                <w:sz w:val="18"/>
                <w:szCs w:val="18"/>
                <w:lang w:eastAsia="es-MX"/>
              </w:rPr>
              <w:t>Artículo 38</w:t>
            </w:r>
            <w:r w:rsidRPr="00B946EE">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981" w:type="dxa"/>
            <w:tcBorders>
              <w:top w:val="nil"/>
              <w:left w:val="nil"/>
              <w:bottom w:val="single" w:sz="4" w:space="0" w:color="auto"/>
              <w:right w:val="single" w:sz="4" w:space="0" w:color="auto"/>
            </w:tcBorders>
            <w:shd w:val="clear" w:color="auto" w:fill="auto"/>
            <w:vAlign w:val="center"/>
            <w:hideMark/>
          </w:tcPr>
          <w:p w14:paraId="28E46EB7"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E7835B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44B1F2D7"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5120E5C9" w14:textId="77777777" w:rsidTr="00B946EE">
        <w:trPr>
          <w:trHeight w:val="2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00E75D" w14:textId="590E1B88"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17</w:t>
            </w:r>
          </w:p>
        </w:tc>
        <w:tc>
          <w:tcPr>
            <w:tcW w:w="6804" w:type="dxa"/>
            <w:tcBorders>
              <w:top w:val="nil"/>
              <w:left w:val="nil"/>
              <w:bottom w:val="single" w:sz="4" w:space="0" w:color="auto"/>
              <w:right w:val="single" w:sz="4" w:space="0" w:color="auto"/>
            </w:tcBorders>
            <w:shd w:val="clear" w:color="auto" w:fill="auto"/>
            <w:noWrap/>
            <w:vAlign w:val="center"/>
            <w:hideMark/>
          </w:tcPr>
          <w:p w14:paraId="3CB8832C"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color w:val="000000"/>
                <w:sz w:val="18"/>
                <w:szCs w:val="18"/>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B946EE">
              <w:rPr>
                <w:rFonts w:ascii="Calibri" w:hAnsi="Calibri"/>
                <w:b/>
                <w:bCs/>
                <w:color w:val="000000"/>
                <w:sz w:val="18"/>
                <w:szCs w:val="18"/>
                <w:lang w:eastAsia="es-MX"/>
              </w:rPr>
              <w:t>Anexo 9”</w:t>
            </w:r>
            <w:r w:rsidRPr="00B946EE">
              <w:rPr>
                <w:rFonts w:ascii="Calibri" w:hAnsi="Calibri"/>
                <w:color w:val="000000"/>
                <w:sz w:val="18"/>
                <w:szCs w:val="18"/>
                <w:lang w:eastAsia="es-MX"/>
              </w:rPr>
              <w:t xml:space="preserve">; o con las reglas de origen correspondientes a los capítulos de compras del sector público de los tratados de libre comercio, citados en el numeral 1, utilizando el formato del </w:t>
            </w:r>
            <w:r w:rsidRPr="00B946EE">
              <w:rPr>
                <w:rFonts w:ascii="Calibri" w:hAnsi="Calibri"/>
                <w:b/>
                <w:bCs/>
                <w:color w:val="000000"/>
                <w:sz w:val="18"/>
                <w:szCs w:val="18"/>
                <w:lang w:eastAsia="es-MX"/>
              </w:rPr>
              <w:t>Anexo “9-A”</w:t>
            </w:r>
            <w:r w:rsidRPr="00B946EE">
              <w:rPr>
                <w:rFonts w:ascii="Calibri" w:hAnsi="Calibri"/>
                <w:color w:val="000000"/>
                <w:sz w:val="18"/>
                <w:szCs w:val="18"/>
                <w:lang w:eastAsia="es-MX"/>
              </w:rPr>
              <w:t xml:space="preserve">. ii.- Los bienes importados cumplen con las reglas de origen establecidas en el Capítulo de Compras del Sector Público del Tratado que corresponda, conforme al formato del </w:t>
            </w:r>
            <w:r w:rsidRPr="00B946EE">
              <w:rPr>
                <w:rFonts w:ascii="Calibri" w:hAnsi="Calibri"/>
                <w:b/>
                <w:bCs/>
                <w:color w:val="000000"/>
                <w:sz w:val="18"/>
                <w:szCs w:val="18"/>
                <w:lang w:eastAsia="es-MX"/>
              </w:rPr>
              <w:t>Anexo “9-B”.</w:t>
            </w:r>
          </w:p>
        </w:tc>
        <w:tc>
          <w:tcPr>
            <w:tcW w:w="981" w:type="dxa"/>
            <w:tcBorders>
              <w:top w:val="nil"/>
              <w:left w:val="nil"/>
              <w:bottom w:val="single" w:sz="4" w:space="0" w:color="auto"/>
              <w:right w:val="single" w:sz="4" w:space="0" w:color="auto"/>
            </w:tcBorders>
            <w:shd w:val="clear" w:color="auto" w:fill="auto"/>
            <w:vAlign w:val="center"/>
            <w:hideMark/>
          </w:tcPr>
          <w:p w14:paraId="0D8D052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760B7EA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3206FCE7"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29C4189D"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1C2EE0" w14:textId="60404C45"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18</w:t>
            </w:r>
          </w:p>
        </w:tc>
        <w:tc>
          <w:tcPr>
            <w:tcW w:w="6804" w:type="dxa"/>
            <w:tcBorders>
              <w:top w:val="nil"/>
              <w:left w:val="nil"/>
              <w:bottom w:val="single" w:sz="4" w:space="0" w:color="auto"/>
              <w:right w:val="single" w:sz="4" w:space="0" w:color="auto"/>
            </w:tcBorders>
            <w:shd w:val="clear" w:color="auto" w:fill="auto"/>
            <w:noWrap/>
            <w:vAlign w:val="center"/>
            <w:hideMark/>
          </w:tcPr>
          <w:p w14:paraId="323F45EE"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11</w:t>
            </w:r>
            <w:r w:rsidRPr="00B946EE">
              <w:rPr>
                <w:rFonts w:ascii="Calibri" w:hAnsi="Calibri"/>
                <w:color w:val="000000"/>
                <w:sz w:val="18"/>
                <w:szCs w:val="18"/>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81" w:type="dxa"/>
            <w:tcBorders>
              <w:top w:val="nil"/>
              <w:left w:val="nil"/>
              <w:bottom w:val="single" w:sz="4" w:space="0" w:color="auto"/>
              <w:right w:val="single" w:sz="4" w:space="0" w:color="auto"/>
            </w:tcBorders>
            <w:shd w:val="clear" w:color="auto" w:fill="auto"/>
            <w:vAlign w:val="center"/>
            <w:hideMark/>
          </w:tcPr>
          <w:p w14:paraId="406A8D5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2BDCA5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5608C6EB"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ADB48F5" w14:textId="77777777" w:rsidTr="00B946EE">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F10072" w14:textId="262505FC"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19</w:t>
            </w:r>
          </w:p>
        </w:tc>
        <w:tc>
          <w:tcPr>
            <w:tcW w:w="6804" w:type="dxa"/>
            <w:tcBorders>
              <w:top w:val="nil"/>
              <w:left w:val="nil"/>
              <w:bottom w:val="single" w:sz="4" w:space="0" w:color="auto"/>
              <w:right w:val="single" w:sz="4" w:space="0" w:color="auto"/>
            </w:tcBorders>
            <w:shd w:val="clear" w:color="auto" w:fill="auto"/>
            <w:noWrap/>
            <w:vAlign w:val="center"/>
            <w:hideMark/>
          </w:tcPr>
          <w:p w14:paraId="52AB0535"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12</w:t>
            </w:r>
            <w:r w:rsidRPr="00B946EE">
              <w:rPr>
                <w:rFonts w:ascii="Calibri" w:hAnsi="Calibri"/>
                <w:color w:val="000000"/>
                <w:sz w:val="18"/>
                <w:szCs w:val="18"/>
                <w:lang w:eastAsia="es-MX"/>
              </w:rPr>
              <w:t>. Escrito a que hace referencia a la Estratificación de Micro, Pequeña o Mediana empresa.</w:t>
            </w:r>
          </w:p>
        </w:tc>
        <w:tc>
          <w:tcPr>
            <w:tcW w:w="981" w:type="dxa"/>
            <w:tcBorders>
              <w:top w:val="nil"/>
              <w:left w:val="nil"/>
              <w:bottom w:val="single" w:sz="4" w:space="0" w:color="auto"/>
              <w:right w:val="single" w:sz="4" w:space="0" w:color="auto"/>
            </w:tcBorders>
            <w:shd w:val="clear" w:color="auto" w:fill="auto"/>
            <w:vAlign w:val="center"/>
            <w:hideMark/>
          </w:tcPr>
          <w:p w14:paraId="05F39C6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6DC395D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3597B49"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44BBE73" w14:textId="77777777" w:rsidTr="00B946EE">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8AA3A3" w14:textId="7F7B0112"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20</w:t>
            </w:r>
          </w:p>
        </w:tc>
        <w:tc>
          <w:tcPr>
            <w:tcW w:w="6804" w:type="dxa"/>
            <w:tcBorders>
              <w:top w:val="nil"/>
              <w:left w:val="nil"/>
              <w:bottom w:val="single" w:sz="4" w:space="0" w:color="auto"/>
              <w:right w:val="single" w:sz="4" w:space="0" w:color="auto"/>
            </w:tcBorders>
            <w:shd w:val="clear" w:color="auto" w:fill="auto"/>
            <w:noWrap/>
            <w:vAlign w:val="center"/>
            <w:hideMark/>
          </w:tcPr>
          <w:p w14:paraId="06B48CBE"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81" w:type="dxa"/>
            <w:tcBorders>
              <w:top w:val="nil"/>
              <w:left w:val="nil"/>
              <w:bottom w:val="single" w:sz="4" w:space="0" w:color="auto"/>
              <w:right w:val="single" w:sz="4" w:space="0" w:color="auto"/>
            </w:tcBorders>
            <w:shd w:val="clear" w:color="auto" w:fill="auto"/>
            <w:vAlign w:val="center"/>
            <w:hideMark/>
          </w:tcPr>
          <w:p w14:paraId="5788176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AF6EE7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E26099F"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4DF26DC8"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D629A1" w14:textId="6746E40C"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21</w:t>
            </w:r>
          </w:p>
        </w:tc>
        <w:tc>
          <w:tcPr>
            <w:tcW w:w="6804" w:type="dxa"/>
            <w:tcBorders>
              <w:top w:val="nil"/>
              <w:left w:val="nil"/>
              <w:bottom w:val="single" w:sz="4" w:space="0" w:color="auto"/>
              <w:right w:val="single" w:sz="4" w:space="0" w:color="auto"/>
            </w:tcBorders>
            <w:shd w:val="clear" w:color="auto" w:fill="auto"/>
            <w:noWrap/>
            <w:vAlign w:val="center"/>
            <w:hideMark/>
          </w:tcPr>
          <w:p w14:paraId="5B07D5E3"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981" w:type="dxa"/>
            <w:tcBorders>
              <w:top w:val="nil"/>
              <w:left w:val="nil"/>
              <w:bottom w:val="single" w:sz="4" w:space="0" w:color="auto"/>
              <w:right w:val="single" w:sz="4" w:space="0" w:color="auto"/>
            </w:tcBorders>
            <w:shd w:val="clear" w:color="auto" w:fill="auto"/>
            <w:vAlign w:val="center"/>
            <w:hideMark/>
          </w:tcPr>
          <w:p w14:paraId="56A53B7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BE7CB9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67ABEB2"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0677B16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6A778E" w14:textId="2A96A82F"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22</w:t>
            </w:r>
          </w:p>
        </w:tc>
        <w:tc>
          <w:tcPr>
            <w:tcW w:w="6804" w:type="dxa"/>
            <w:tcBorders>
              <w:top w:val="nil"/>
              <w:left w:val="nil"/>
              <w:bottom w:val="single" w:sz="4" w:space="0" w:color="auto"/>
              <w:right w:val="single" w:sz="4" w:space="0" w:color="auto"/>
            </w:tcBorders>
            <w:shd w:val="clear" w:color="auto" w:fill="auto"/>
            <w:noWrap/>
            <w:vAlign w:val="center"/>
            <w:hideMark/>
          </w:tcPr>
          <w:p w14:paraId="577983FC"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w:t>
            </w:r>
            <w:r w:rsidRPr="00B946EE">
              <w:rPr>
                <w:rFonts w:ascii="Calibri" w:hAnsi="Calibri"/>
                <w:color w:val="000000"/>
                <w:sz w:val="18"/>
                <w:szCs w:val="18"/>
                <w:lang w:eastAsia="es-MX"/>
              </w:rPr>
              <w:lastRenderedPageBreak/>
              <w:t>del domicilio fiscal del licitante, este último (predial) en caso de ser propietario, de  lo contrario, contrato de arrendamiento o figura legal con la que se sustente la propiedad del domicilio fiscal.</w:t>
            </w:r>
          </w:p>
        </w:tc>
        <w:tc>
          <w:tcPr>
            <w:tcW w:w="981" w:type="dxa"/>
            <w:tcBorders>
              <w:top w:val="nil"/>
              <w:left w:val="nil"/>
              <w:bottom w:val="single" w:sz="4" w:space="0" w:color="auto"/>
              <w:right w:val="single" w:sz="4" w:space="0" w:color="auto"/>
            </w:tcBorders>
            <w:shd w:val="clear" w:color="auto" w:fill="auto"/>
            <w:vAlign w:val="center"/>
            <w:hideMark/>
          </w:tcPr>
          <w:p w14:paraId="6BC94EF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lastRenderedPageBreak/>
              <w:t>Si ( )</w:t>
            </w:r>
          </w:p>
        </w:tc>
        <w:tc>
          <w:tcPr>
            <w:tcW w:w="993" w:type="dxa"/>
            <w:tcBorders>
              <w:top w:val="nil"/>
              <w:left w:val="nil"/>
              <w:bottom w:val="single" w:sz="4" w:space="0" w:color="auto"/>
              <w:right w:val="single" w:sz="4" w:space="0" w:color="auto"/>
            </w:tcBorders>
            <w:shd w:val="clear" w:color="auto" w:fill="auto"/>
            <w:vAlign w:val="center"/>
            <w:hideMark/>
          </w:tcPr>
          <w:p w14:paraId="24E7FDB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72FD9CDD"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0D4EAB5"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DCFA68" w14:textId="66828AF7"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23</w:t>
            </w:r>
          </w:p>
        </w:tc>
        <w:tc>
          <w:tcPr>
            <w:tcW w:w="6804" w:type="dxa"/>
            <w:tcBorders>
              <w:top w:val="nil"/>
              <w:left w:val="nil"/>
              <w:bottom w:val="single" w:sz="4" w:space="0" w:color="auto"/>
              <w:right w:val="single" w:sz="4" w:space="0" w:color="auto"/>
            </w:tcBorders>
            <w:shd w:val="clear" w:color="auto" w:fill="auto"/>
            <w:noWrap/>
            <w:vAlign w:val="center"/>
            <w:hideMark/>
          </w:tcPr>
          <w:p w14:paraId="107F40A6"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Carta mediante la cual manifieste que su giro comercial comprende el suministro de los insumos a que se refiere el anexo 1 de esta convocatoria.</w:t>
            </w:r>
          </w:p>
        </w:tc>
        <w:tc>
          <w:tcPr>
            <w:tcW w:w="981" w:type="dxa"/>
            <w:tcBorders>
              <w:top w:val="nil"/>
              <w:left w:val="nil"/>
              <w:bottom w:val="single" w:sz="4" w:space="0" w:color="auto"/>
              <w:right w:val="single" w:sz="4" w:space="0" w:color="auto"/>
            </w:tcBorders>
            <w:shd w:val="clear" w:color="auto" w:fill="auto"/>
            <w:vAlign w:val="center"/>
            <w:hideMark/>
          </w:tcPr>
          <w:p w14:paraId="7CDFE41D"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343F1523"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731AA911"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EB822C9"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3D1391" w14:textId="368DC8C7"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24</w:t>
            </w:r>
          </w:p>
        </w:tc>
        <w:tc>
          <w:tcPr>
            <w:tcW w:w="6804" w:type="dxa"/>
            <w:tcBorders>
              <w:top w:val="nil"/>
              <w:left w:val="nil"/>
              <w:bottom w:val="single" w:sz="4" w:space="0" w:color="auto"/>
              <w:right w:val="single" w:sz="4" w:space="0" w:color="auto"/>
            </w:tcBorders>
            <w:shd w:val="clear" w:color="auto" w:fill="auto"/>
            <w:noWrap/>
            <w:vAlign w:val="center"/>
            <w:hideMark/>
          </w:tcPr>
          <w:p w14:paraId="39249E82"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81" w:type="dxa"/>
            <w:tcBorders>
              <w:top w:val="nil"/>
              <w:left w:val="nil"/>
              <w:bottom w:val="single" w:sz="4" w:space="0" w:color="auto"/>
              <w:right w:val="single" w:sz="4" w:space="0" w:color="auto"/>
            </w:tcBorders>
            <w:shd w:val="clear" w:color="auto" w:fill="auto"/>
            <w:vAlign w:val="center"/>
            <w:hideMark/>
          </w:tcPr>
          <w:p w14:paraId="4CE1AC3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8992675"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766513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33B023A9" w14:textId="77777777" w:rsidTr="00B946EE">
        <w:trPr>
          <w:trHeight w:val="8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1B4BAB" w14:textId="0A7E9DBB"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25</w:t>
            </w:r>
          </w:p>
        </w:tc>
        <w:tc>
          <w:tcPr>
            <w:tcW w:w="6804" w:type="dxa"/>
            <w:tcBorders>
              <w:top w:val="nil"/>
              <w:left w:val="nil"/>
              <w:bottom w:val="single" w:sz="4" w:space="0" w:color="auto"/>
              <w:right w:val="single" w:sz="4" w:space="0" w:color="auto"/>
            </w:tcBorders>
            <w:shd w:val="clear" w:color="auto" w:fill="auto"/>
            <w:noWrap/>
            <w:vAlign w:val="center"/>
            <w:hideMark/>
          </w:tcPr>
          <w:p w14:paraId="4732A002"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Para el caso del(los) PARTICIPANTE(s) que opte(n) por la presentación conjunta de propuestas, de conformidad con los </w:t>
            </w:r>
            <w:r w:rsidRPr="00B946EE">
              <w:rPr>
                <w:rFonts w:ascii="Calibri" w:hAnsi="Calibri"/>
                <w:i/>
                <w:iCs/>
                <w:color w:val="000000"/>
                <w:sz w:val="18"/>
                <w:szCs w:val="18"/>
                <w:lang w:eastAsia="es-MX"/>
              </w:rPr>
              <w:t>Artículos 36</w:t>
            </w:r>
            <w:r w:rsidRPr="00B946EE">
              <w:rPr>
                <w:rFonts w:ascii="Calibri" w:hAnsi="Calibri"/>
                <w:color w:val="000000"/>
                <w:sz w:val="18"/>
                <w:szCs w:val="18"/>
                <w:lang w:eastAsia="es-MX"/>
              </w:rPr>
              <w:t xml:space="preserve"> de la Ley de Adquisiciones, Arrendamientos y Contratación de Servicios del Estado de Nuevo León y </w:t>
            </w:r>
            <w:r w:rsidRPr="00B946EE">
              <w:rPr>
                <w:rFonts w:ascii="Calibri" w:hAnsi="Calibri"/>
                <w:i/>
                <w:iCs/>
                <w:color w:val="000000"/>
                <w:sz w:val="18"/>
                <w:szCs w:val="18"/>
                <w:lang w:eastAsia="es-MX"/>
              </w:rPr>
              <w:t>76</w:t>
            </w:r>
            <w:r w:rsidRPr="00B946EE">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B946EE">
              <w:rPr>
                <w:rFonts w:ascii="Calibri" w:hAnsi="Calibri"/>
                <w:i/>
                <w:iCs/>
                <w:color w:val="000000"/>
                <w:sz w:val="18"/>
                <w:szCs w:val="18"/>
                <w:lang w:eastAsia="es-MX"/>
              </w:rPr>
              <w:t>En caso de que no participen en propuestas conjuntas deberá manifestarlo por escrito, sin que la omisión de dicho escrito sea motivo de rechazo</w:t>
            </w:r>
            <w:r w:rsidRPr="00B946EE">
              <w:rPr>
                <w:rFonts w:ascii="Calibri" w:hAnsi="Calibri"/>
                <w:color w:val="000000"/>
                <w:sz w:val="18"/>
                <w:szCs w:val="18"/>
                <w:lang w:eastAsia="es-MX"/>
              </w:rPr>
              <w:t>.</w:t>
            </w:r>
          </w:p>
        </w:tc>
        <w:tc>
          <w:tcPr>
            <w:tcW w:w="981" w:type="dxa"/>
            <w:tcBorders>
              <w:top w:val="nil"/>
              <w:left w:val="nil"/>
              <w:bottom w:val="single" w:sz="4" w:space="0" w:color="auto"/>
              <w:right w:val="single" w:sz="4" w:space="0" w:color="auto"/>
            </w:tcBorders>
            <w:shd w:val="clear" w:color="auto" w:fill="auto"/>
            <w:vAlign w:val="center"/>
            <w:hideMark/>
          </w:tcPr>
          <w:p w14:paraId="7C31521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B27A66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0B28B4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bl>
    <w:p w14:paraId="6E329AA3" w14:textId="77777777" w:rsidR="00B946EE" w:rsidRPr="00B946EE" w:rsidRDefault="00B946EE" w:rsidP="00F176CA">
      <w:pPr>
        <w:pStyle w:val="Default"/>
        <w:rPr>
          <w:rFonts w:ascii="Calibri" w:hAnsi="Calibri"/>
          <w:b/>
          <w:bCs/>
          <w:sz w:val="18"/>
          <w:szCs w:val="18"/>
        </w:rPr>
      </w:pPr>
    </w:p>
    <w:p w14:paraId="266352D5" w14:textId="77777777" w:rsidR="00B946EE" w:rsidRPr="00B946EE" w:rsidRDefault="00B946EE" w:rsidP="00F176CA">
      <w:pPr>
        <w:pStyle w:val="Default"/>
        <w:rPr>
          <w:rFonts w:ascii="Calibri" w:hAnsi="Calibri"/>
          <w:b/>
          <w:bCs/>
          <w:sz w:val="18"/>
          <w:szCs w:val="18"/>
        </w:rPr>
      </w:pPr>
    </w:p>
    <w:p w14:paraId="4B6D7358" w14:textId="77777777" w:rsidR="00B946EE" w:rsidRPr="00B946EE" w:rsidRDefault="00B946EE" w:rsidP="00F176CA">
      <w:pPr>
        <w:pStyle w:val="Default"/>
        <w:rPr>
          <w:rFonts w:ascii="Calibri" w:hAnsi="Calibri"/>
          <w:b/>
          <w:bCs/>
          <w:sz w:val="18"/>
          <w:szCs w:val="18"/>
        </w:rPr>
      </w:pPr>
    </w:p>
    <w:p w14:paraId="40EED920" w14:textId="77777777" w:rsidR="00B946EE" w:rsidRDefault="00B946EE" w:rsidP="00F176CA">
      <w:pPr>
        <w:pStyle w:val="Default"/>
        <w:rPr>
          <w:rFonts w:ascii="Calibri" w:hAnsi="Calibri"/>
          <w:b/>
          <w:bCs/>
          <w:sz w:val="20"/>
          <w:szCs w:val="20"/>
        </w:rPr>
      </w:pPr>
    </w:p>
    <w:p w14:paraId="260C7885" w14:textId="77777777" w:rsidR="00B946EE" w:rsidRDefault="00B946EE" w:rsidP="00F176CA">
      <w:pPr>
        <w:pStyle w:val="Default"/>
        <w:rPr>
          <w:rFonts w:ascii="Calibri" w:hAnsi="Calibri"/>
          <w:b/>
          <w:bCs/>
          <w:sz w:val="20"/>
          <w:szCs w:val="20"/>
        </w:rPr>
      </w:pPr>
    </w:p>
    <w:p w14:paraId="3F3B3AFB" w14:textId="77777777" w:rsidR="00954D7D" w:rsidRDefault="00954D7D" w:rsidP="00F176CA">
      <w:pPr>
        <w:pStyle w:val="Default"/>
        <w:rPr>
          <w:rFonts w:ascii="Calibri" w:hAnsi="Calibri"/>
          <w:b/>
          <w:bCs/>
          <w:sz w:val="20"/>
          <w:szCs w:val="20"/>
        </w:rPr>
      </w:pPr>
    </w:p>
    <w:p w14:paraId="3A9041A2" w14:textId="77777777" w:rsidR="00954D7D" w:rsidRDefault="00954D7D" w:rsidP="00F176CA">
      <w:pPr>
        <w:pStyle w:val="Default"/>
        <w:rPr>
          <w:rFonts w:ascii="Calibri" w:hAnsi="Calibri"/>
          <w:b/>
          <w:bCs/>
          <w:sz w:val="20"/>
          <w:szCs w:val="20"/>
        </w:rPr>
      </w:pPr>
    </w:p>
    <w:p w14:paraId="24AB3641" w14:textId="77777777" w:rsidR="00BA09CD" w:rsidRPr="00AA0B61" w:rsidRDefault="00BA09CD" w:rsidP="00F176CA">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F176CA">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F176CA">
            <w:pPr>
              <w:pStyle w:val="Default"/>
              <w:jc w:val="center"/>
              <w:rPr>
                <w:rFonts w:ascii="Calibri" w:hAnsi="Calibri"/>
                <w:b/>
                <w:bCs/>
                <w:sz w:val="16"/>
                <w:szCs w:val="14"/>
              </w:rPr>
            </w:pPr>
          </w:p>
          <w:p w14:paraId="457BF22B" w14:textId="1FF869F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F176CA">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F176CA">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F176CA">
            <w:pPr>
              <w:pStyle w:val="Default"/>
              <w:jc w:val="center"/>
              <w:rPr>
                <w:rFonts w:ascii="Calibri" w:hAnsi="Calibri"/>
                <w:sz w:val="16"/>
                <w:szCs w:val="14"/>
              </w:rPr>
            </w:pPr>
          </w:p>
          <w:p w14:paraId="5EBFA5A3" w14:textId="58A1C75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F176CA">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F176CA">
      <w:pPr>
        <w:pStyle w:val="Default"/>
        <w:jc w:val="both"/>
        <w:rPr>
          <w:rFonts w:ascii="Calibri" w:hAnsi="Calibri"/>
          <w:sz w:val="16"/>
          <w:szCs w:val="16"/>
        </w:rPr>
      </w:pPr>
    </w:p>
    <w:p w14:paraId="01AD3E17" w14:textId="77777777" w:rsidR="00BA09CD" w:rsidRPr="00AA0B61" w:rsidRDefault="00BA09CD" w:rsidP="00F176C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0427152" w14:textId="6523B392" w:rsidR="00BA09CD" w:rsidRDefault="00BA09CD" w:rsidP="00575435">
      <w:pPr>
        <w:pStyle w:val="Default"/>
        <w:jc w:val="both"/>
        <w:rPr>
          <w:rFonts w:ascii="Calibri" w:hAnsi="Calibri"/>
          <w:sz w:val="18"/>
          <w:szCs w:val="18"/>
        </w:rPr>
      </w:pPr>
      <w:r w:rsidRPr="00AA0B61">
        <w:rPr>
          <w:rFonts w:ascii="Calibri" w:hAnsi="Calibri"/>
          <w:sz w:val="16"/>
          <w:szCs w:val="16"/>
        </w:rPr>
        <w:t xml:space="preserve">*Podrán utilizar documentos membretados de su empresa los cuales deberán cumplir cuando menos con los datos utilizados en cada formato.*El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F176CA">
      <w:pPr>
        <w:tabs>
          <w:tab w:val="left" w:pos="4253"/>
          <w:tab w:val="left" w:pos="8080"/>
        </w:tabs>
        <w:ind w:right="1"/>
        <w:jc w:val="center"/>
        <w:rPr>
          <w:rFonts w:ascii="Calibri" w:hAnsi="Calibri" w:cs="Arial"/>
          <w:b/>
          <w:bCs/>
        </w:rPr>
      </w:pPr>
    </w:p>
    <w:p w14:paraId="0D2D77E4" w14:textId="77777777" w:rsidR="007E2CDB" w:rsidRDefault="007E2CDB" w:rsidP="00F176CA">
      <w:pPr>
        <w:tabs>
          <w:tab w:val="left" w:pos="4253"/>
          <w:tab w:val="left" w:pos="8080"/>
        </w:tabs>
        <w:ind w:right="1"/>
        <w:jc w:val="center"/>
        <w:rPr>
          <w:rFonts w:ascii="Calibri" w:hAnsi="Calibri" w:cs="Arial"/>
          <w:b/>
          <w:bCs/>
        </w:rPr>
      </w:pPr>
    </w:p>
    <w:p w14:paraId="73D21935" w14:textId="77777777" w:rsidR="00B946EE" w:rsidRDefault="00B946EE" w:rsidP="00F176CA">
      <w:pPr>
        <w:tabs>
          <w:tab w:val="left" w:pos="4253"/>
          <w:tab w:val="left" w:pos="8080"/>
        </w:tabs>
        <w:ind w:right="1"/>
        <w:jc w:val="center"/>
        <w:rPr>
          <w:rFonts w:ascii="Calibri" w:hAnsi="Calibri" w:cs="Arial"/>
          <w:b/>
          <w:bCs/>
        </w:rPr>
      </w:pPr>
    </w:p>
    <w:p w14:paraId="5E1DFEE3" w14:textId="77777777" w:rsidR="00B946EE" w:rsidRDefault="00B946EE" w:rsidP="00F176CA">
      <w:pPr>
        <w:tabs>
          <w:tab w:val="left" w:pos="4253"/>
          <w:tab w:val="left" w:pos="8080"/>
        </w:tabs>
        <w:ind w:right="1"/>
        <w:jc w:val="center"/>
        <w:rPr>
          <w:rFonts w:ascii="Calibri" w:hAnsi="Calibri" w:cs="Arial"/>
          <w:b/>
          <w:bCs/>
        </w:rPr>
      </w:pPr>
    </w:p>
    <w:p w14:paraId="3FC83563" w14:textId="77777777" w:rsidR="00B946EE" w:rsidRDefault="00B946EE" w:rsidP="00F176CA">
      <w:pPr>
        <w:tabs>
          <w:tab w:val="left" w:pos="4253"/>
          <w:tab w:val="left" w:pos="8080"/>
        </w:tabs>
        <w:ind w:right="1"/>
        <w:jc w:val="center"/>
        <w:rPr>
          <w:rFonts w:ascii="Calibri" w:hAnsi="Calibri" w:cs="Arial"/>
          <w:b/>
          <w:bCs/>
        </w:rPr>
      </w:pPr>
    </w:p>
    <w:p w14:paraId="7EB4F885" w14:textId="77777777" w:rsidR="00B946EE" w:rsidRDefault="00B946EE" w:rsidP="00F176CA">
      <w:pPr>
        <w:tabs>
          <w:tab w:val="left" w:pos="4253"/>
          <w:tab w:val="left" w:pos="8080"/>
        </w:tabs>
        <w:ind w:right="1"/>
        <w:jc w:val="center"/>
        <w:rPr>
          <w:rFonts w:ascii="Calibri" w:hAnsi="Calibri" w:cs="Arial"/>
          <w:b/>
          <w:bCs/>
        </w:rPr>
      </w:pPr>
    </w:p>
    <w:p w14:paraId="7FAEF32F" w14:textId="77777777" w:rsidR="00B946EE" w:rsidRDefault="00B946EE" w:rsidP="00F176CA">
      <w:pPr>
        <w:tabs>
          <w:tab w:val="left" w:pos="4253"/>
          <w:tab w:val="left" w:pos="8080"/>
        </w:tabs>
        <w:ind w:right="1"/>
        <w:jc w:val="center"/>
        <w:rPr>
          <w:rFonts w:ascii="Calibri" w:hAnsi="Calibri" w:cs="Arial"/>
          <w:b/>
          <w:bCs/>
        </w:rPr>
      </w:pPr>
    </w:p>
    <w:p w14:paraId="75B44F6D" w14:textId="77777777" w:rsidR="00B946EE" w:rsidRDefault="00B946EE" w:rsidP="00F176CA">
      <w:pPr>
        <w:tabs>
          <w:tab w:val="left" w:pos="4253"/>
          <w:tab w:val="left" w:pos="8080"/>
        </w:tabs>
        <w:ind w:right="1"/>
        <w:jc w:val="center"/>
        <w:rPr>
          <w:rFonts w:ascii="Calibri" w:hAnsi="Calibri" w:cs="Arial"/>
          <w:b/>
          <w:bCs/>
        </w:rPr>
      </w:pPr>
    </w:p>
    <w:p w14:paraId="21580475" w14:textId="77777777" w:rsidR="00B946EE" w:rsidRDefault="00B946EE" w:rsidP="00F176CA">
      <w:pPr>
        <w:tabs>
          <w:tab w:val="left" w:pos="4253"/>
          <w:tab w:val="left" w:pos="8080"/>
        </w:tabs>
        <w:ind w:right="1"/>
        <w:jc w:val="center"/>
        <w:rPr>
          <w:rFonts w:ascii="Calibri" w:hAnsi="Calibri" w:cs="Arial"/>
          <w:b/>
          <w:bCs/>
        </w:rPr>
      </w:pPr>
    </w:p>
    <w:p w14:paraId="48AFB9B8" w14:textId="77777777" w:rsidR="00B946EE" w:rsidRDefault="00B946EE" w:rsidP="00F176CA">
      <w:pPr>
        <w:tabs>
          <w:tab w:val="left" w:pos="4253"/>
          <w:tab w:val="left" w:pos="8080"/>
        </w:tabs>
        <w:ind w:right="1"/>
        <w:jc w:val="center"/>
        <w:rPr>
          <w:rFonts w:ascii="Calibri" w:hAnsi="Calibri" w:cs="Arial"/>
          <w:b/>
          <w:bCs/>
        </w:rPr>
      </w:pPr>
    </w:p>
    <w:p w14:paraId="1874B10C" w14:textId="77777777" w:rsidR="00B946EE" w:rsidRDefault="00B946EE" w:rsidP="00F176CA">
      <w:pPr>
        <w:tabs>
          <w:tab w:val="left" w:pos="4253"/>
          <w:tab w:val="left" w:pos="8080"/>
        </w:tabs>
        <w:ind w:right="1"/>
        <w:jc w:val="center"/>
        <w:rPr>
          <w:rFonts w:ascii="Calibri" w:hAnsi="Calibri" w:cs="Arial"/>
          <w:b/>
          <w:bCs/>
        </w:rPr>
      </w:pPr>
    </w:p>
    <w:p w14:paraId="4FB8CDBC" w14:textId="77777777" w:rsidR="00B946EE" w:rsidRDefault="00B946EE" w:rsidP="00F176CA">
      <w:pPr>
        <w:tabs>
          <w:tab w:val="left" w:pos="4253"/>
          <w:tab w:val="left" w:pos="8080"/>
        </w:tabs>
        <w:ind w:right="1"/>
        <w:jc w:val="center"/>
        <w:rPr>
          <w:rFonts w:ascii="Calibri" w:hAnsi="Calibri" w:cs="Arial"/>
          <w:b/>
          <w:bCs/>
        </w:rPr>
      </w:pPr>
    </w:p>
    <w:p w14:paraId="7FB97DDC" w14:textId="77777777" w:rsidR="00B946EE" w:rsidRDefault="00B946EE" w:rsidP="00F176CA">
      <w:pPr>
        <w:tabs>
          <w:tab w:val="left" w:pos="4253"/>
          <w:tab w:val="left" w:pos="8080"/>
        </w:tabs>
        <w:ind w:right="1"/>
        <w:jc w:val="center"/>
        <w:rPr>
          <w:rFonts w:ascii="Calibri" w:hAnsi="Calibri" w:cs="Arial"/>
          <w:b/>
          <w:bCs/>
        </w:rPr>
      </w:pPr>
    </w:p>
    <w:p w14:paraId="0A1E5597" w14:textId="77777777" w:rsidR="00B946EE" w:rsidRDefault="00B946EE" w:rsidP="00F176CA">
      <w:pPr>
        <w:tabs>
          <w:tab w:val="left" w:pos="4253"/>
          <w:tab w:val="left" w:pos="8080"/>
        </w:tabs>
        <w:ind w:right="1"/>
        <w:jc w:val="center"/>
        <w:rPr>
          <w:rFonts w:ascii="Calibri" w:hAnsi="Calibri" w:cs="Arial"/>
          <w:b/>
          <w:bCs/>
        </w:rPr>
      </w:pPr>
    </w:p>
    <w:p w14:paraId="48C62E4A" w14:textId="77777777" w:rsidR="00B946EE" w:rsidRDefault="00B946EE" w:rsidP="00F176CA">
      <w:pPr>
        <w:tabs>
          <w:tab w:val="left" w:pos="4253"/>
          <w:tab w:val="left" w:pos="8080"/>
        </w:tabs>
        <w:ind w:right="1"/>
        <w:jc w:val="center"/>
        <w:rPr>
          <w:rFonts w:ascii="Calibri" w:hAnsi="Calibri" w:cs="Arial"/>
          <w:b/>
          <w:bCs/>
        </w:rPr>
      </w:pPr>
    </w:p>
    <w:p w14:paraId="75EA9BB4" w14:textId="77777777" w:rsidR="00B946EE" w:rsidRDefault="00B946EE" w:rsidP="00F176CA">
      <w:pPr>
        <w:tabs>
          <w:tab w:val="left" w:pos="4253"/>
          <w:tab w:val="left" w:pos="8080"/>
        </w:tabs>
        <w:ind w:right="1"/>
        <w:jc w:val="center"/>
        <w:rPr>
          <w:rFonts w:ascii="Calibri" w:hAnsi="Calibri" w:cs="Arial"/>
          <w:b/>
          <w:bCs/>
        </w:rPr>
      </w:pPr>
    </w:p>
    <w:p w14:paraId="44644BE4" w14:textId="77777777" w:rsidR="00B946EE" w:rsidRDefault="00B946EE" w:rsidP="00F176CA">
      <w:pPr>
        <w:tabs>
          <w:tab w:val="left" w:pos="4253"/>
          <w:tab w:val="left" w:pos="8080"/>
        </w:tabs>
        <w:ind w:right="1"/>
        <w:jc w:val="center"/>
        <w:rPr>
          <w:rFonts w:ascii="Calibri" w:hAnsi="Calibri" w:cs="Arial"/>
          <w:b/>
          <w:bCs/>
        </w:rPr>
      </w:pPr>
    </w:p>
    <w:p w14:paraId="56C03B46" w14:textId="77777777" w:rsidR="00B946EE" w:rsidRDefault="00B946EE" w:rsidP="00F176CA">
      <w:pPr>
        <w:tabs>
          <w:tab w:val="left" w:pos="4253"/>
          <w:tab w:val="left" w:pos="8080"/>
        </w:tabs>
        <w:ind w:right="1"/>
        <w:jc w:val="center"/>
        <w:rPr>
          <w:rFonts w:ascii="Calibri" w:hAnsi="Calibri" w:cs="Arial"/>
          <w:b/>
          <w:bCs/>
        </w:rPr>
      </w:pPr>
    </w:p>
    <w:p w14:paraId="27AED747" w14:textId="77777777" w:rsidR="00B946EE" w:rsidRDefault="00B946EE" w:rsidP="00F176CA">
      <w:pPr>
        <w:tabs>
          <w:tab w:val="left" w:pos="4253"/>
          <w:tab w:val="left" w:pos="8080"/>
        </w:tabs>
        <w:ind w:right="1"/>
        <w:jc w:val="center"/>
        <w:rPr>
          <w:rFonts w:ascii="Calibri" w:hAnsi="Calibri" w:cs="Arial"/>
          <w:b/>
          <w:bCs/>
        </w:rPr>
      </w:pPr>
    </w:p>
    <w:p w14:paraId="79859961" w14:textId="77777777" w:rsidR="00B946EE" w:rsidRDefault="00B946EE" w:rsidP="00F176CA">
      <w:pPr>
        <w:tabs>
          <w:tab w:val="left" w:pos="4253"/>
          <w:tab w:val="left" w:pos="8080"/>
        </w:tabs>
        <w:ind w:right="1"/>
        <w:jc w:val="center"/>
        <w:rPr>
          <w:rFonts w:ascii="Calibri" w:hAnsi="Calibri" w:cs="Arial"/>
          <w:b/>
          <w:bCs/>
        </w:rPr>
      </w:pPr>
    </w:p>
    <w:p w14:paraId="155A0F3C" w14:textId="77777777" w:rsidR="00B946EE" w:rsidRDefault="00B946EE" w:rsidP="00F176CA">
      <w:pPr>
        <w:tabs>
          <w:tab w:val="left" w:pos="4253"/>
          <w:tab w:val="left" w:pos="8080"/>
        </w:tabs>
        <w:ind w:right="1"/>
        <w:jc w:val="center"/>
        <w:rPr>
          <w:rFonts w:ascii="Calibri" w:hAnsi="Calibri" w:cs="Arial"/>
          <w:b/>
          <w:bCs/>
        </w:rPr>
      </w:pPr>
    </w:p>
    <w:p w14:paraId="3B0720FA" w14:textId="77777777" w:rsidR="00B946EE" w:rsidRDefault="00B946EE" w:rsidP="00F176CA">
      <w:pPr>
        <w:tabs>
          <w:tab w:val="left" w:pos="4253"/>
          <w:tab w:val="left" w:pos="8080"/>
        </w:tabs>
        <w:ind w:right="1"/>
        <w:jc w:val="center"/>
        <w:rPr>
          <w:rFonts w:ascii="Calibri" w:hAnsi="Calibri" w:cs="Arial"/>
          <w:b/>
          <w:bCs/>
        </w:rPr>
      </w:pPr>
    </w:p>
    <w:p w14:paraId="1B88E8CB" w14:textId="77777777" w:rsidR="00B946EE" w:rsidRDefault="00B946EE" w:rsidP="00F176CA">
      <w:pPr>
        <w:tabs>
          <w:tab w:val="left" w:pos="4253"/>
          <w:tab w:val="left" w:pos="8080"/>
        </w:tabs>
        <w:ind w:right="1"/>
        <w:jc w:val="center"/>
        <w:rPr>
          <w:rFonts w:ascii="Calibri" w:hAnsi="Calibri" w:cs="Arial"/>
          <w:b/>
          <w:bCs/>
        </w:rPr>
      </w:pPr>
    </w:p>
    <w:p w14:paraId="6E5782A5" w14:textId="77777777" w:rsidR="00B946EE" w:rsidRDefault="00B946EE" w:rsidP="00F176CA">
      <w:pPr>
        <w:tabs>
          <w:tab w:val="left" w:pos="4253"/>
          <w:tab w:val="left" w:pos="8080"/>
        </w:tabs>
        <w:ind w:right="1"/>
        <w:jc w:val="center"/>
        <w:rPr>
          <w:rFonts w:ascii="Calibri" w:hAnsi="Calibri" w:cs="Arial"/>
          <w:b/>
          <w:bCs/>
        </w:rPr>
      </w:pPr>
    </w:p>
    <w:p w14:paraId="2E3BD80C" w14:textId="77777777" w:rsidR="00B946EE" w:rsidRDefault="00B946EE" w:rsidP="00F176CA">
      <w:pPr>
        <w:tabs>
          <w:tab w:val="left" w:pos="4253"/>
          <w:tab w:val="left" w:pos="8080"/>
        </w:tabs>
        <w:ind w:right="1"/>
        <w:jc w:val="center"/>
        <w:rPr>
          <w:rFonts w:ascii="Calibri" w:hAnsi="Calibri" w:cs="Arial"/>
          <w:b/>
          <w:bCs/>
        </w:rPr>
      </w:pPr>
    </w:p>
    <w:p w14:paraId="48DC119C" w14:textId="77777777" w:rsidR="00B946EE" w:rsidRDefault="00B946EE" w:rsidP="00F176CA">
      <w:pPr>
        <w:tabs>
          <w:tab w:val="left" w:pos="4253"/>
          <w:tab w:val="left" w:pos="8080"/>
        </w:tabs>
        <w:ind w:right="1"/>
        <w:jc w:val="center"/>
        <w:rPr>
          <w:rFonts w:ascii="Calibri" w:hAnsi="Calibri" w:cs="Arial"/>
          <w:b/>
          <w:bCs/>
        </w:rPr>
      </w:pPr>
    </w:p>
    <w:p w14:paraId="3D9C71ED" w14:textId="77777777" w:rsidR="00B946EE" w:rsidRDefault="00B946EE" w:rsidP="00F176CA">
      <w:pPr>
        <w:tabs>
          <w:tab w:val="left" w:pos="4253"/>
          <w:tab w:val="left" w:pos="8080"/>
        </w:tabs>
        <w:ind w:right="1"/>
        <w:jc w:val="center"/>
        <w:rPr>
          <w:rFonts w:ascii="Calibri" w:hAnsi="Calibri" w:cs="Arial"/>
          <w:b/>
          <w:bCs/>
        </w:rPr>
      </w:pPr>
    </w:p>
    <w:p w14:paraId="35CB6C49" w14:textId="77777777" w:rsidR="00B946EE" w:rsidRDefault="00B946EE" w:rsidP="00F176CA">
      <w:pPr>
        <w:tabs>
          <w:tab w:val="left" w:pos="4253"/>
          <w:tab w:val="left" w:pos="8080"/>
        </w:tabs>
        <w:ind w:right="1"/>
        <w:jc w:val="center"/>
        <w:rPr>
          <w:rFonts w:ascii="Calibri" w:hAnsi="Calibri" w:cs="Arial"/>
          <w:b/>
          <w:bCs/>
        </w:rPr>
      </w:pPr>
    </w:p>
    <w:p w14:paraId="58060888" w14:textId="77777777" w:rsidR="00B946EE" w:rsidRDefault="00B946EE" w:rsidP="00F176CA">
      <w:pPr>
        <w:tabs>
          <w:tab w:val="left" w:pos="4253"/>
          <w:tab w:val="left" w:pos="8080"/>
        </w:tabs>
        <w:ind w:right="1"/>
        <w:jc w:val="center"/>
        <w:rPr>
          <w:rFonts w:ascii="Calibri" w:hAnsi="Calibri" w:cs="Arial"/>
          <w:b/>
          <w:bCs/>
        </w:rPr>
      </w:pPr>
    </w:p>
    <w:p w14:paraId="7A822557" w14:textId="77777777" w:rsidR="00B946EE" w:rsidRDefault="00B946EE" w:rsidP="00F176CA">
      <w:pPr>
        <w:tabs>
          <w:tab w:val="left" w:pos="4253"/>
          <w:tab w:val="left" w:pos="8080"/>
        </w:tabs>
        <w:ind w:right="1"/>
        <w:jc w:val="center"/>
        <w:rPr>
          <w:rFonts w:ascii="Calibri" w:hAnsi="Calibri" w:cs="Arial"/>
          <w:b/>
          <w:bCs/>
        </w:rPr>
      </w:pPr>
    </w:p>
    <w:p w14:paraId="245D1AA8" w14:textId="77777777" w:rsidR="007E2CDB" w:rsidRDefault="007E2CDB" w:rsidP="00F176CA">
      <w:pPr>
        <w:tabs>
          <w:tab w:val="left" w:pos="4253"/>
          <w:tab w:val="left" w:pos="8080"/>
        </w:tabs>
        <w:ind w:right="1"/>
        <w:jc w:val="center"/>
        <w:rPr>
          <w:rFonts w:ascii="Calibri" w:hAnsi="Calibri" w:cs="Arial"/>
          <w:b/>
          <w:bCs/>
        </w:rPr>
      </w:pPr>
    </w:p>
    <w:p w14:paraId="775FA501" w14:textId="77777777" w:rsidR="002F5444" w:rsidRPr="00C765F1" w:rsidRDefault="002F5444" w:rsidP="003A644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sz w:val="20"/>
          <w:szCs w:val="20"/>
        </w:rPr>
      </w:pPr>
      <w:r>
        <w:rPr>
          <w:rFonts w:asciiTheme="minorHAnsi" w:hAnsiTheme="minorHAnsi"/>
          <w:b/>
          <w:bCs/>
          <w:sz w:val="20"/>
          <w:szCs w:val="20"/>
        </w:rPr>
        <w:t>ANEXO 14</w:t>
      </w:r>
    </w:p>
    <w:p w14:paraId="2B4A0150"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F176CA">
      <w:pPr>
        <w:pStyle w:val="Default"/>
        <w:rPr>
          <w:rFonts w:asciiTheme="minorHAnsi" w:hAnsiTheme="minorHAnsi"/>
          <w:sz w:val="20"/>
          <w:szCs w:val="20"/>
        </w:rPr>
      </w:pPr>
    </w:p>
    <w:p w14:paraId="00EB00F1" w14:textId="77777777" w:rsidR="002F5444" w:rsidRPr="00C765F1" w:rsidRDefault="002F5444" w:rsidP="00F176CA">
      <w:pPr>
        <w:pStyle w:val="Default"/>
        <w:rPr>
          <w:rFonts w:asciiTheme="minorHAnsi" w:hAnsiTheme="minorHAnsi"/>
          <w:sz w:val="20"/>
          <w:szCs w:val="20"/>
        </w:rPr>
      </w:pPr>
    </w:p>
    <w:p w14:paraId="528FC0FE" w14:textId="77777777" w:rsidR="002F5444" w:rsidRPr="00C765F1" w:rsidRDefault="002F5444" w:rsidP="00F176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77777777" w:rsidR="00C96B24" w:rsidRPr="00C96B24" w:rsidRDefault="00C96B24" w:rsidP="00F176C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14:paraId="3E6E5D3C" w14:textId="4C0DD3D8" w:rsidR="002F5444" w:rsidRPr="00C96B24" w:rsidRDefault="002F5444" w:rsidP="00F176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4D3245">
        <w:rPr>
          <w:rFonts w:asciiTheme="minorHAnsi" w:hAnsiTheme="minorHAnsi"/>
          <w:b/>
          <w:color w:val="auto"/>
          <w:sz w:val="18"/>
          <w:szCs w:val="16"/>
        </w:rPr>
        <w:t>LP-919044992-I19-2022</w:t>
      </w:r>
    </w:p>
    <w:p w14:paraId="2AFB898F" w14:textId="77777777" w:rsidR="002F5444" w:rsidRPr="00C96B24" w:rsidRDefault="002F5444" w:rsidP="00F176CA">
      <w:pPr>
        <w:pStyle w:val="Default"/>
        <w:jc w:val="right"/>
        <w:rPr>
          <w:rFonts w:asciiTheme="minorHAnsi" w:hAnsiTheme="minorHAnsi"/>
          <w:color w:val="auto"/>
          <w:sz w:val="18"/>
          <w:szCs w:val="16"/>
        </w:rPr>
      </w:pPr>
    </w:p>
    <w:p w14:paraId="0ED906B9" w14:textId="0C464B0B" w:rsidR="002F5444" w:rsidRPr="00C765F1" w:rsidRDefault="007E2CDB" w:rsidP="00F176CA">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4D3245">
        <w:rPr>
          <w:rFonts w:asciiTheme="minorHAnsi" w:hAnsiTheme="minorHAnsi"/>
          <w:b/>
          <w:color w:val="auto"/>
          <w:sz w:val="18"/>
          <w:szCs w:val="16"/>
        </w:rPr>
        <w:t>LP-919044992-I19-2022</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36E39D88" w14:textId="77777777" w:rsidR="002F5444" w:rsidRPr="00C765F1" w:rsidRDefault="002F5444" w:rsidP="00F176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F176CA">
            <w:pPr>
              <w:pStyle w:val="Default"/>
              <w:rPr>
                <w:rFonts w:asciiTheme="minorHAnsi" w:hAnsiTheme="minorHAnsi"/>
                <w:sz w:val="16"/>
                <w:szCs w:val="16"/>
              </w:rPr>
            </w:pPr>
          </w:p>
        </w:tc>
        <w:tc>
          <w:tcPr>
            <w:tcW w:w="3293" w:type="dxa"/>
            <w:gridSpan w:val="2"/>
          </w:tcPr>
          <w:p w14:paraId="0E819250" w14:textId="77777777" w:rsidR="002F5444" w:rsidRPr="00C765F1" w:rsidRDefault="002F5444" w:rsidP="00F176CA">
            <w:pPr>
              <w:pStyle w:val="Default"/>
              <w:rPr>
                <w:rFonts w:asciiTheme="minorHAnsi" w:hAnsiTheme="minorHAnsi"/>
                <w:sz w:val="16"/>
                <w:szCs w:val="16"/>
              </w:rPr>
            </w:pPr>
          </w:p>
        </w:tc>
        <w:tc>
          <w:tcPr>
            <w:tcW w:w="3685" w:type="dxa"/>
          </w:tcPr>
          <w:p w14:paraId="1BD6B811" w14:textId="77777777" w:rsidR="002F5444" w:rsidRPr="00C765F1" w:rsidRDefault="002F5444" w:rsidP="00F176CA">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F176CA">
            <w:pPr>
              <w:pStyle w:val="Default"/>
              <w:rPr>
                <w:rFonts w:asciiTheme="minorHAnsi" w:hAnsiTheme="minorHAnsi"/>
                <w:sz w:val="16"/>
                <w:szCs w:val="16"/>
              </w:rPr>
            </w:pPr>
          </w:p>
        </w:tc>
        <w:tc>
          <w:tcPr>
            <w:tcW w:w="3293" w:type="dxa"/>
            <w:gridSpan w:val="2"/>
          </w:tcPr>
          <w:p w14:paraId="6E02599A" w14:textId="77777777" w:rsidR="002F5444" w:rsidRPr="00C765F1" w:rsidRDefault="002F5444" w:rsidP="00F176CA">
            <w:pPr>
              <w:pStyle w:val="Default"/>
              <w:rPr>
                <w:rFonts w:asciiTheme="minorHAnsi" w:hAnsiTheme="minorHAnsi"/>
                <w:sz w:val="16"/>
                <w:szCs w:val="16"/>
              </w:rPr>
            </w:pPr>
          </w:p>
        </w:tc>
        <w:tc>
          <w:tcPr>
            <w:tcW w:w="3685" w:type="dxa"/>
          </w:tcPr>
          <w:p w14:paraId="6B345C2F" w14:textId="77777777" w:rsidR="002F5444" w:rsidRPr="00C765F1" w:rsidRDefault="002F5444" w:rsidP="00F176CA">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F176CA">
            <w:pPr>
              <w:pStyle w:val="Default"/>
              <w:rPr>
                <w:rFonts w:asciiTheme="minorHAnsi" w:hAnsiTheme="minorHAnsi"/>
                <w:sz w:val="16"/>
                <w:szCs w:val="16"/>
              </w:rPr>
            </w:pPr>
          </w:p>
        </w:tc>
        <w:tc>
          <w:tcPr>
            <w:tcW w:w="3293" w:type="dxa"/>
            <w:gridSpan w:val="2"/>
          </w:tcPr>
          <w:p w14:paraId="74A879EA" w14:textId="77777777" w:rsidR="002F5444" w:rsidRPr="00C765F1" w:rsidRDefault="002F5444" w:rsidP="00F176CA">
            <w:pPr>
              <w:pStyle w:val="Default"/>
              <w:rPr>
                <w:rFonts w:asciiTheme="minorHAnsi" w:hAnsiTheme="minorHAnsi"/>
                <w:sz w:val="16"/>
                <w:szCs w:val="16"/>
              </w:rPr>
            </w:pPr>
          </w:p>
        </w:tc>
        <w:tc>
          <w:tcPr>
            <w:tcW w:w="3685" w:type="dxa"/>
          </w:tcPr>
          <w:p w14:paraId="7E59F02D" w14:textId="77777777" w:rsidR="002F5444" w:rsidRPr="00C765F1" w:rsidRDefault="002F5444" w:rsidP="00F176CA">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F176CA">
            <w:pPr>
              <w:pStyle w:val="Default"/>
              <w:rPr>
                <w:rFonts w:asciiTheme="minorHAnsi" w:hAnsiTheme="minorHAnsi"/>
                <w:sz w:val="16"/>
                <w:szCs w:val="16"/>
              </w:rPr>
            </w:pPr>
          </w:p>
        </w:tc>
        <w:tc>
          <w:tcPr>
            <w:tcW w:w="3293" w:type="dxa"/>
            <w:gridSpan w:val="2"/>
          </w:tcPr>
          <w:p w14:paraId="6DF0B8CD" w14:textId="77777777" w:rsidR="002F5444" w:rsidRPr="00C765F1" w:rsidRDefault="002F5444" w:rsidP="00F176CA">
            <w:pPr>
              <w:pStyle w:val="Default"/>
              <w:rPr>
                <w:rFonts w:asciiTheme="minorHAnsi" w:hAnsiTheme="minorHAnsi"/>
                <w:sz w:val="16"/>
                <w:szCs w:val="16"/>
              </w:rPr>
            </w:pPr>
          </w:p>
        </w:tc>
        <w:tc>
          <w:tcPr>
            <w:tcW w:w="3685" w:type="dxa"/>
          </w:tcPr>
          <w:p w14:paraId="46EE7E64" w14:textId="77777777" w:rsidR="002F5444" w:rsidRPr="00C765F1" w:rsidRDefault="002F5444" w:rsidP="00F176CA">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F176CA">
      <w:pPr>
        <w:pStyle w:val="Default"/>
        <w:rPr>
          <w:rFonts w:asciiTheme="minorHAnsi" w:hAnsiTheme="minorHAnsi"/>
          <w:sz w:val="20"/>
          <w:szCs w:val="20"/>
        </w:rPr>
      </w:pPr>
    </w:p>
    <w:p w14:paraId="6237BC5A"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F176CA">
      <w:pPr>
        <w:pStyle w:val="Default"/>
        <w:jc w:val="center"/>
        <w:rPr>
          <w:rFonts w:asciiTheme="minorHAnsi" w:hAnsiTheme="minorHAnsi"/>
          <w:sz w:val="20"/>
          <w:szCs w:val="20"/>
        </w:rPr>
      </w:pPr>
    </w:p>
    <w:p w14:paraId="66F6518E" w14:textId="77777777" w:rsidR="002F5444" w:rsidRPr="00C765F1" w:rsidRDefault="002F5444" w:rsidP="00F176CA">
      <w:pPr>
        <w:pStyle w:val="Default"/>
        <w:jc w:val="center"/>
        <w:rPr>
          <w:rFonts w:asciiTheme="minorHAnsi" w:hAnsiTheme="minorHAnsi"/>
          <w:sz w:val="20"/>
          <w:szCs w:val="20"/>
        </w:rPr>
      </w:pPr>
    </w:p>
    <w:p w14:paraId="12A3AECC"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F176CA">
      <w:pPr>
        <w:pStyle w:val="Default"/>
        <w:jc w:val="center"/>
        <w:rPr>
          <w:rFonts w:asciiTheme="minorHAnsi" w:hAnsiTheme="minorHAnsi"/>
          <w:sz w:val="20"/>
          <w:szCs w:val="20"/>
        </w:rPr>
      </w:pPr>
    </w:p>
    <w:p w14:paraId="338B8A39" w14:textId="77777777" w:rsidR="002F5444" w:rsidRPr="00C765F1" w:rsidRDefault="002F5444" w:rsidP="00F176CA">
      <w:pPr>
        <w:pStyle w:val="Default"/>
        <w:rPr>
          <w:rFonts w:asciiTheme="minorHAnsi" w:hAnsiTheme="minorHAnsi"/>
          <w:sz w:val="20"/>
          <w:szCs w:val="20"/>
        </w:rPr>
      </w:pPr>
    </w:p>
    <w:p w14:paraId="0B428354" w14:textId="77777777" w:rsidR="002F5444" w:rsidRDefault="002F5444" w:rsidP="00F176CA">
      <w:pPr>
        <w:pStyle w:val="Default"/>
        <w:rPr>
          <w:rFonts w:asciiTheme="minorHAnsi" w:hAnsiTheme="minorHAnsi"/>
          <w:sz w:val="20"/>
          <w:szCs w:val="20"/>
        </w:rPr>
      </w:pPr>
    </w:p>
    <w:p w14:paraId="477EA8E8" w14:textId="77777777" w:rsidR="002F5444" w:rsidRPr="001C3B83" w:rsidRDefault="002F5444" w:rsidP="003A644B">
      <w:pPr>
        <w:pBdr>
          <w:top w:val="single" w:sz="4" w:space="1" w:color="auto"/>
          <w:left w:val="single" w:sz="4" w:space="4" w:color="auto"/>
          <w:bottom w:val="single" w:sz="4" w:space="1" w:color="auto"/>
          <w:right w:val="single" w:sz="4" w:space="4" w:color="auto"/>
        </w:pBdr>
        <w:shd w:val="clear" w:color="auto" w:fill="65D7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22A25F" w14:textId="77777777" w:rsidR="002F5444" w:rsidRPr="001C3B83" w:rsidRDefault="00C96B24" w:rsidP="00F176CA">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F176CA">
      <w:pPr>
        <w:tabs>
          <w:tab w:val="left" w:pos="2835"/>
          <w:tab w:val="left" w:pos="5670"/>
          <w:tab w:val="left" w:pos="7655"/>
        </w:tabs>
        <w:ind w:right="-91"/>
        <w:rPr>
          <w:rFonts w:ascii="Calibri" w:hAnsi="Calibri"/>
        </w:rPr>
      </w:pPr>
    </w:p>
    <w:p w14:paraId="310E2FAF" w14:textId="77777777" w:rsidR="002F5444" w:rsidRPr="001C3B83" w:rsidRDefault="002F5444" w:rsidP="00F176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F176CA">
      <w:pPr>
        <w:tabs>
          <w:tab w:val="left" w:pos="2835"/>
          <w:tab w:val="left" w:pos="5670"/>
          <w:tab w:val="left" w:pos="7655"/>
        </w:tabs>
        <w:ind w:right="-91"/>
        <w:rPr>
          <w:rFonts w:ascii="Calibri" w:hAnsi="Calibri"/>
        </w:rPr>
      </w:pPr>
    </w:p>
    <w:p w14:paraId="4E6A568E" w14:textId="77777777" w:rsidR="002F5444" w:rsidRPr="001C3B83" w:rsidRDefault="002F5444" w:rsidP="00F176CA">
      <w:pPr>
        <w:tabs>
          <w:tab w:val="left" w:pos="2835"/>
          <w:tab w:val="left" w:pos="5670"/>
          <w:tab w:val="left" w:pos="7655"/>
        </w:tabs>
        <w:ind w:right="-91"/>
        <w:rPr>
          <w:rFonts w:ascii="Calibri" w:hAnsi="Calibri"/>
        </w:rPr>
      </w:pPr>
    </w:p>
    <w:p w14:paraId="60877261" w14:textId="77777777" w:rsidR="002F5444" w:rsidRPr="001C3B83" w:rsidRDefault="002F5444" w:rsidP="00F176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F176CA">
      <w:pPr>
        <w:tabs>
          <w:tab w:val="left" w:pos="2835"/>
          <w:tab w:val="left" w:pos="5670"/>
          <w:tab w:val="left" w:pos="7655"/>
        </w:tabs>
        <w:ind w:left="851" w:right="-91"/>
        <w:rPr>
          <w:rFonts w:ascii="Calibri" w:hAnsi="Calibri"/>
        </w:rPr>
      </w:pPr>
    </w:p>
    <w:p w14:paraId="607B98CB" w14:textId="77777777" w:rsidR="002F5444" w:rsidRPr="002522C8" w:rsidRDefault="002F5444" w:rsidP="00F176CA">
      <w:pPr>
        <w:tabs>
          <w:tab w:val="left" w:pos="2835"/>
          <w:tab w:val="left" w:pos="5670"/>
          <w:tab w:val="left" w:pos="7655"/>
        </w:tabs>
        <w:ind w:left="851" w:right="-91"/>
        <w:rPr>
          <w:rFonts w:ascii="Calibri" w:hAnsi="Calibri"/>
        </w:rPr>
      </w:pPr>
    </w:p>
    <w:p w14:paraId="00A18408" w14:textId="77777777" w:rsidR="007E2CDB" w:rsidRPr="00EB0F15" w:rsidRDefault="007E2CDB" w:rsidP="00F176CA">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F176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F176CA">
      <w:pPr>
        <w:rPr>
          <w:rFonts w:ascii="Arial" w:hAnsi="Arial" w:cs="Arial"/>
        </w:rPr>
      </w:pPr>
    </w:p>
    <w:p w14:paraId="1D895B77" w14:textId="77777777" w:rsidR="007E2CDB" w:rsidRPr="00EB0F15" w:rsidRDefault="007E2CDB" w:rsidP="00F176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F176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F176C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F176CA">
      <w:pPr>
        <w:tabs>
          <w:tab w:val="left" w:pos="2835"/>
          <w:tab w:val="left" w:pos="5670"/>
          <w:tab w:val="left" w:pos="7655"/>
        </w:tabs>
        <w:ind w:left="851" w:right="-91"/>
        <w:jc w:val="both"/>
        <w:rPr>
          <w:rFonts w:ascii="Calibri" w:hAnsi="Calibri" w:cs="Arial"/>
        </w:rPr>
      </w:pPr>
    </w:p>
    <w:p w14:paraId="0916209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4E7FD1" w14:textId="77777777" w:rsidR="002F5444" w:rsidRPr="002522C8" w:rsidRDefault="002F5444" w:rsidP="00F176CA">
      <w:pPr>
        <w:tabs>
          <w:tab w:val="left" w:pos="2835"/>
          <w:tab w:val="left" w:pos="5670"/>
          <w:tab w:val="left" w:pos="7655"/>
        </w:tabs>
        <w:ind w:right="-91"/>
        <w:rPr>
          <w:rFonts w:ascii="Calibri" w:hAnsi="Calibri"/>
        </w:rPr>
      </w:pPr>
    </w:p>
    <w:p w14:paraId="588A4912" w14:textId="77777777" w:rsidR="002F5444" w:rsidRPr="002522C8" w:rsidRDefault="002F5444" w:rsidP="00F176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F176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F176CA">
      <w:pPr>
        <w:autoSpaceDE w:val="0"/>
        <w:autoSpaceDN w:val="0"/>
        <w:adjustRightInd w:val="0"/>
        <w:jc w:val="right"/>
        <w:rPr>
          <w:rFonts w:asciiTheme="minorHAnsi" w:hAnsiTheme="minorHAnsi" w:cstheme="minorHAnsi"/>
          <w:b/>
        </w:rPr>
      </w:pPr>
    </w:p>
    <w:p w14:paraId="3F4E1605" w14:textId="77777777" w:rsidR="002F5444" w:rsidRDefault="002F5444" w:rsidP="00F176CA">
      <w:pPr>
        <w:autoSpaceDE w:val="0"/>
        <w:autoSpaceDN w:val="0"/>
        <w:adjustRightInd w:val="0"/>
        <w:jc w:val="right"/>
        <w:rPr>
          <w:rFonts w:asciiTheme="minorHAnsi" w:hAnsiTheme="minorHAnsi" w:cstheme="minorHAnsi"/>
          <w:b/>
          <w:lang w:val="es-MX"/>
        </w:rPr>
      </w:pPr>
    </w:p>
    <w:p w14:paraId="3B1A4F71" w14:textId="77777777" w:rsidR="00954D7D" w:rsidRDefault="00954D7D" w:rsidP="00F176CA">
      <w:pPr>
        <w:autoSpaceDE w:val="0"/>
        <w:autoSpaceDN w:val="0"/>
        <w:adjustRightInd w:val="0"/>
        <w:jc w:val="right"/>
        <w:rPr>
          <w:rFonts w:asciiTheme="minorHAnsi" w:hAnsiTheme="minorHAnsi" w:cstheme="minorHAnsi"/>
          <w:b/>
          <w:lang w:val="es-MX"/>
        </w:rPr>
      </w:pPr>
    </w:p>
    <w:p w14:paraId="31AF88AC" w14:textId="77777777" w:rsidR="00192B2D" w:rsidRDefault="00192B2D" w:rsidP="00F176CA">
      <w:pPr>
        <w:autoSpaceDE w:val="0"/>
        <w:autoSpaceDN w:val="0"/>
        <w:adjustRightInd w:val="0"/>
        <w:jc w:val="right"/>
        <w:rPr>
          <w:rFonts w:asciiTheme="minorHAnsi" w:hAnsiTheme="minorHAnsi" w:cstheme="minorHAnsi"/>
          <w:b/>
          <w:lang w:val="es-MX"/>
        </w:rPr>
      </w:pPr>
    </w:p>
    <w:p w14:paraId="7C96763F" w14:textId="77777777" w:rsidR="00B37CE3" w:rsidRDefault="002F5444" w:rsidP="003A64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334338C3" w14:textId="77777777" w:rsidR="00B149A6" w:rsidRPr="00E74FB0" w:rsidRDefault="00B149A6" w:rsidP="00F176CA">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34E55DA4" w14:textId="77777777" w:rsidR="00B149A6" w:rsidRPr="00E74FB0" w:rsidRDefault="00B149A6" w:rsidP="00F176CA">
      <w:pPr>
        <w:jc w:val="both"/>
        <w:rPr>
          <w:rFonts w:asciiTheme="minorHAnsi" w:hAnsiTheme="minorHAnsi" w:cstheme="minorHAnsi"/>
          <w:sz w:val="16"/>
          <w:szCs w:val="16"/>
          <w:lang w:val="es-MX"/>
        </w:rPr>
      </w:pPr>
    </w:p>
    <w:p w14:paraId="5E463D62" w14:textId="7D51B339" w:rsidR="00AB2D98" w:rsidRPr="00E74FB0" w:rsidRDefault="004065DA" w:rsidP="00F176CA">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36CEB">
        <w:rPr>
          <w:rFonts w:asciiTheme="minorHAnsi" w:hAnsiTheme="minorHAnsi"/>
          <w:bCs/>
          <w:sz w:val="16"/>
          <w:szCs w:val="16"/>
        </w:rPr>
        <w:t>ADQUISICIÓN DE INSUMOS PARA PROGRAMA DENGUE</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ORGANISMO PÚBLICO DESCENTRALIZADO,</w:t>
      </w:r>
      <w:r w:rsidR="005B50FB">
        <w:rPr>
          <w:rFonts w:asciiTheme="minorHAnsi" w:hAnsiTheme="minorHAnsi"/>
          <w:sz w:val="16"/>
          <w:szCs w:val="16"/>
        </w:rPr>
        <w:t xml:space="preserve"> REPRESENTADO POR SUI </w:t>
      </w:r>
      <w:r w:rsidR="008334DF">
        <w:rPr>
          <w:rFonts w:asciiTheme="minorHAnsi" w:hAnsiTheme="minorHAnsi"/>
          <w:b/>
          <w:sz w:val="16"/>
          <w:szCs w:val="16"/>
        </w:rPr>
        <w:t>DIRECTORA GENERAL</w:t>
      </w:r>
      <w:r w:rsidR="002346F8">
        <w:rPr>
          <w:rFonts w:asciiTheme="minorHAnsi" w:hAnsiTheme="minorHAnsi"/>
          <w:b/>
          <w:sz w:val="16"/>
          <w:szCs w:val="16"/>
        </w:rPr>
        <w:t xml:space="preserve"> </w:t>
      </w:r>
      <w:r w:rsidR="002346F8" w:rsidRPr="00420397">
        <w:rPr>
          <w:rFonts w:asciiTheme="minorHAnsi" w:hAnsiTheme="minorHAnsi"/>
          <w:b/>
          <w:sz w:val="16"/>
          <w:szCs w:val="16"/>
        </w:rPr>
        <w:t>LA DRA. MED ALMA ROSA MARROQUÍN ESCAMILLA Y EL DIRECTOR ADMINISTRATIVO, LIC. VICENTE ARTURO LÓPEZ LIMÓN</w:t>
      </w:r>
      <w:r w:rsidR="002346F8" w:rsidRPr="00E74FB0">
        <w:rPr>
          <w:rFonts w:asciiTheme="minorHAnsi" w:hAnsiTheme="minorHAnsi"/>
          <w:sz w:val="16"/>
          <w:szCs w:val="16"/>
        </w:rPr>
        <w:t xml:space="preserve"> </w:t>
      </w:r>
      <w:r w:rsidR="00AB2D98" w:rsidRPr="00E74FB0">
        <w:rPr>
          <w:rFonts w:asciiTheme="minorHAnsi" w:hAnsiTheme="minorHAnsi"/>
          <w:sz w:val="16"/>
          <w:szCs w:val="16"/>
        </w:rPr>
        <w:t xml:space="preserve">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7ADCC84" w14:textId="77777777" w:rsidR="00AB2D98" w:rsidRPr="00E74FB0" w:rsidRDefault="00AB2D98" w:rsidP="00F176CA">
      <w:pPr>
        <w:ind w:right="-5"/>
        <w:jc w:val="both"/>
        <w:rPr>
          <w:rFonts w:asciiTheme="minorHAnsi" w:hAnsiTheme="minorHAnsi"/>
          <w:sz w:val="16"/>
          <w:szCs w:val="16"/>
        </w:rPr>
      </w:pPr>
    </w:p>
    <w:p w14:paraId="718BBDB7" w14:textId="77777777" w:rsidR="00AB2D98" w:rsidRPr="00E74FB0" w:rsidRDefault="00AB2D98" w:rsidP="00F176CA">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8FA068D" w14:textId="77777777" w:rsidR="00AB2D98" w:rsidRPr="00E74FB0" w:rsidRDefault="00AB2D98" w:rsidP="00F176CA">
      <w:pPr>
        <w:jc w:val="both"/>
        <w:rPr>
          <w:rFonts w:asciiTheme="minorHAnsi" w:hAnsiTheme="minorHAnsi" w:cs="Tahoma"/>
          <w:sz w:val="16"/>
          <w:szCs w:val="16"/>
        </w:rPr>
      </w:pPr>
    </w:p>
    <w:p w14:paraId="4ADA0672" w14:textId="77777777" w:rsidR="00AB2D98" w:rsidRPr="00E74FB0" w:rsidRDefault="00AB2D98" w:rsidP="00664654">
      <w:pPr>
        <w:ind w:left="426" w:hanging="283"/>
        <w:jc w:val="both"/>
        <w:rPr>
          <w:rFonts w:asciiTheme="minorHAnsi" w:hAnsiTheme="minorHAnsi"/>
          <w:b/>
          <w:sz w:val="16"/>
          <w:szCs w:val="16"/>
        </w:rPr>
      </w:pPr>
      <w:r w:rsidRPr="00E74FB0">
        <w:rPr>
          <w:rFonts w:asciiTheme="minorHAnsi" w:hAnsiTheme="minorHAnsi"/>
          <w:b/>
          <w:sz w:val="16"/>
          <w:szCs w:val="16"/>
        </w:rPr>
        <w:t>I.-   Declara “S.S.N.L.”:</w:t>
      </w:r>
    </w:p>
    <w:p w14:paraId="2936183C" w14:textId="77777777" w:rsidR="00AB2D98" w:rsidRPr="00E74FB0" w:rsidRDefault="00AB2D98" w:rsidP="00664654">
      <w:pPr>
        <w:ind w:left="426" w:hanging="283"/>
        <w:jc w:val="both"/>
        <w:rPr>
          <w:rFonts w:asciiTheme="minorHAnsi" w:hAnsiTheme="minorHAnsi"/>
          <w:sz w:val="16"/>
          <w:szCs w:val="16"/>
        </w:rPr>
      </w:pPr>
    </w:p>
    <w:p w14:paraId="1B4C80F4" w14:textId="77777777" w:rsidR="00AB2D98" w:rsidRPr="00E74FB0" w:rsidRDefault="00AB2D98" w:rsidP="00664654">
      <w:pPr>
        <w:pStyle w:val="Sangra3detindependiente"/>
        <w:spacing w:after="0"/>
        <w:ind w:left="426" w:hanging="283"/>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60FBCB3C" w14:textId="77777777" w:rsidR="00AB2D98" w:rsidRPr="00E74FB0" w:rsidRDefault="00AB2D98" w:rsidP="00664654">
      <w:pPr>
        <w:ind w:left="426" w:hanging="283"/>
        <w:jc w:val="both"/>
        <w:rPr>
          <w:rFonts w:asciiTheme="minorHAnsi" w:hAnsiTheme="minorHAnsi" w:cs="Tahoma"/>
          <w:sz w:val="16"/>
          <w:szCs w:val="16"/>
        </w:rPr>
      </w:pPr>
      <w:r w:rsidRPr="00E74FB0">
        <w:rPr>
          <w:rFonts w:asciiTheme="minorHAnsi" w:hAnsiTheme="minorHAnsi" w:cs="Tahoma"/>
          <w:sz w:val="16"/>
          <w:szCs w:val="16"/>
        </w:rPr>
        <w:t xml:space="preserve"> </w:t>
      </w:r>
    </w:p>
    <w:p w14:paraId="36B09849" w14:textId="77777777" w:rsidR="00AB2D98" w:rsidRPr="00664654" w:rsidRDefault="00AB2D98" w:rsidP="00664654">
      <w:pPr>
        <w:pStyle w:val="Sangra3detindependiente"/>
        <w:spacing w:after="0"/>
        <w:ind w:left="426" w:hanging="283"/>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w:t>
      </w:r>
      <w:r w:rsidRPr="00664654">
        <w:rPr>
          <w:rFonts w:asciiTheme="minorHAnsi" w:hAnsiTheme="minorHAnsi"/>
        </w:rPr>
        <w:t xml:space="preserve">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FCEFA0B" w14:textId="77777777" w:rsidR="00AB2D98" w:rsidRPr="00664654" w:rsidRDefault="00AB2D98" w:rsidP="00664654">
      <w:pPr>
        <w:pStyle w:val="Sangra3detindependiente"/>
        <w:spacing w:after="0"/>
        <w:ind w:left="426" w:hanging="283"/>
        <w:jc w:val="both"/>
        <w:rPr>
          <w:rFonts w:asciiTheme="minorHAnsi" w:hAnsiTheme="minorHAnsi"/>
          <w:b/>
        </w:rPr>
      </w:pPr>
      <w:r w:rsidRPr="00664654">
        <w:rPr>
          <w:rFonts w:asciiTheme="minorHAnsi" w:hAnsiTheme="minorHAnsi"/>
          <w:b/>
        </w:rPr>
        <w:t xml:space="preserve"> </w:t>
      </w:r>
    </w:p>
    <w:p w14:paraId="318ECEB1" w14:textId="72E94B21" w:rsidR="002346F8" w:rsidRPr="00664654" w:rsidRDefault="002346F8" w:rsidP="00664654">
      <w:pPr>
        <w:pStyle w:val="Sangradetextonormal"/>
        <w:spacing w:after="0"/>
        <w:ind w:left="426" w:right="-5" w:hanging="283"/>
        <w:jc w:val="both"/>
        <w:rPr>
          <w:rFonts w:ascii="Calibri" w:hAnsi="Calibri" w:cs="Arial"/>
          <w:sz w:val="16"/>
          <w:szCs w:val="16"/>
        </w:rPr>
      </w:pPr>
      <w:r w:rsidRPr="00664654">
        <w:rPr>
          <w:rFonts w:asciiTheme="minorHAnsi" w:hAnsiTheme="minorHAnsi" w:cs="Arial"/>
          <w:sz w:val="16"/>
          <w:szCs w:val="16"/>
        </w:rPr>
        <w:t xml:space="preserve">I.3.-. </w:t>
      </w:r>
      <w:r w:rsidRPr="00664654">
        <w:rPr>
          <w:rFonts w:ascii="Calibri" w:hAnsi="Calibri"/>
          <w:sz w:val="16"/>
          <w:szCs w:val="16"/>
        </w:rPr>
        <w:t>Que</w:t>
      </w:r>
      <w:r w:rsidRPr="00664654">
        <w:rPr>
          <w:rFonts w:ascii="Calibri" w:hAnsi="Calibri"/>
          <w:b/>
          <w:sz w:val="16"/>
          <w:szCs w:val="16"/>
        </w:rPr>
        <w:t xml:space="preserve">, </w:t>
      </w:r>
      <w:r w:rsidRPr="00664654">
        <w:rPr>
          <w:rFonts w:ascii="Calibri" w:hAnsi="Calibri"/>
          <w:bCs/>
          <w:sz w:val="16"/>
          <w:szCs w:val="16"/>
        </w:rPr>
        <w:t>la DRA. MED ALMA ROSA MARROQUÍN ESCAMILLA</w:t>
      </w:r>
      <w:r w:rsidRPr="00664654">
        <w:rPr>
          <w:rFonts w:ascii="Calibri" w:hAnsi="Calibri"/>
          <w:sz w:val="16"/>
          <w:szCs w:val="16"/>
        </w:rPr>
        <w:t>, en su carácter de Director</w:t>
      </w:r>
      <w:r w:rsidR="005B50FB" w:rsidRPr="00664654">
        <w:rPr>
          <w:rFonts w:ascii="Calibri" w:hAnsi="Calibri"/>
          <w:sz w:val="16"/>
          <w:szCs w:val="16"/>
        </w:rPr>
        <w:t>a</w:t>
      </w:r>
      <w:r w:rsidRPr="00664654">
        <w:rPr>
          <w:rFonts w:ascii="Calibri" w:hAnsi="Calibri"/>
          <w:sz w:val="16"/>
          <w:szCs w:val="16"/>
        </w:rPr>
        <w:t xml:space="preserve"> General, acredita su personalidad, mediante escritura pública número __________________________  y el LIC. VICENTE ARTURO LÓPEZ LIMÓN  justifica su personalidad mediante oficio No. _____________, de fecha ____________.</w:t>
      </w:r>
    </w:p>
    <w:p w14:paraId="406B429E" w14:textId="77777777" w:rsidR="002346F8" w:rsidRPr="00664654" w:rsidRDefault="002346F8" w:rsidP="00664654">
      <w:pPr>
        <w:pStyle w:val="Sangradetextonormal"/>
        <w:spacing w:after="0"/>
        <w:ind w:left="426" w:right="-5" w:hanging="283"/>
        <w:jc w:val="both"/>
        <w:rPr>
          <w:rFonts w:asciiTheme="minorHAnsi" w:hAnsiTheme="minorHAnsi" w:cs="Tahoma"/>
          <w:sz w:val="16"/>
          <w:szCs w:val="16"/>
        </w:rPr>
      </w:pPr>
    </w:p>
    <w:p w14:paraId="7237693E" w14:textId="0BF2DB84"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4D3245">
        <w:rPr>
          <w:rFonts w:asciiTheme="minorHAnsi" w:hAnsiTheme="minorHAnsi" w:cs="Tahoma"/>
          <w:sz w:val="16"/>
          <w:szCs w:val="16"/>
        </w:rPr>
        <w:t>LP-919044992-I19-2022</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236CEB">
        <w:rPr>
          <w:rFonts w:asciiTheme="minorHAnsi" w:hAnsiTheme="minorHAnsi"/>
          <w:bCs/>
          <w:sz w:val="16"/>
          <w:szCs w:val="16"/>
        </w:rPr>
        <w:t xml:space="preserve">ADQUISICIÓN DE INSUMOS PARA PROGRAMA </w:t>
      </w:r>
      <w:r w:rsidR="00236CEB" w:rsidRPr="00236CEB">
        <w:rPr>
          <w:rFonts w:asciiTheme="minorHAnsi" w:hAnsiTheme="minorHAnsi"/>
          <w:bCs/>
          <w:sz w:val="16"/>
          <w:szCs w:val="16"/>
        </w:rPr>
        <w:t>DENGUE</w:t>
      </w:r>
      <w:r w:rsidR="004065DA" w:rsidRPr="00236CEB">
        <w:rPr>
          <w:rFonts w:asciiTheme="minorHAnsi" w:hAnsiTheme="minorHAnsi" w:cs="Tahoma"/>
          <w:sz w:val="16"/>
          <w:szCs w:val="16"/>
        </w:rPr>
        <w:t>.</w:t>
      </w:r>
    </w:p>
    <w:p w14:paraId="52CD60E4"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p>
    <w:p w14:paraId="2C0ADDED"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37F0916F" w14:textId="77777777" w:rsidR="00AB2D98" w:rsidRPr="00E74FB0" w:rsidRDefault="00AB2D98" w:rsidP="00664654">
      <w:pPr>
        <w:ind w:left="426" w:right="-5" w:hanging="283"/>
        <w:jc w:val="both"/>
        <w:rPr>
          <w:rFonts w:asciiTheme="minorHAnsi" w:hAnsiTheme="minorHAnsi" w:cs="Tahoma"/>
          <w:sz w:val="16"/>
          <w:szCs w:val="16"/>
        </w:rPr>
      </w:pPr>
    </w:p>
    <w:p w14:paraId="23081BFA" w14:textId="77777777" w:rsidR="00AB2D98" w:rsidRPr="00E74FB0" w:rsidRDefault="00AB2D98" w:rsidP="00664654">
      <w:pPr>
        <w:ind w:left="426" w:hanging="283"/>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092618B2" w14:textId="77777777" w:rsidR="00AB2D98" w:rsidRPr="00E74FB0" w:rsidRDefault="00AB2D98" w:rsidP="00664654">
      <w:pPr>
        <w:ind w:left="426" w:hanging="283"/>
        <w:jc w:val="both"/>
        <w:rPr>
          <w:rFonts w:asciiTheme="minorHAnsi" w:hAnsiTheme="minorHAnsi" w:cs="Tahoma"/>
          <w:b/>
          <w:sz w:val="16"/>
          <w:szCs w:val="16"/>
        </w:rPr>
      </w:pPr>
    </w:p>
    <w:p w14:paraId="158E1419"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06A5B5BD"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 xml:space="preserve"> </w:t>
      </w:r>
    </w:p>
    <w:p w14:paraId="1E39BF0C"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862E95B"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p>
    <w:p w14:paraId="759F1229" w14:textId="77777777" w:rsidR="00AB2D98" w:rsidRPr="00E74FB0" w:rsidRDefault="00AB2D98" w:rsidP="00664654">
      <w:pPr>
        <w:pStyle w:val="Sangradetextonormal"/>
        <w:spacing w:after="0"/>
        <w:ind w:left="426" w:right="-5" w:hanging="283"/>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288A162"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p>
    <w:p w14:paraId="7EA41B6B" w14:textId="77777777" w:rsidR="00AB2D98" w:rsidRPr="00E74FB0" w:rsidRDefault="00AB2D98" w:rsidP="00664654">
      <w:pPr>
        <w:pStyle w:val="Sangradetextonormal"/>
        <w:spacing w:after="0"/>
        <w:ind w:left="426" w:right="-5" w:hanging="284"/>
        <w:jc w:val="both"/>
        <w:rPr>
          <w:rFonts w:asciiTheme="minorHAnsi" w:hAnsiTheme="minorHAnsi" w:cs="Tahoma"/>
          <w:sz w:val="16"/>
          <w:szCs w:val="16"/>
        </w:rPr>
      </w:pPr>
      <w:r w:rsidRPr="00E74FB0">
        <w:rPr>
          <w:rFonts w:asciiTheme="minorHAnsi" w:hAnsiTheme="minorHAnsi" w:cs="Tahoma"/>
          <w:sz w:val="16"/>
          <w:szCs w:val="16"/>
        </w:rPr>
        <w:lastRenderedPageBreak/>
        <w:t xml:space="preserve">II.4.- Continúa manifestando que su representada tiene capacidad jurídica y reúne las condiciones técnicas y económicas para obligarse a la venta del equipo objeto del presente contrato. </w:t>
      </w:r>
    </w:p>
    <w:p w14:paraId="78BCCA95" w14:textId="77777777" w:rsidR="00AB2D98" w:rsidRPr="00E74FB0" w:rsidRDefault="00AB2D98" w:rsidP="00664654">
      <w:pPr>
        <w:pStyle w:val="Sangradetextonormal"/>
        <w:spacing w:after="0"/>
        <w:ind w:left="426" w:right="-5" w:hanging="284"/>
        <w:jc w:val="both"/>
        <w:rPr>
          <w:rFonts w:asciiTheme="minorHAnsi" w:hAnsiTheme="minorHAnsi" w:cs="Tahoma"/>
          <w:sz w:val="16"/>
          <w:szCs w:val="16"/>
        </w:rPr>
      </w:pPr>
    </w:p>
    <w:p w14:paraId="7DB4B9ED" w14:textId="72E6D576" w:rsidR="00AB2D98" w:rsidRPr="00E74FB0" w:rsidRDefault="00AB2D98" w:rsidP="00664654">
      <w:pPr>
        <w:pStyle w:val="Sangradetextonormal"/>
        <w:spacing w:after="0"/>
        <w:ind w:left="426" w:right="-5" w:hanging="284"/>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194DA66C" w14:textId="77777777" w:rsidR="00AB2D98" w:rsidRPr="00E74FB0" w:rsidRDefault="00AB2D98" w:rsidP="00664654">
      <w:pPr>
        <w:pStyle w:val="Sangradetextonormal"/>
        <w:spacing w:after="0"/>
        <w:ind w:left="426" w:right="-5" w:hanging="284"/>
        <w:jc w:val="both"/>
        <w:rPr>
          <w:rFonts w:asciiTheme="minorHAnsi" w:hAnsiTheme="minorHAnsi" w:cs="Tahoma"/>
          <w:sz w:val="16"/>
          <w:szCs w:val="16"/>
        </w:rPr>
      </w:pPr>
    </w:p>
    <w:p w14:paraId="52F6314F" w14:textId="77777777" w:rsidR="00AB2D98" w:rsidRPr="00E74FB0" w:rsidRDefault="00AB2D98" w:rsidP="00664654">
      <w:pPr>
        <w:pStyle w:val="Sangradetextonormal"/>
        <w:spacing w:after="0"/>
        <w:ind w:left="426" w:right="-5" w:hanging="284"/>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9CE86C1" w14:textId="77777777" w:rsidR="00AB2D98" w:rsidRPr="00E74FB0" w:rsidRDefault="00AB2D98" w:rsidP="00664654">
      <w:pPr>
        <w:pStyle w:val="Sangradetextonormal"/>
        <w:spacing w:after="0"/>
        <w:ind w:left="426" w:right="-5" w:hanging="284"/>
        <w:jc w:val="both"/>
        <w:rPr>
          <w:rFonts w:asciiTheme="minorHAnsi" w:hAnsiTheme="minorHAnsi" w:cs="Tahoma"/>
          <w:b/>
          <w:bCs/>
          <w:sz w:val="16"/>
          <w:szCs w:val="16"/>
        </w:rPr>
      </w:pPr>
    </w:p>
    <w:p w14:paraId="131478E7" w14:textId="77777777" w:rsidR="00AB2D98" w:rsidRPr="00E74FB0" w:rsidRDefault="00AB2D98" w:rsidP="00664654">
      <w:pPr>
        <w:pStyle w:val="Sangradetextonormal"/>
        <w:spacing w:after="0"/>
        <w:ind w:left="426" w:right="-5" w:hanging="284"/>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136EE0C8" w14:textId="77777777" w:rsidR="00AB2D98" w:rsidRPr="00E74FB0" w:rsidRDefault="00AB2D98" w:rsidP="00664654">
      <w:pPr>
        <w:ind w:left="426" w:right="-5" w:hanging="284"/>
        <w:jc w:val="both"/>
        <w:rPr>
          <w:rFonts w:asciiTheme="minorHAnsi" w:hAnsiTheme="minorHAnsi" w:cs="Tahoma"/>
          <w:sz w:val="16"/>
          <w:szCs w:val="16"/>
        </w:rPr>
      </w:pPr>
    </w:p>
    <w:p w14:paraId="1FB2083D" w14:textId="77777777" w:rsidR="00AB2D98" w:rsidRPr="00E74FB0" w:rsidRDefault="00AB2D98" w:rsidP="00664654">
      <w:pPr>
        <w:pStyle w:val="Sangradetextonormal"/>
        <w:spacing w:after="0"/>
        <w:ind w:left="426" w:right="-5" w:hanging="284"/>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F176CA">
      <w:pPr>
        <w:ind w:right="-5"/>
        <w:jc w:val="both"/>
        <w:rPr>
          <w:rFonts w:asciiTheme="minorHAnsi" w:hAnsiTheme="minorHAnsi" w:cs="Tahoma"/>
          <w:b/>
          <w:sz w:val="16"/>
          <w:szCs w:val="16"/>
        </w:rPr>
      </w:pPr>
    </w:p>
    <w:p w14:paraId="7CA5AB40" w14:textId="77777777" w:rsidR="00AB2D98" w:rsidRDefault="00AB2D98" w:rsidP="00F176CA">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7AA7BDB8" w14:textId="77777777" w:rsidR="002448EA" w:rsidRDefault="002448EA" w:rsidP="00F176CA">
      <w:pPr>
        <w:ind w:right="-5"/>
        <w:rPr>
          <w:rFonts w:asciiTheme="minorHAnsi" w:hAnsiTheme="minorHAnsi" w:cs="Tahoma"/>
          <w:b/>
          <w:sz w:val="16"/>
          <w:szCs w:val="16"/>
        </w:rPr>
      </w:pPr>
    </w:p>
    <w:p w14:paraId="10262545" w14:textId="21612FD5"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de </w:t>
      </w:r>
      <w:r w:rsidR="00236CEB" w:rsidRPr="00236CEB">
        <w:rPr>
          <w:rFonts w:asciiTheme="minorHAnsi" w:hAnsiTheme="minorHAnsi" w:cs="Tahoma"/>
          <w:sz w:val="16"/>
          <w:szCs w:val="16"/>
        </w:rPr>
        <w:t>acuerdo a la cantidad</w:t>
      </w:r>
      <w:r w:rsidRPr="002448EA">
        <w:rPr>
          <w:rFonts w:asciiTheme="minorHAnsi" w:hAnsiTheme="minorHAnsi" w:cs="Tahoma"/>
          <w:sz w:val="16"/>
          <w:szCs w:val="16"/>
        </w:rPr>
        <w:t xml:space="preserve">, precios, presentación, descripción y </w:t>
      </w:r>
      <w:r w:rsidR="00236CEB">
        <w:rPr>
          <w:rFonts w:asciiTheme="minorHAnsi" w:hAnsiTheme="minorHAnsi" w:cs="Tahoma"/>
          <w:sz w:val="16"/>
          <w:szCs w:val="16"/>
        </w:rPr>
        <w:t>características señaladas en el</w:t>
      </w:r>
      <w:r w:rsidRPr="002448EA">
        <w:rPr>
          <w:rFonts w:asciiTheme="minorHAnsi" w:hAnsiTheme="minorHAnsi" w:cs="Tahoma"/>
          <w:sz w:val="16"/>
          <w:szCs w:val="16"/>
        </w:rPr>
        <w:t xml:space="preserve"> </w:t>
      </w:r>
      <w:r w:rsidRPr="00236CEB">
        <w:rPr>
          <w:rFonts w:asciiTheme="minorHAnsi" w:hAnsiTheme="minorHAnsi" w:cs="Tahoma"/>
          <w:sz w:val="16"/>
          <w:szCs w:val="16"/>
        </w:rPr>
        <w:t>An</w:t>
      </w:r>
      <w:r w:rsidR="00236CEB" w:rsidRPr="00236CEB">
        <w:rPr>
          <w:rFonts w:asciiTheme="minorHAnsi" w:hAnsiTheme="minorHAnsi" w:cs="Tahoma"/>
          <w:sz w:val="16"/>
          <w:szCs w:val="16"/>
        </w:rPr>
        <w:t xml:space="preserve">exos 1 </w:t>
      </w:r>
      <w:r w:rsidRPr="00236CEB">
        <w:rPr>
          <w:rFonts w:asciiTheme="minorHAnsi" w:hAnsiTheme="minorHAnsi" w:cs="Tahoma"/>
          <w:sz w:val="16"/>
          <w:szCs w:val="16"/>
        </w:rPr>
        <w:t>que</w:t>
      </w:r>
      <w:r w:rsidRPr="002448EA">
        <w:rPr>
          <w:rFonts w:asciiTheme="minorHAnsi" w:hAnsiTheme="minorHAnsi" w:cs="Tahoma"/>
          <w:sz w:val="16"/>
          <w:szCs w:val="16"/>
        </w:rPr>
        <w:t xml:space="preserv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sidR="004D3245">
        <w:rPr>
          <w:rFonts w:asciiTheme="minorHAnsi" w:hAnsiTheme="minorHAnsi" w:cs="Tahoma"/>
          <w:sz w:val="16"/>
          <w:szCs w:val="16"/>
        </w:rPr>
        <w:t>LP-919044992-I19-2022</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F176CA">
      <w:pPr>
        <w:ind w:right="-5"/>
        <w:jc w:val="both"/>
        <w:rPr>
          <w:rFonts w:asciiTheme="minorHAnsi" w:hAnsiTheme="minorHAnsi" w:cs="Tahoma"/>
          <w:sz w:val="16"/>
          <w:szCs w:val="16"/>
        </w:rPr>
      </w:pPr>
    </w:p>
    <w:p w14:paraId="5387AF67" w14:textId="21A6BB6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SEGUNDA: MONTO DEL CONTRATO.- El monto total del presente contrato será por la cantidad de $_____ (_____pesos 00/100 M.N.), incluyendo el impuesto al valor agregado, que “S.S.N.L.” cubrirá a “EL PROVEEDOR” por concepto </w:t>
      </w:r>
      <w:r w:rsidRPr="00236CEB">
        <w:rPr>
          <w:rFonts w:asciiTheme="minorHAnsi" w:hAnsiTheme="minorHAnsi" w:cs="Tahoma"/>
          <w:sz w:val="16"/>
          <w:szCs w:val="16"/>
        </w:rPr>
        <w:t xml:space="preserve">de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objeto del presente</w:t>
      </w:r>
      <w:r w:rsidRPr="002448EA">
        <w:rPr>
          <w:rFonts w:asciiTheme="minorHAnsi" w:hAnsiTheme="minorHAnsi" w:cs="Tahoma"/>
          <w:sz w:val="16"/>
          <w:szCs w:val="16"/>
        </w:rPr>
        <w:t xml:space="preserve"> contrato.</w:t>
      </w:r>
    </w:p>
    <w:p w14:paraId="1760F416" w14:textId="77777777" w:rsidR="002448EA" w:rsidRPr="002448EA" w:rsidRDefault="002448EA" w:rsidP="00F176CA">
      <w:pPr>
        <w:ind w:right="-5"/>
        <w:jc w:val="both"/>
        <w:rPr>
          <w:rFonts w:asciiTheme="minorHAnsi" w:hAnsiTheme="minorHAnsi" w:cs="Tahoma"/>
          <w:sz w:val="16"/>
          <w:szCs w:val="16"/>
        </w:rPr>
      </w:pPr>
    </w:p>
    <w:p w14:paraId="7D80B885" w14:textId="6E219A3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0BFA01BA"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precio señalado en la oferta económica y este instrumento, compensará a “EL PROVEEDOR” el pago por concepto de </w:t>
      </w:r>
      <w:r w:rsidRPr="00236CEB">
        <w:rPr>
          <w:rFonts w:asciiTheme="minorHAnsi" w:hAnsiTheme="minorHAnsi" w:cs="Tahoma"/>
          <w:sz w:val="16"/>
          <w:szCs w:val="16"/>
        </w:rPr>
        <w:t xml:space="preserve">suministro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objeto del presente </w:t>
      </w:r>
      <w:r w:rsidR="00236CEB">
        <w:rPr>
          <w:rFonts w:asciiTheme="minorHAnsi" w:hAnsiTheme="minorHAnsi" w:cs="Tahoma"/>
          <w:sz w:val="16"/>
          <w:szCs w:val="16"/>
        </w:rPr>
        <w:t>contrato, transportación, carga y</w:t>
      </w:r>
      <w:r w:rsidRPr="002448EA">
        <w:rPr>
          <w:rFonts w:asciiTheme="minorHAnsi" w:hAnsiTheme="minorHAnsi" w:cs="Tahoma"/>
          <w:sz w:val="16"/>
          <w:szCs w:val="16"/>
        </w:rPr>
        <w:t xml:space="preserve"> descarga</w:t>
      </w:r>
      <w:r w:rsidR="00236CEB">
        <w:rPr>
          <w:rFonts w:asciiTheme="minorHAnsi" w:hAnsiTheme="minorHAnsi" w:cs="Tahoma"/>
          <w:sz w:val="16"/>
          <w:szCs w:val="16"/>
        </w:rPr>
        <w:t xml:space="preserve"> </w:t>
      </w:r>
      <w:r w:rsidRPr="002448EA">
        <w:rPr>
          <w:rFonts w:asciiTheme="minorHAnsi" w:hAnsiTheme="minorHAnsi" w:cs="Tahoma"/>
          <w:sz w:val="16"/>
          <w:szCs w:val="16"/>
        </w:rPr>
        <w:t xml:space="preserve">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F176CA">
      <w:pPr>
        <w:ind w:right="-5"/>
        <w:jc w:val="both"/>
        <w:rPr>
          <w:rFonts w:asciiTheme="minorHAnsi" w:hAnsiTheme="minorHAnsi" w:cs="Tahoma"/>
          <w:sz w:val="16"/>
          <w:szCs w:val="16"/>
        </w:rPr>
      </w:pPr>
    </w:p>
    <w:p w14:paraId="77F1DC3E" w14:textId="09FACF9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Cuando </w:t>
      </w:r>
      <w:r w:rsidRPr="00236CEB">
        <w:rPr>
          <w:rFonts w:asciiTheme="minorHAnsi" w:hAnsiTheme="minorHAnsi" w:cs="Tahoma"/>
          <w:sz w:val="16"/>
          <w:szCs w:val="16"/>
        </w:rPr>
        <w:t xml:space="preserve">los </w:t>
      </w:r>
      <w:r w:rsidR="00236CEB" w:rsidRPr="00236CEB">
        <w:rPr>
          <w:rFonts w:asciiTheme="minorHAnsi" w:hAnsiTheme="minorHAnsi" w:cs="Tahoma"/>
          <w:sz w:val="16"/>
          <w:szCs w:val="16"/>
        </w:rPr>
        <w:t>insumos</w:t>
      </w:r>
      <w:r w:rsidRPr="00236CEB">
        <w:rPr>
          <w:rFonts w:asciiTheme="minorHAnsi" w:hAnsiTheme="minorHAnsi" w:cs="Tahoma"/>
          <w:sz w:val="16"/>
          <w:szCs w:val="16"/>
        </w:rPr>
        <w:t xml:space="preserve"> no se ajusten</w:t>
      </w:r>
      <w:r w:rsidRPr="002448EA">
        <w:rPr>
          <w:rFonts w:asciiTheme="minorHAnsi" w:hAnsiTheme="minorHAnsi" w:cs="Tahoma"/>
          <w:sz w:val="16"/>
          <w:szCs w:val="16"/>
        </w:rPr>
        <w:t xml:space="preserve"> a lo pactado, “S.S.N.L.” no liquidará a “EL PROVEEDOR”, el importe de los mismos.</w:t>
      </w:r>
    </w:p>
    <w:p w14:paraId="149B2C04" w14:textId="77777777" w:rsidR="002448EA" w:rsidRPr="002448EA" w:rsidRDefault="002448EA" w:rsidP="00F176CA">
      <w:pPr>
        <w:ind w:right="-5"/>
        <w:jc w:val="both"/>
        <w:rPr>
          <w:rFonts w:asciiTheme="minorHAnsi" w:hAnsiTheme="minorHAnsi" w:cs="Tahoma"/>
          <w:sz w:val="16"/>
          <w:szCs w:val="16"/>
        </w:rPr>
      </w:pPr>
    </w:p>
    <w:p w14:paraId="1FF441BD" w14:textId="1EC2C55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PROVEEDOR” se obliga a respetar el precio fijo, en el supuesto de que la Unidad Aplicativa de “S.S.N.L.” realice compras directas, cuando se presenten circunstancias especiales o se establezcan programas que hagan necesaria la adquisición </w:t>
      </w:r>
      <w:r w:rsidRPr="00236CEB">
        <w:rPr>
          <w:rFonts w:asciiTheme="minorHAnsi" w:hAnsiTheme="minorHAnsi" w:cs="Tahoma"/>
          <w:sz w:val="16"/>
          <w:szCs w:val="16"/>
        </w:rPr>
        <w:t xml:space="preserve">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que estén comprendidos dentro del objeto de este contrato.</w:t>
      </w:r>
    </w:p>
    <w:p w14:paraId="788AB08C" w14:textId="77777777" w:rsidR="002448EA" w:rsidRPr="002448EA" w:rsidRDefault="002448EA" w:rsidP="00F176CA">
      <w:pPr>
        <w:ind w:right="-5"/>
        <w:jc w:val="both"/>
        <w:rPr>
          <w:rFonts w:asciiTheme="minorHAnsi" w:hAnsiTheme="minorHAnsi" w:cs="Tahoma"/>
          <w:sz w:val="16"/>
          <w:szCs w:val="16"/>
        </w:rPr>
      </w:pPr>
    </w:p>
    <w:p w14:paraId="688DB786" w14:textId="67783C2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w:t>
      </w:r>
      <w:r w:rsidRPr="00236CEB">
        <w:rPr>
          <w:rFonts w:asciiTheme="minorHAnsi" w:hAnsiTheme="minorHAnsi" w:cs="Tahoma"/>
          <w:sz w:val="16"/>
          <w:szCs w:val="16"/>
        </w:rPr>
        <w:t xml:space="preserve">pago </w:t>
      </w:r>
      <w:r w:rsidR="00236CEB" w:rsidRPr="00236CEB">
        <w:rPr>
          <w:rFonts w:asciiTheme="minorHAnsi" w:hAnsiTheme="minorHAnsi" w:cs="Tahoma"/>
          <w:sz w:val="16"/>
          <w:szCs w:val="16"/>
        </w:rPr>
        <w:t>de los insumos</w:t>
      </w:r>
      <w:r w:rsidRPr="00236CEB">
        <w:rPr>
          <w:rFonts w:asciiTheme="minorHAnsi" w:hAnsiTheme="minorHAnsi" w:cs="Tahoma"/>
          <w:sz w:val="16"/>
          <w:szCs w:val="16"/>
        </w:rPr>
        <w:t xml:space="preserve"> adquiridos, se</w:t>
      </w:r>
      <w:r w:rsidRPr="002448EA">
        <w:rPr>
          <w:rFonts w:asciiTheme="minorHAnsi" w:hAnsiTheme="minorHAnsi" w:cs="Tahoma"/>
          <w:sz w:val="16"/>
          <w:szCs w:val="16"/>
        </w:rPr>
        <w:t xml:space="preserv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F176CA">
      <w:pPr>
        <w:ind w:right="-5"/>
        <w:jc w:val="both"/>
        <w:rPr>
          <w:rFonts w:asciiTheme="minorHAnsi" w:hAnsiTheme="minorHAnsi" w:cs="Tahoma"/>
          <w:sz w:val="16"/>
          <w:szCs w:val="16"/>
        </w:rPr>
      </w:pPr>
    </w:p>
    <w:p w14:paraId="1B6032C1" w14:textId="65BF34FF" w:rsidR="00812C25" w:rsidRPr="0090500C" w:rsidRDefault="002448EA" w:rsidP="00F176CA">
      <w:pPr>
        <w:ind w:right="-1"/>
        <w:jc w:val="both"/>
        <w:rPr>
          <w:rFonts w:ascii="Calibri" w:hAnsi="Calibri" w:cs="Arial"/>
          <w:iCs/>
        </w:rPr>
      </w:pPr>
      <w:r w:rsidRPr="002448EA">
        <w:rPr>
          <w:rFonts w:asciiTheme="minorHAnsi" w:hAnsiTheme="minorHAnsi" w:cs="Tahoma"/>
          <w:sz w:val="16"/>
          <w:szCs w:val="16"/>
        </w:rPr>
        <w:t xml:space="preserve">Las facturas que resulten de </w:t>
      </w:r>
      <w:r w:rsidRPr="00236CEB">
        <w:rPr>
          <w:rFonts w:asciiTheme="minorHAnsi" w:hAnsiTheme="minorHAnsi" w:cs="Tahoma"/>
          <w:sz w:val="16"/>
          <w:szCs w:val="16"/>
        </w:rPr>
        <w:t xml:space="preserve">la entrega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deberán tener anexos los formatos originales de Orden de envío; serán a favor de “S.S.N.L.”, R.F.C. SSN970115 QI9, con domicilio en Matamoros Ote., No. 520, Centro de Monterrey, N.L., C.P. 64000 y </w:t>
      </w:r>
      <w:r w:rsidRPr="00236CEB">
        <w:rPr>
          <w:rFonts w:asciiTheme="minorHAnsi" w:hAnsiTheme="minorHAnsi" w:cs="Tahoma"/>
          <w:sz w:val="16"/>
          <w:szCs w:val="16"/>
        </w:rPr>
        <w:t>consignadas a</w:t>
      </w:r>
      <w:r w:rsidR="00236CEB" w:rsidRPr="00236CEB">
        <w:rPr>
          <w:rFonts w:asciiTheme="minorHAnsi" w:hAnsiTheme="minorHAnsi" w:cs="Tahoma"/>
          <w:sz w:val="16"/>
          <w:szCs w:val="16"/>
        </w:rPr>
        <w:t xml:space="preserve"> </w:t>
      </w:r>
      <w:r w:rsidRPr="00236CEB">
        <w:rPr>
          <w:rFonts w:asciiTheme="minorHAnsi" w:hAnsiTheme="minorHAnsi" w:cs="Tahoma"/>
          <w:sz w:val="16"/>
          <w:szCs w:val="16"/>
        </w:rPr>
        <w:t>l</w:t>
      </w:r>
      <w:r w:rsidR="00236CEB" w:rsidRPr="00236CEB">
        <w:rPr>
          <w:rFonts w:asciiTheme="minorHAnsi" w:hAnsiTheme="minorHAnsi" w:cs="Tahoma"/>
          <w:sz w:val="16"/>
          <w:szCs w:val="16"/>
        </w:rPr>
        <w:t>a</w:t>
      </w:r>
      <w:r w:rsidRPr="00236CEB">
        <w:rPr>
          <w:rFonts w:asciiTheme="minorHAnsi" w:hAnsiTheme="minorHAnsi" w:cs="Tahoma"/>
          <w:sz w:val="16"/>
          <w:szCs w:val="16"/>
        </w:rPr>
        <w:t xml:space="preserve"> </w:t>
      </w:r>
      <w:r w:rsidR="00236CEB" w:rsidRPr="00236CEB">
        <w:rPr>
          <w:rFonts w:asciiTheme="minorHAnsi" w:hAnsiTheme="minorHAnsi" w:cs="Tahoma"/>
          <w:sz w:val="16"/>
          <w:szCs w:val="16"/>
        </w:rPr>
        <w:t>Dirección</w:t>
      </w:r>
      <w:r w:rsidR="00236CEB">
        <w:rPr>
          <w:rFonts w:asciiTheme="minorHAnsi" w:hAnsiTheme="minorHAnsi" w:cs="Tahoma"/>
          <w:sz w:val="16"/>
          <w:szCs w:val="16"/>
        </w:rPr>
        <w:t xml:space="preserve"> de Salud Pública</w:t>
      </w:r>
      <w:r w:rsidRPr="002448EA">
        <w:rPr>
          <w:rFonts w:asciiTheme="minorHAnsi" w:hAnsiTheme="minorHAnsi" w:cs="Tahoma"/>
          <w:sz w:val="16"/>
          <w:szCs w:val="16"/>
        </w:rPr>
        <w:t xml:space="preserve">;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F176CA">
      <w:pPr>
        <w:ind w:right="-5"/>
        <w:jc w:val="both"/>
        <w:rPr>
          <w:rFonts w:asciiTheme="minorHAnsi" w:hAnsiTheme="minorHAnsi" w:cs="Tahoma"/>
          <w:sz w:val="16"/>
          <w:szCs w:val="16"/>
        </w:rPr>
      </w:pPr>
    </w:p>
    <w:p w14:paraId="7D245FC9" w14:textId="6C60FB8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w:t>
      </w:r>
      <w:r w:rsidR="007001C4">
        <w:rPr>
          <w:rFonts w:asciiTheme="minorHAnsi" w:hAnsiTheme="minorHAnsi" w:cs="Tahoma"/>
          <w:sz w:val="16"/>
          <w:szCs w:val="16"/>
        </w:rPr>
        <w:t xml:space="preserve"> que vayan destinados los insumos</w:t>
      </w:r>
      <w:r w:rsidRPr="002448EA">
        <w:rPr>
          <w:rFonts w:asciiTheme="minorHAnsi" w:hAnsiTheme="minorHAnsi" w:cs="Tahoma"/>
          <w:sz w:val="16"/>
          <w:szCs w:val="16"/>
        </w:rPr>
        <w:t>.</w:t>
      </w:r>
    </w:p>
    <w:p w14:paraId="777B964E" w14:textId="77777777" w:rsidR="002448EA" w:rsidRPr="002448EA" w:rsidRDefault="002448EA" w:rsidP="00F176CA">
      <w:pPr>
        <w:ind w:right="-5"/>
        <w:jc w:val="both"/>
        <w:rPr>
          <w:rFonts w:asciiTheme="minorHAnsi" w:hAnsiTheme="minorHAnsi" w:cs="Tahoma"/>
          <w:sz w:val="16"/>
          <w:szCs w:val="16"/>
        </w:rPr>
      </w:pPr>
    </w:p>
    <w:p w14:paraId="5B422AF1" w14:textId="462E5642"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CUARTA: PLAZO Y LUGAR DE ENTREGA.- El plazo para </w:t>
      </w:r>
      <w:r w:rsidRPr="00236CEB">
        <w:rPr>
          <w:rFonts w:asciiTheme="minorHAnsi" w:hAnsiTheme="minorHAnsi" w:cs="Tahoma"/>
          <w:sz w:val="16"/>
          <w:szCs w:val="16"/>
        </w:rPr>
        <w:t xml:space="preserve">la entrega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F176CA">
      <w:pPr>
        <w:ind w:right="-5"/>
        <w:jc w:val="both"/>
        <w:rPr>
          <w:rFonts w:asciiTheme="minorHAnsi" w:hAnsiTheme="minorHAnsi" w:cs="Tahoma"/>
          <w:sz w:val="16"/>
          <w:szCs w:val="16"/>
        </w:rPr>
      </w:pPr>
    </w:p>
    <w:p w14:paraId="16EBFE59" w14:textId="0191BF32" w:rsidR="002448EA" w:rsidRPr="002448EA" w:rsidRDefault="00236CEB" w:rsidP="00F176CA">
      <w:pPr>
        <w:ind w:right="-5"/>
        <w:jc w:val="both"/>
        <w:rPr>
          <w:rFonts w:asciiTheme="minorHAnsi" w:hAnsiTheme="minorHAnsi" w:cs="Tahoma"/>
          <w:sz w:val="16"/>
          <w:szCs w:val="16"/>
        </w:rPr>
      </w:pPr>
      <w:r>
        <w:rPr>
          <w:rFonts w:asciiTheme="minorHAnsi" w:hAnsiTheme="minorHAnsi" w:cs="Tahoma"/>
          <w:sz w:val="16"/>
          <w:szCs w:val="16"/>
        </w:rPr>
        <w:t>La entrega de los insumos</w:t>
      </w:r>
      <w:r w:rsidR="002448EA" w:rsidRPr="002448EA">
        <w:rPr>
          <w:rFonts w:asciiTheme="minorHAnsi" w:hAnsiTheme="minorHAnsi" w:cs="Tahoma"/>
          <w:sz w:val="16"/>
          <w:szCs w:val="16"/>
        </w:rPr>
        <w:t xml:space="preserve"> se realizará del </w:t>
      </w:r>
      <w:r w:rsidR="002448EA">
        <w:rPr>
          <w:rFonts w:asciiTheme="minorHAnsi" w:hAnsiTheme="minorHAnsi" w:cs="Tahoma"/>
          <w:sz w:val="16"/>
          <w:szCs w:val="16"/>
        </w:rPr>
        <w:t xml:space="preserve">___ </w:t>
      </w:r>
      <w:r w:rsidR="002448EA" w:rsidRPr="002448EA">
        <w:rPr>
          <w:rFonts w:asciiTheme="minorHAnsi" w:hAnsiTheme="minorHAnsi" w:cs="Tahoma"/>
          <w:sz w:val="16"/>
          <w:szCs w:val="16"/>
        </w:rPr>
        <w:t xml:space="preserve"> al </w:t>
      </w:r>
      <w:r w:rsidR="002448EA">
        <w:rPr>
          <w:rFonts w:asciiTheme="minorHAnsi" w:hAnsiTheme="minorHAnsi" w:cs="Tahoma"/>
          <w:sz w:val="16"/>
          <w:szCs w:val="16"/>
        </w:rPr>
        <w:t>___</w:t>
      </w:r>
      <w:r w:rsidR="002448EA" w:rsidRPr="002448EA">
        <w:rPr>
          <w:rFonts w:asciiTheme="minorHAnsi" w:hAnsiTheme="minorHAnsi" w:cs="Tahoma"/>
          <w:sz w:val="16"/>
          <w:szCs w:val="16"/>
        </w:rPr>
        <w:t xml:space="preserve">,. El horario de entrega de los </w:t>
      </w:r>
      <w:r w:rsidR="00D05E3E">
        <w:rPr>
          <w:rFonts w:asciiTheme="minorHAnsi" w:hAnsiTheme="minorHAnsi" w:cs="Tahoma"/>
          <w:sz w:val="16"/>
          <w:szCs w:val="16"/>
        </w:rPr>
        <w:t>mismos</w:t>
      </w:r>
      <w:r w:rsidR="002448EA" w:rsidRPr="002448EA">
        <w:rPr>
          <w:rFonts w:asciiTheme="minorHAnsi" w:hAnsiTheme="minorHAnsi" w:cs="Tahoma"/>
          <w:sz w:val="16"/>
          <w:szCs w:val="16"/>
        </w:rPr>
        <w:t xml:space="preserve"> será de Lunes a Viernes de 9:00 a 14:00 horas. </w:t>
      </w:r>
    </w:p>
    <w:p w14:paraId="76895473" w14:textId="77777777" w:rsidR="002448EA" w:rsidRPr="002448EA" w:rsidRDefault="002448EA" w:rsidP="00F176CA">
      <w:pPr>
        <w:ind w:right="-5"/>
        <w:jc w:val="both"/>
        <w:rPr>
          <w:rFonts w:asciiTheme="minorHAnsi" w:hAnsiTheme="minorHAnsi" w:cs="Tahoma"/>
          <w:sz w:val="16"/>
          <w:szCs w:val="16"/>
        </w:rPr>
      </w:pPr>
    </w:p>
    <w:p w14:paraId="0D79C1DB" w14:textId="2B0FF1C7" w:rsidR="002448EA" w:rsidRPr="002448EA" w:rsidRDefault="00D05E3E" w:rsidP="00F176CA">
      <w:pPr>
        <w:ind w:right="-5"/>
        <w:jc w:val="both"/>
        <w:rPr>
          <w:rFonts w:asciiTheme="minorHAnsi" w:hAnsiTheme="minorHAnsi" w:cs="Tahoma"/>
          <w:sz w:val="16"/>
          <w:szCs w:val="16"/>
        </w:rPr>
      </w:pPr>
      <w:r w:rsidRPr="00D05E3E">
        <w:rPr>
          <w:rFonts w:asciiTheme="minorHAnsi" w:hAnsiTheme="minorHAnsi" w:cs="Tahoma"/>
          <w:sz w:val="16"/>
          <w:szCs w:val="16"/>
        </w:rPr>
        <w:lastRenderedPageBreak/>
        <w:t>Los insumos</w:t>
      </w:r>
      <w:r w:rsidR="002448EA" w:rsidRPr="00D05E3E">
        <w:rPr>
          <w:rFonts w:asciiTheme="minorHAnsi" w:hAnsiTheme="minorHAnsi" w:cs="Tahoma"/>
          <w:sz w:val="16"/>
          <w:szCs w:val="16"/>
        </w:rPr>
        <w:t xml:space="preserve"> objetos del presente contrato se entregarán en: </w:t>
      </w:r>
      <w:r w:rsidRPr="00D05E3E">
        <w:rPr>
          <w:rFonts w:asciiTheme="minorHAnsi" w:hAnsiTheme="minorHAnsi" w:cs="Tahoma"/>
          <w:sz w:val="16"/>
          <w:szCs w:val="16"/>
        </w:rPr>
        <w:t>Almacén Estatal, u</w:t>
      </w:r>
      <w:r w:rsidR="002448EA" w:rsidRPr="00D05E3E">
        <w:rPr>
          <w:rFonts w:asciiTheme="minorHAnsi" w:hAnsiTheme="minorHAnsi" w:cs="Tahoma"/>
          <w:sz w:val="16"/>
          <w:szCs w:val="16"/>
        </w:rPr>
        <w:t xml:space="preserve">bicado en Ave. </w:t>
      </w:r>
      <w:r w:rsidRPr="00D05E3E">
        <w:rPr>
          <w:rFonts w:asciiTheme="minorHAnsi" w:hAnsiTheme="minorHAnsi" w:cs="Tahoma"/>
          <w:sz w:val="16"/>
          <w:szCs w:val="16"/>
        </w:rPr>
        <w:t>Prolongación Díaz Ordaz No. 204</w:t>
      </w:r>
      <w:r w:rsidR="002448EA" w:rsidRPr="00D05E3E">
        <w:rPr>
          <w:rFonts w:asciiTheme="minorHAnsi" w:hAnsiTheme="minorHAnsi" w:cs="Tahoma"/>
          <w:sz w:val="16"/>
          <w:szCs w:val="16"/>
        </w:rPr>
        <w:t xml:space="preserve">, Colonia </w:t>
      </w:r>
      <w:r w:rsidRPr="00D05E3E">
        <w:rPr>
          <w:rFonts w:asciiTheme="minorHAnsi" w:hAnsiTheme="minorHAnsi" w:cs="Tahoma"/>
          <w:sz w:val="16"/>
          <w:szCs w:val="16"/>
        </w:rPr>
        <w:t>Diaz Ordaz</w:t>
      </w:r>
      <w:r w:rsidR="002448EA" w:rsidRPr="00D05E3E">
        <w:rPr>
          <w:rFonts w:asciiTheme="minorHAnsi" w:hAnsiTheme="minorHAnsi" w:cs="Tahoma"/>
          <w:sz w:val="16"/>
          <w:szCs w:val="16"/>
        </w:rPr>
        <w:t xml:space="preserve">, </w:t>
      </w:r>
      <w:r w:rsidRPr="00D05E3E">
        <w:rPr>
          <w:rFonts w:asciiTheme="minorHAnsi" w:hAnsiTheme="minorHAnsi" w:cs="Tahoma"/>
          <w:sz w:val="16"/>
          <w:szCs w:val="16"/>
        </w:rPr>
        <w:t>San Nicolás de los Garza</w:t>
      </w:r>
      <w:r w:rsidR="002448EA" w:rsidRPr="00D05E3E">
        <w:rPr>
          <w:rFonts w:asciiTheme="minorHAnsi" w:hAnsiTheme="minorHAnsi" w:cs="Tahoma"/>
          <w:sz w:val="16"/>
          <w:szCs w:val="16"/>
        </w:rPr>
        <w:t>, N.L.</w:t>
      </w:r>
    </w:p>
    <w:p w14:paraId="130EAEA0" w14:textId="77777777" w:rsidR="002448EA" w:rsidRPr="002448EA" w:rsidRDefault="002448EA" w:rsidP="00F176CA">
      <w:pPr>
        <w:ind w:right="-5"/>
        <w:jc w:val="both"/>
        <w:rPr>
          <w:rFonts w:asciiTheme="minorHAnsi" w:hAnsiTheme="minorHAnsi" w:cs="Tahoma"/>
          <w:sz w:val="16"/>
          <w:szCs w:val="16"/>
        </w:rPr>
      </w:pPr>
    </w:p>
    <w:p w14:paraId="354DEF37" w14:textId="4BC0810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objeto</w:t>
      </w:r>
      <w:r w:rsidRPr="002448EA">
        <w:rPr>
          <w:rFonts w:asciiTheme="minorHAnsi" w:hAnsiTheme="minorHAnsi" w:cs="Tahoma"/>
          <w:sz w:val="16"/>
          <w:szCs w:val="16"/>
        </w:rPr>
        <w:t xml:space="preserve">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F176CA">
      <w:pPr>
        <w:ind w:right="-5"/>
        <w:jc w:val="both"/>
        <w:rPr>
          <w:rFonts w:asciiTheme="minorHAnsi" w:hAnsiTheme="minorHAnsi" w:cs="Tahoma"/>
          <w:sz w:val="16"/>
          <w:szCs w:val="16"/>
        </w:rPr>
      </w:pPr>
    </w:p>
    <w:p w14:paraId="478D0FD7" w14:textId="57599E2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Si se presentaren causas que impidan la </w:t>
      </w:r>
      <w:r w:rsidRPr="00D05E3E">
        <w:rPr>
          <w:rFonts w:asciiTheme="minorHAnsi" w:hAnsiTheme="minorHAnsi" w:cs="Tahoma"/>
          <w:sz w:val="16"/>
          <w:szCs w:val="16"/>
        </w:rPr>
        <w:t xml:space="preserve">entrega de los </w:t>
      </w:r>
      <w:r w:rsidR="00D05E3E" w:rsidRPr="00D05E3E">
        <w:rPr>
          <w:rFonts w:asciiTheme="minorHAnsi" w:hAnsiTheme="minorHAnsi" w:cs="Tahoma"/>
          <w:sz w:val="16"/>
          <w:szCs w:val="16"/>
        </w:rPr>
        <w:t>i</w:t>
      </w:r>
      <w:r w:rsidR="007001C4">
        <w:rPr>
          <w:rFonts w:asciiTheme="minorHAnsi" w:hAnsiTheme="minorHAnsi" w:cs="Tahoma"/>
          <w:sz w:val="16"/>
          <w:szCs w:val="16"/>
        </w:rPr>
        <w:t>nsumos</w:t>
      </w:r>
      <w:r w:rsidRPr="00D05E3E">
        <w:rPr>
          <w:rFonts w:asciiTheme="minorHAnsi" w:hAnsiTheme="minorHAnsi" w:cs="Tahoma"/>
          <w:sz w:val="16"/>
          <w:szCs w:val="16"/>
        </w:rPr>
        <w:t>, dentro</w:t>
      </w:r>
      <w:r w:rsidRPr="002448EA">
        <w:rPr>
          <w:rFonts w:asciiTheme="minorHAnsi" w:hAnsiTheme="minorHAnsi" w:cs="Tahoma"/>
          <w:sz w:val="16"/>
          <w:szCs w:val="16"/>
        </w:rPr>
        <w:t xml:space="preserve">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w:t>
      </w:r>
      <w:r w:rsidR="007001C4">
        <w:rPr>
          <w:rFonts w:asciiTheme="minorHAnsi" w:hAnsiTheme="minorHAnsi" w:cs="Tahoma"/>
          <w:sz w:val="16"/>
          <w:szCs w:val="16"/>
        </w:rPr>
        <w:t xml:space="preserve"> de que la entrega de los insumos</w:t>
      </w:r>
      <w:r w:rsidRPr="002448EA">
        <w:rPr>
          <w:rFonts w:asciiTheme="minorHAnsi" w:hAnsiTheme="minorHAnsi" w:cs="Tahoma"/>
          <w:sz w:val="16"/>
          <w:szCs w:val="16"/>
        </w:rPr>
        <w:t xml:space="preserve">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F176CA">
      <w:pPr>
        <w:ind w:right="-5"/>
        <w:jc w:val="both"/>
        <w:rPr>
          <w:rFonts w:asciiTheme="minorHAnsi" w:hAnsiTheme="minorHAnsi" w:cs="Tahoma"/>
          <w:sz w:val="16"/>
          <w:szCs w:val="16"/>
        </w:rPr>
      </w:pPr>
    </w:p>
    <w:p w14:paraId="2F207B9F" w14:textId="131B11F3"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La Unidad </w:t>
      </w:r>
      <w:r w:rsidRPr="00D05E3E">
        <w:rPr>
          <w:rFonts w:asciiTheme="minorHAnsi" w:hAnsiTheme="minorHAnsi" w:cs="Tahoma"/>
          <w:sz w:val="16"/>
          <w:szCs w:val="16"/>
        </w:rPr>
        <w:t xml:space="preserve">Aplicativa solicitará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a “EL PROVEEDOR” en el formato de Orden de Envío, debidamente foliado, dicho formato deberá ser firmado por el Administrador y/o Encargado de Recursos Materiales o Almacén de la Unidad Aplicativa y deberá ser </w:t>
      </w:r>
      <w:r w:rsidRPr="00D05E3E">
        <w:rPr>
          <w:rFonts w:asciiTheme="minorHAnsi" w:hAnsiTheme="minorHAnsi" w:cs="Tahoma"/>
          <w:sz w:val="16"/>
          <w:szCs w:val="16"/>
        </w:rPr>
        <w:t xml:space="preserve">enviado vía </w:t>
      </w:r>
      <w:r w:rsidR="00664654" w:rsidRPr="00D05E3E">
        <w:rPr>
          <w:rFonts w:asciiTheme="minorHAnsi" w:hAnsiTheme="minorHAnsi" w:cs="Tahoma"/>
          <w:sz w:val="16"/>
          <w:szCs w:val="16"/>
        </w:rPr>
        <w:t>medios electrónicos</w:t>
      </w:r>
      <w:r w:rsidRPr="002448EA">
        <w:rPr>
          <w:rFonts w:asciiTheme="minorHAnsi" w:hAnsiTheme="minorHAnsi" w:cs="Tahoma"/>
          <w:sz w:val="16"/>
          <w:szCs w:val="16"/>
        </w:rPr>
        <w:t xml:space="preserve">,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w:t>
      </w:r>
      <w:r w:rsidRPr="00D05E3E">
        <w:rPr>
          <w:rFonts w:asciiTheme="minorHAnsi" w:hAnsiTheme="minorHAnsi" w:cs="Tahoma"/>
          <w:sz w:val="16"/>
          <w:szCs w:val="16"/>
        </w:rPr>
        <w:t xml:space="preserve">entregas </w:t>
      </w:r>
      <w:r w:rsidR="00D05E3E" w:rsidRPr="00D05E3E">
        <w:rPr>
          <w:rFonts w:asciiTheme="minorHAnsi" w:hAnsiTheme="minorHAnsi" w:cs="Tahoma"/>
          <w:sz w:val="16"/>
          <w:szCs w:val="16"/>
        </w:rPr>
        <w:t>de los insumos</w:t>
      </w:r>
      <w:r w:rsidRPr="00D05E3E">
        <w:rPr>
          <w:rFonts w:asciiTheme="minorHAnsi" w:hAnsiTheme="minorHAnsi" w:cs="Tahoma"/>
          <w:sz w:val="16"/>
          <w:szCs w:val="16"/>
        </w:rPr>
        <w:t xml:space="preserve"> el día de</w:t>
      </w:r>
      <w:r w:rsidRPr="002448EA">
        <w:rPr>
          <w:rFonts w:asciiTheme="minorHAnsi" w:hAnsiTheme="minorHAnsi" w:cs="Tahoma"/>
          <w:sz w:val="16"/>
          <w:szCs w:val="16"/>
        </w:rPr>
        <w:t xml:space="preserv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 xml:space="preserve">los </w:t>
      </w:r>
      <w:r w:rsidR="007001C4">
        <w:rPr>
          <w:rFonts w:asciiTheme="minorHAnsi" w:hAnsiTheme="minorHAnsi" w:cs="Tahoma"/>
          <w:sz w:val="16"/>
          <w:szCs w:val="16"/>
        </w:rPr>
        <w:t>insumos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F176CA">
      <w:pPr>
        <w:ind w:right="-5"/>
        <w:jc w:val="both"/>
        <w:rPr>
          <w:rFonts w:asciiTheme="minorHAnsi" w:hAnsiTheme="minorHAnsi" w:cs="Tahoma"/>
          <w:sz w:val="16"/>
          <w:szCs w:val="16"/>
        </w:rPr>
      </w:pPr>
    </w:p>
    <w:p w14:paraId="25EDBA3A"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F176CA">
      <w:pPr>
        <w:ind w:right="-5"/>
        <w:jc w:val="both"/>
        <w:rPr>
          <w:rFonts w:asciiTheme="minorHAnsi" w:hAnsiTheme="minorHAnsi" w:cs="Tahoma"/>
          <w:sz w:val="16"/>
          <w:szCs w:val="16"/>
        </w:rPr>
      </w:pPr>
    </w:p>
    <w:p w14:paraId="32D9FAF1" w14:textId="021C8A9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w:t>
      </w:r>
      <w:r w:rsidRPr="00D05E3E">
        <w:rPr>
          <w:rFonts w:asciiTheme="minorHAnsi" w:hAnsiTheme="minorHAnsi" w:cs="Tahoma"/>
          <w:sz w:val="16"/>
          <w:szCs w:val="16"/>
        </w:rPr>
        <w:t xml:space="preserve">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desde</w:t>
      </w:r>
      <w:r w:rsidRPr="002448EA">
        <w:rPr>
          <w:rFonts w:asciiTheme="minorHAnsi" w:hAnsiTheme="minorHAnsi" w:cs="Tahoma"/>
          <w:sz w:val="16"/>
          <w:szCs w:val="16"/>
        </w:rPr>
        <w:t xml:space="preserve"> el lugar de origen hasta su arribo en el lugar indicado; la entrega se realizará ante la presencia del personal designado por la Unidad Aplicativa de “S.S.N.L.” para la verificación de la calidad, materiales y características </w:t>
      </w:r>
      <w:r w:rsidRPr="00D05E3E">
        <w:rPr>
          <w:rFonts w:asciiTheme="minorHAnsi" w:hAnsiTheme="minorHAnsi" w:cs="Tahoma"/>
          <w:sz w:val="16"/>
          <w:szCs w:val="16"/>
        </w:rPr>
        <w:t xml:space="preserve">de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7001C4">
        <w:rPr>
          <w:rFonts w:asciiTheme="minorHAnsi" w:hAnsiTheme="minorHAnsi" w:cs="Tahoma"/>
          <w:sz w:val="16"/>
          <w:szCs w:val="16"/>
        </w:rPr>
        <w:t>insum</w:t>
      </w:r>
      <w:r w:rsidR="00000ADE">
        <w:rPr>
          <w:rFonts w:asciiTheme="minorHAnsi" w:hAnsiTheme="minorHAnsi" w:cs="Tahoma"/>
          <w:sz w:val="16"/>
          <w:szCs w:val="16"/>
        </w:rPr>
        <w:t>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F176CA">
      <w:pPr>
        <w:ind w:right="-5"/>
        <w:jc w:val="both"/>
        <w:rPr>
          <w:rFonts w:asciiTheme="minorHAnsi" w:hAnsiTheme="minorHAnsi" w:cs="Tahoma"/>
          <w:sz w:val="16"/>
          <w:szCs w:val="16"/>
        </w:rPr>
      </w:pPr>
    </w:p>
    <w:p w14:paraId="19803230" w14:textId="346A4FBA" w:rsidR="002448EA" w:rsidRPr="002448EA" w:rsidRDefault="002448EA" w:rsidP="00F176CA">
      <w:pPr>
        <w:ind w:right="-5"/>
        <w:jc w:val="both"/>
        <w:rPr>
          <w:rFonts w:asciiTheme="minorHAnsi" w:hAnsiTheme="minorHAnsi" w:cs="Tahoma"/>
          <w:sz w:val="16"/>
          <w:szCs w:val="16"/>
        </w:rPr>
      </w:pPr>
      <w:r w:rsidRPr="00D05E3E">
        <w:rPr>
          <w:rFonts w:asciiTheme="minorHAnsi" w:hAnsiTheme="minorHAnsi" w:cs="Tahoma"/>
          <w:sz w:val="16"/>
          <w:szCs w:val="16"/>
        </w:rPr>
        <w:t>QUINTA: CAPACITACIÓN Y PRUEBAS.</w:t>
      </w:r>
      <w:r w:rsidR="00D05E3E" w:rsidRPr="00D05E3E">
        <w:rPr>
          <w:rFonts w:asciiTheme="minorHAnsi" w:hAnsiTheme="minorHAnsi" w:cs="Tahoma"/>
          <w:sz w:val="16"/>
          <w:szCs w:val="16"/>
        </w:rPr>
        <w:t>- “</w:t>
      </w:r>
      <w:r w:rsidR="00D05E3E" w:rsidRPr="00D05E3E">
        <w:rPr>
          <w:rFonts w:asciiTheme="minorHAnsi" w:hAnsiTheme="minorHAnsi" w:cs="Arial"/>
          <w:sz w:val="16"/>
          <w:szCs w:val="16"/>
        </w:rPr>
        <w:t>El Proveedor (s) proporcionará (n) la capacitación y asesoría al personal que designe la Dirección de Salud Pública de la Convocante, durante el tiempo que estime conveniente dicha Dirección, para el adecuado manejo de los Insecticidas.</w:t>
      </w:r>
    </w:p>
    <w:p w14:paraId="779C1BDA" w14:textId="77777777" w:rsidR="002448EA" w:rsidRPr="002448EA" w:rsidRDefault="002448EA" w:rsidP="00F176CA">
      <w:pPr>
        <w:ind w:right="-5"/>
        <w:jc w:val="both"/>
        <w:rPr>
          <w:rFonts w:asciiTheme="minorHAnsi" w:hAnsiTheme="minorHAnsi" w:cs="Tahoma"/>
          <w:sz w:val="16"/>
          <w:szCs w:val="16"/>
        </w:rPr>
      </w:pPr>
    </w:p>
    <w:p w14:paraId="3AE56664" w14:textId="53137307"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SEXTA</w:t>
      </w:r>
      <w:r w:rsidR="002448EA" w:rsidRPr="002448EA">
        <w:rPr>
          <w:rFonts w:asciiTheme="minorHAnsi" w:hAnsiTheme="minorHAnsi" w:cs="Tahoma"/>
          <w:sz w:val="16"/>
          <w:szCs w:val="16"/>
        </w:rPr>
        <w:t xml:space="preserve">: DEVOLUCIONES.-“S.S.N.L.” a través del Titular de la Unidad Aplicativa podrá realizar devoluciones cuando se comprueben deficiencias en la calidad de los </w:t>
      </w:r>
      <w:r w:rsidRPr="00D05E3E">
        <w:rPr>
          <w:rFonts w:asciiTheme="minorHAnsi" w:hAnsiTheme="minorHAnsi" w:cs="Tahoma"/>
          <w:sz w:val="16"/>
          <w:szCs w:val="16"/>
        </w:rPr>
        <w:t>insumos</w:t>
      </w:r>
      <w:r w:rsidR="002448EA" w:rsidRPr="00D05E3E">
        <w:rPr>
          <w:rFonts w:asciiTheme="minorHAnsi" w:hAnsiTheme="minorHAnsi" w:cs="Tahoma"/>
          <w:sz w:val="16"/>
          <w:szCs w:val="16"/>
        </w:rPr>
        <w:t xml:space="preserve"> suministrados imputables</w:t>
      </w:r>
      <w:r w:rsidR="002448EA" w:rsidRPr="002448EA">
        <w:rPr>
          <w:rFonts w:asciiTheme="minorHAnsi" w:hAnsiTheme="minorHAnsi" w:cs="Tahoma"/>
          <w:sz w:val="16"/>
          <w:szCs w:val="16"/>
        </w:rPr>
        <w:t xml:space="preserve"> a “EL PROVEEDOR”, en caso de que se diera este supuesto, deberá solventar la reposición en un término no </w:t>
      </w:r>
      <w:bookmarkStart w:id="9" w:name="_GoBack"/>
      <w:bookmarkEnd w:id="9"/>
      <w:r w:rsidR="00C35F3A" w:rsidRPr="00C35F3A">
        <w:rPr>
          <w:rFonts w:asciiTheme="minorHAnsi" w:hAnsiTheme="minorHAnsi" w:cs="Tahoma"/>
          <w:sz w:val="16"/>
          <w:szCs w:val="16"/>
        </w:rPr>
        <w:t>mayor a 7 días naturales</w:t>
      </w:r>
      <w:r w:rsidR="002448EA" w:rsidRPr="00C35F3A">
        <w:rPr>
          <w:rFonts w:asciiTheme="minorHAnsi" w:hAnsiTheme="minorHAnsi" w:cs="Tahoma"/>
          <w:sz w:val="16"/>
          <w:szCs w:val="16"/>
        </w:rPr>
        <w:t>.</w:t>
      </w:r>
    </w:p>
    <w:p w14:paraId="7DC2A973" w14:textId="77777777" w:rsidR="002448EA" w:rsidRPr="002448EA" w:rsidRDefault="002448EA" w:rsidP="00F176CA">
      <w:pPr>
        <w:ind w:right="-5"/>
        <w:jc w:val="both"/>
        <w:rPr>
          <w:rFonts w:asciiTheme="minorHAnsi" w:hAnsiTheme="minorHAnsi" w:cs="Tahoma"/>
          <w:sz w:val="16"/>
          <w:szCs w:val="16"/>
        </w:rPr>
      </w:pPr>
    </w:p>
    <w:p w14:paraId="2FEBA673" w14:textId="1BD8BE1F"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SÉPTIMA</w:t>
      </w:r>
      <w:r w:rsidR="002448EA" w:rsidRPr="002448EA">
        <w:rPr>
          <w:rFonts w:asciiTheme="minorHAnsi" w:hAnsiTheme="minorHAnsi" w:cs="Tahoma"/>
          <w:sz w:val="16"/>
          <w:szCs w:val="16"/>
        </w:rPr>
        <w:t xml:space="preserve">: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w:t>
      </w:r>
      <w:r w:rsidR="007001C4">
        <w:rPr>
          <w:rFonts w:asciiTheme="minorHAnsi" w:hAnsiTheme="minorHAnsi" w:cs="Tahoma"/>
          <w:sz w:val="16"/>
          <w:szCs w:val="16"/>
        </w:rPr>
        <w:t>insum</w:t>
      </w:r>
      <w:r w:rsidR="002448EA" w:rsidRPr="002448EA">
        <w:rPr>
          <w:rFonts w:asciiTheme="minorHAnsi" w:hAnsiTheme="minorHAnsi" w:cs="Tahoma"/>
          <w:sz w:val="16"/>
          <w:szCs w:val="16"/>
        </w:rPr>
        <w:t>os, objeto del contrato.</w:t>
      </w:r>
    </w:p>
    <w:p w14:paraId="7E5D6569" w14:textId="77777777" w:rsidR="002448EA" w:rsidRPr="002448EA" w:rsidRDefault="002448EA" w:rsidP="00F176CA">
      <w:pPr>
        <w:ind w:right="-5"/>
        <w:jc w:val="both"/>
        <w:rPr>
          <w:rFonts w:asciiTheme="minorHAnsi" w:hAnsiTheme="minorHAnsi" w:cs="Tahoma"/>
          <w:sz w:val="16"/>
          <w:szCs w:val="16"/>
        </w:rPr>
      </w:pPr>
    </w:p>
    <w:p w14:paraId="600872F7" w14:textId="6D7122D4"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OCTAVA</w:t>
      </w:r>
      <w:r w:rsidR="002448EA" w:rsidRPr="009E5448">
        <w:rPr>
          <w:rFonts w:asciiTheme="minorHAnsi" w:hAnsiTheme="minorHAnsi" w:cs="Tahoma"/>
          <w:sz w:val="16"/>
          <w:szCs w:val="16"/>
        </w:rPr>
        <w:t>: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F176CA">
      <w:pPr>
        <w:ind w:right="-5"/>
        <w:jc w:val="both"/>
        <w:rPr>
          <w:rFonts w:asciiTheme="minorHAnsi" w:hAnsiTheme="minorHAnsi" w:cs="Tahoma"/>
          <w:sz w:val="16"/>
          <w:szCs w:val="16"/>
        </w:rPr>
      </w:pPr>
    </w:p>
    <w:p w14:paraId="163AE24C" w14:textId="089886BC"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NOVENA</w:t>
      </w:r>
      <w:r w:rsidR="002448EA" w:rsidRPr="002448EA">
        <w:rPr>
          <w:rFonts w:asciiTheme="minorHAnsi" w:hAnsiTheme="minorHAnsi" w:cs="Tahoma"/>
          <w:sz w:val="16"/>
          <w:szCs w:val="16"/>
        </w:rPr>
        <w:t>: PENA CONVENCIONAL.- Se aplicará una p</w:t>
      </w:r>
      <w:r w:rsidR="00E84DEC">
        <w:rPr>
          <w:rFonts w:asciiTheme="minorHAnsi" w:hAnsiTheme="minorHAnsi" w:cs="Tahoma"/>
          <w:sz w:val="16"/>
          <w:szCs w:val="16"/>
        </w:rPr>
        <w:t>ena convencional (Sanción) del _____</w:t>
      </w:r>
      <w:r w:rsidR="002448EA" w:rsidRPr="002448EA">
        <w:rPr>
          <w:rFonts w:asciiTheme="minorHAnsi" w:hAnsiTheme="minorHAnsi" w:cs="Tahoma"/>
          <w:sz w:val="16"/>
          <w:szCs w:val="16"/>
        </w:rPr>
        <w:t xml:space="preserve">% por cada día hábil de </w:t>
      </w:r>
      <w:r w:rsidR="002448EA" w:rsidRPr="00D807DA">
        <w:rPr>
          <w:rFonts w:asciiTheme="minorHAnsi" w:hAnsiTheme="minorHAnsi" w:cs="Tahoma"/>
          <w:sz w:val="16"/>
          <w:szCs w:val="16"/>
        </w:rPr>
        <w:t xml:space="preserve">retraso sobre el monto de la entrega de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que se efectuare fuera del plazo establecido. La penalización por el retraso en la entrega de los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iniciará a contar a partir</w:t>
      </w:r>
      <w:r w:rsidR="002448EA" w:rsidRPr="002448EA">
        <w:rPr>
          <w:rFonts w:asciiTheme="minorHAnsi" w:hAnsiTheme="minorHAnsi" w:cs="Tahoma"/>
          <w:sz w:val="16"/>
          <w:szCs w:val="16"/>
        </w:rPr>
        <w:t xml:space="preserve"> del día siguiente del plazo de vencimiento para la entrega.</w:t>
      </w:r>
    </w:p>
    <w:p w14:paraId="6C083953" w14:textId="77777777" w:rsidR="002448EA" w:rsidRPr="002448EA" w:rsidRDefault="002448EA" w:rsidP="00F176CA">
      <w:pPr>
        <w:ind w:right="-5"/>
        <w:jc w:val="both"/>
        <w:rPr>
          <w:rFonts w:asciiTheme="minorHAnsi" w:hAnsiTheme="minorHAnsi" w:cs="Tahoma"/>
          <w:sz w:val="16"/>
          <w:szCs w:val="16"/>
        </w:rPr>
      </w:pPr>
    </w:p>
    <w:p w14:paraId="128C1C71" w14:textId="50BD6F2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En el supuesto de que se requiera la aplicación de la Pena Convencional, el administrador o </w:t>
      </w:r>
      <w:r w:rsidRPr="00D807DA">
        <w:rPr>
          <w:rFonts w:asciiTheme="minorHAnsi" w:hAnsiTheme="minorHAnsi" w:cs="Tahoma"/>
          <w:sz w:val="16"/>
          <w:szCs w:val="16"/>
        </w:rPr>
        <w:t>equivalente de</w:t>
      </w:r>
      <w:r w:rsidR="00D807DA" w:rsidRPr="00D807DA">
        <w:rPr>
          <w:rFonts w:asciiTheme="minorHAnsi" w:hAnsiTheme="minorHAnsi" w:cs="Tahoma"/>
          <w:sz w:val="16"/>
          <w:szCs w:val="16"/>
        </w:rPr>
        <w:t xml:space="preserve"> </w:t>
      </w:r>
      <w:r w:rsidRPr="00D807DA">
        <w:rPr>
          <w:rFonts w:asciiTheme="minorHAnsi" w:hAnsiTheme="minorHAnsi" w:cs="Tahoma"/>
          <w:sz w:val="16"/>
          <w:szCs w:val="16"/>
        </w:rPr>
        <w:t>l</w:t>
      </w:r>
      <w:r w:rsidR="00D807DA" w:rsidRPr="00D807DA">
        <w:rPr>
          <w:rFonts w:asciiTheme="minorHAnsi" w:hAnsiTheme="minorHAnsi" w:cs="Tahoma"/>
          <w:sz w:val="16"/>
          <w:szCs w:val="16"/>
        </w:rPr>
        <w:t>a</w:t>
      </w:r>
      <w:r w:rsidRPr="00D807DA">
        <w:rPr>
          <w:rFonts w:asciiTheme="minorHAnsi" w:hAnsiTheme="minorHAnsi" w:cs="Tahoma"/>
          <w:sz w:val="16"/>
          <w:szCs w:val="16"/>
        </w:rPr>
        <w:t xml:space="preserve"> </w:t>
      </w:r>
      <w:r w:rsidR="00D807DA" w:rsidRPr="00D807DA">
        <w:rPr>
          <w:rFonts w:asciiTheme="minorHAnsi" w:hAnsiTheme="minorHAnsi" w:cs="Tahoma"/>
          <w:sz w:val="16"/>
          <w:szCs w:val="16"/>
        </w:rPr>
        <w:t>Dirección de</w:t>
      </w:r>
      <w:r w:rsidRPr="00D807DA">
        <w:rPr>
          <w:rFonts w:asciiTheme="minorHAnsi" w:hAnsiTheme="minorHAnsi" w:cs="Tahoma"/>
          <w:sz w:val="16"/>
          <w:szCs w:val="16"/>
        </w:rPr>
        <w:t xml:space="preserve"> Salud Pública</w:t>
      </w:r>
      <w:r w:rsidR="00D807DA">
        <w:rPr>
          <w:rFonts w:asciiTheme="minorHAnsi" w:hAnsiTheme="minorHAnsi" w:cs="Tahoma"/>
          <w:sz w:val="16"/>
          <w:szCs w:val="16"/>
        </w:rPr>
        <w:t xml:space="preserve">, </w:t>
      </w:r>
      <w:r w:rsidRPr="002448EA">
        <w:rPr>
          <w:rFonts w:asciiTheme="minorHAnsi" w:hAnsiTheme="minorHAnsi" w:cs="Tahoma"/>
          <w:sz w:val="16"/>
          <w:szCs w:val="16"/>
        </w:rPr>
        <w:t>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F176CA">
      <w:pPr>
        <w:ind w:right="-5"/>
        <w:jc w:val="both"/>
        <w:rPr>
          <w:rFonts w:asciiTheme="minorHAnsi" w:hAnsiTheme="minorHAnsi" w:cs="Tahoma"/>
          <w:sz w:val="16"/>
          <w:szCs w:val="16"/>
        </w:rPr>
      </w:pPr>
    </w:p>
    <w:p w14:paraId="409BD756"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F176CA">
      <w:pPr>
        <w:ind w:right="-5"/>
        <w:jc w:val="both"/>
        <w:rPr>
          <w:rFonts w:asciiTheme="minorHAnsi" w:hAnsiTheme="minorHAnsi" w:cs="Tahoma"/>
          <w:sz w:val="16"/>
          <w:szCs w:val="16"/>
        </w:rPr>
      </w:pPr>
    </w:p>
    <w:p w14:paraId="73E24E14" w14:textId="3AE6F9F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w:t>
      </w:r>
      <w:r w:rsidR="00FF3BA3">
        <w:rPr>
          <w:rFonts w:asciiTheme="minorHAnsi" w:hAnsiTheme="minorHAnsi" w:cs="Tahoma"/>
          <w:sz w:val="16"/>
          <w:szCs w:val="16"/>
        </w:rPr>
        <w:t xml:space="preserve"> requiera </w:t>
      </w:r>
      <w:r w:rsidR="00FF3BA3" w:rsidRPr="00FF3BA3">
        <w:rPr>
          <w:rFonts w:asciiTheme="minorHAnsi" w:hAnsiTheme="minorHAnsi" w:cs="Tahoma"/>
          <w:sz w:val="16"/>
          <w:szCs w:val="16"/>
        </w:rPr>
        <w:t>la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w:t>
      </w:r>
      <w:r w:rsidRPr="00FF3BA3">
        <w:rPr>
          <w:rFonts w:asciiTheme="minorHAnsi" w:hAnsiTheme="minorHAnsi" w:cs="Tahoma"/>
          <w:sz w:val="16"/>
          <w:szCs w:val="16"/>
        </w:rPr>
        <w:t xml:space="preserve"> de Salud Pública en</w:t>
      </w:r>
      <w:r w:rsidRPr="002448EA">
        <w:rPr>
          <w:rFonts w:asciiTheme="minorHAnsi" w:hAnsiTheme="minorHAnsi" w:cs="Tahoma"/>
          <w:sz w:val="16"/>
          <w:szCs w:val="16"/>
        </w:rPr>
        <w:t xml:space="preserve"> los tiempos establecidos; en los casos que no surtan de acuerdo a lo requerido, “S.S.N.L.” tendrá el derecho de realizar compras directas, y si estas resultan con diferencia en precio, “EL PROVEEDOR”  deberá pagar dicha diferencia como sanción por daños ocasionados al no contar con </w:t>
      </w:r>
      <w:r w:rsidRPr="00FF3BA3">
        <w:rPr>
          <w:rFonts w:asciiTheme="minorHAnsi" w:hAnsiTheme="minorHAnsi" w:cs="Tahoma"/>
          <w:sz w:val="16"/>
          <w:szCs w:val="16"/>
        </w:rPr>
        <w:t xml:space="preserve">oportunidad con los </w:t>
      </w:r>
      <w:r w:rsidR="00FF3BA3" w:rsidRPr="00FF3BA3">
        <w:rPr>
          <w:rFonts w:asciiTheme="minorHAnsi" w:hAnsiTheme="minorHAnsi" w:cs="Tahoma"/>
          <w:sz w:val="16"/>
          <w:szCs w:val="16"/>
        </w:rPr>
        <w:t>insumo</w:t>
      </w:r>
      <w:r w:rsidRPr="00FF3BA3">
        <w:rPr>
          <w:rFonts w:asciiTheme="minorHAnsi" w:hAnsiTheme="minorHAnsi" w:cs="Tahoma"/>
          <w:sz w:val="16"/>
          <w:szCs w:val="16"/>
        </w:rPr>
        <w:t>s, de igual</w:t>
      </w:r>
      <w:r w:rsidRPr="002448EA">
        <w:rPr>
          <w:rFonts w:asciiTheme="minorHAnsi" w:hAnsiTheme="minorHAnsi" w:cs="Tahoma"/>
          <w:sz w:val="16"/>
          <w:szCs w:val="16"/>
        </w:rPr>
        <w:t xml:space="preserve"> manera se aplicará lo establecido en el párrafo primero de esta cláusula.</w:t>
      </w:r>
    </w:p>
    <w:p w14:paraId="4BDA4462" w14:textId="77777777" w:rsidR="002448EA" w:rsidRPr="002448EA" w:rsidRDefault="002448EA" w:rsidP="00F176CA">
      <w:pPr>
        <w:ind w:right="-5"/>
        <w:jc w:val="both"/>
        <w:rPr>
          <w:rFonts w:asciiTheme="minorHAnsi" w:hAnsiTheme="minorHAnsi" w:cs="Tahoma"/>
          <w:sz w:val="16"/>
          <w:szCs w:val="16"/>
        </w:rPr>
      </w:pPr>
    </w:p>
    <w:p w14:paraId="0F7E4BD5" w14:textId="2066318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PRIMERA: DAÑOS Y PERJUICIOS.- “EL PROVEEDOR” se obliga al pago de los daños y perjuicios que ocasione a “S.S.N.L.” por la falta de </w:t>
      </w:r>
      <w:r w:rsidRPr="00FF3BA3">
        <w:rPr>
          <w:rFonts w:asciiTheme="minorHAnsi" w:hAnsiTheme="minorHAnsi" w:cs="Tahoma"/>
          <w:sz w:val="16"/>
          <w:szCs w:val="16"/>
        </w:rPr>
        <w:t xml:space="preserve">entrega de los </w:t>
      </w:r>
      <w:r w:rsidR="00FF3BA3" w:rsidRPr="00FF3BA3">
        <w:rPr>
          <w:rFonts w:asciiTheme="minorHAnsi" w:hAnsiTheme="minorHAnsi" w:cs="Tahoma"/>
          <w:sz w:val="16"/>
          <w:szCs w:val="16"/>
        </w:rPr>
        <w:t>insumos</w:t>
      </w:r>
      <w:r w:rsidRPr="002448EA">
        <w:rPr>
          <w:rFonts w:asciiTheme="minorHAnsi" w:hAnsiTheme="minorHAnsi" w:cs="Tahoma"/>
          <w:sz w:val="16"/>
          <w:szCs w:val="16"/>
        </w:rPr>
        <w:t>,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F176CA">
      <w:pPr>
        <w:ind w:right="-5"/>
        <w:jc w:val="both"/>
        <w:rPr>
          <w:rFonts w:asciiTheme="minorHAnsi" w:hAnsiTheme="minorHAnsi" w:cs="Tahoma"/>
          <w:sz w:val="16"/>
          <w:szCs w:val="16"/>
        </w:rPr>
      </w:pPr>
    </w:p>
    <w:p w14:paraId="746DA29A" w14:textId="686FDC7E"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w:t>
      </w:r>
      <w:r w:rsidRPr="00FF3BA3">
        <w:rPr>
          <w:rFonts w:asciiTheme="minorHAnsi" w:hAnsiTheme="minorHAnsi" w:cs="Tahoma"/>
          <w:sz w:val="16"/>
          <w:szCs w:val="16"/>
        </w:rPr>
        <w:t xml:space="preserve">contrato los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no han</w:t>
      </w:r>
      <w:r w:rsidRPr="002448EA">
        <w:rPr>
          <w:rFonts w:asciiTheme="minorHAnsi" w:hAnsiTheme="minorHAnsi" w:cs="Tahoma"/>
          <w:sz w:val="16"/>
          <w:szCs w:val="16"/>
        </w:rPr>
        <w:t xml:space="preserve"> sido entregados a satisfacción de “S.S.N.L.” el instrumento continuará vigente hasta en tanto no se cumpla dicha condición. </w:t>
      </w:r>
    </w:p>
    <w:p w14:paraId="2D03DDD1" w14:textId="77777777" w:rsidR="002448EA" w:rsidRPr="002448EA" w:rsidRDefault="002448EA" w:rsidP="00F176CA">
      <w:pPr>
        <w:ind w:right="-5"/>
        <w:jc w:val="both"/>
        <w:rPr>
          <w:rFonts w:asciiTheme="minorHAnsi" w:hAnsiTheme="minorHAnsi" w:cs="Tahoma"/>
          <w:sz w:val="16"/>
          <w:szCs w:val="16"/>
        </w:rPr>
      </w:pPr>
    </w:p>
    <w:p w14:paraId="086155C0" w14:textId="341B15D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“S.S.N.L.” podrá suspender temporalmente todo o en parte la ejecución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 insumos</w:t>
      </w:r>
      <w:r w:rsidRPr="00FF3BA3">
        <w:rPr>
          <w:rFonts w:asciiTheme="minorHAnsi" w:hAnsiTheme="minorHAnsi" w:cs="Tahoma"/>
          <w:sz w:val="16"/>
          <w:szCs w:val="16"/>
        </w:rPr>
        <w:t xml:space="preserve"> objeto</w:t>
      </w:r>
      <w:r w:rsidRPr="002448EA">
        <w:rPr>
          <w:rFonts w:asciiTheme="minorHAnsi" w:hAnsiTheme="minorHAnsi" w:cs="Tahoma"/>
          <w:sz w:val="16"/>
          <w:szCs w:val="16"/>
        </w:rPr>
        <w:t xml:space="preserve">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F176CA">
      <w:pPr>
        <w:ind w:right="-5"/>
        <w:jc w:val="both"/>
        <w:rPr>
          <w:rFonts w:asciiTheme="minorHAnsi" w:hAnsiTheme="minorHAnsi" w:cs="Tahoma"/>
          <w:sz w:val="16"/>
          <w:szCs w:val="16"/>
        </w:rPr>
      </w:pPr>
    </w:p>
    <w:p w14:paraId="79EAB007" w14:textId="77777777" w:rsid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577FB0A4" w14:textId="77777777" w:rsidR="006E7DC9" w:rsidRPr="002448EA" w:rsidRDefault="006E7DC9" w:rsidP="00F176CA">
      <w:pPr>
        <w:ind w:right="-5"/>
        <w:jc w:val="both"/>
        <w:rPr>
          <w:rFonts w:asciiTheme="minorHAnsi" w:hAnsiTheme="minorHAnsi" w:cs="Tahoma"/>
          <w:sz w:val="16"/>
          <w:szCs w:val="16"/>
        </w:rPr>
      </w:pPr>
    </w:p>
    <w:p w14:paraId="3B6FEF7C" w14:textId="309F062C"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Asimismo, “S.S.N.L.” podrá dar por terminado anticipadamente el presente contrato mediante notificación por escrito a “EL PROVEEDOR” con 10 días de anticipación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w:t>
      </w:r>
      <w:r w:rsidR="00FF3BA3">
        <w:rPr>
          <w:rFonts w:asciiTheme="minorHAnsi" w:hAnsiTheme="minorHAnsi" w:cs="Tahoma"/>
          <w:sz w:val="16"/>
          <w:szCs w:val="16"/>
        </w:rPr>
        <w:t xml:space="preserve"> insumos</w:t>
      </w:r>
      <w:r w:rsidRPr="002448EA">
        <w:rPr>
          <w:rFonts w:asciiTheme="minorHAnsi" w:hAnsiTheme="minorHAnsi" w:cs="Tahoma"/>
          <w:sz w:val="16"/>
          <w:szCs w:val="16"/>
        </w:rPr>
        <w:t>,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F176CA">
      <w:pPr>
        <w:ind w:right="-5"/>
        <w:jc w:val="both"/>
        <w:rPr>
          <w:rFonts w:asciiTheme="minorHAnsi" w:hAnsiTheme="minorHAnsi" w:cs="Tahoma"/>
          <w:sz w:val="16"/>
          <w:szCs w:val="16"/>
        </w:rPr>
      </w:pPr>
    </w:p>
    <w:p w14:paraId="3D328AEF" w14:textId="19588195"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TERCERA: PERÍODO DE CADUCIDAD DE LOS </w:t>
      </w:r>
      <w:r w:rsidR="007001C4">
        <w:rPr>
          <w:rFonts w:asciiTheme="minorHAnsi" w:hAnsiTheme="minorHAnsi" w:cs="Tahoma"/>
          <w:sz w:val="16"/>
          <w:szCs w:val="16"/>
        </w:rPr>
        <w:t>INSUM</w:t>
      </w:r>
      <w:r w:rsidRPr="002448EA">
        <w:rPr>
          <w:rFonts w:asciiTheme="minorHAnsi" w:hAnsiTheme="minorHAnsi" w:cs="Tahoma"/>
          <w:sz w:val="16"/>
          <w:szCs w:val="16"/>
        </w:rPr>
        <w:t xml:space="preserve">OS.- El periodo de la </w:t>
      </w:r>
      <w:r w:rsidRPr="00FF3BA3">
        <w:rPr>
          <w:rFonts w:asciiTheme="minorHAnsi" w:hAnsiTheme="minorHAnsi" w:cs="Tahoma"/>
          <w:sz w:val="16"/>
          <w:szCs w:val="16"/>
        </w:rPr>
        <w:t xml:space="preserve">caducidad de los </w:t>
      </w:r>
      <w:r w:rsidR="00FF3BA3" w:rsidRPr="00FF3BA3">
        <w:rPr>
          <w:rFonts w:asciiTheme="minorHAnsi" w:hAnsiTheme="minorHAnsi" w:cs="Tahoma"/>
          <w:sz w:val="16"/>
          <w:szCs w:val="16"/>
        </w:rPr>
        <w:t>insumos</w:t>
      </w:r>
      <w:r w:rsidRPr="002448EA">
        <w:rPr>
          <w:rFonts w:asciiTheme="minorHAnsi" w:hAnsiTheme="minorHAnsi" w:cs="Tahoma"/>
          <w:sz w:val="16"/>
          <w:szCs w:val="16"/>
        </w:rPr>
        <w:t xml:space="preserve"> deberá ser de </w:t>
      </w:r>
      <w:r w:rsidR="00FF3BA3">
        <w:rPr>
          <w:rFonts w:asciiTheme="minorHAnsi" w:hAnsiTheme="minorHAnsi" w:cs="Tahoma"/>
          <w:sz w:val="16"/>
          <w:szCs w:val="16"/>
        </w:rPr>
        <w:t>18 meses</w:t>
      </w:r>
      <w:r w:rsidRPr="002448EA">
        <w:rPr>
          <w:rFonts w:asciiTheme="minorHAnsi" w:hAnsiTheme="minorHAnsi" w:cs="Tahoma"/>
          <w:sz w:val="16"/>
          <w:szCs w:val="16"/>
        </w:rPr>
        <w:t xml:space="preserve"> como mínimo, contado a partir de la </w:t>
      </w:r>
      <w:r w:rsidRPr="00FF3BA3">
        <w:rPr>
          <w:rFonts w:asciiTheme="minorHAnsi" w:hAnsiTheme="minorHAnsi" w:cs="Tahoma"/>
          <w:sz w:val="16"/>
          <w:szCs w:val="16"/>
        </w:rPr>
        <w:t xml:space="preserve">recepción en el </w:t>
      </w:r>
      <w:r w:rsidR="00FF3BA3" w:rsidRPr="00FF3BA3">
        <w:rPr>
          <w:rFonts w:asciiTheme="minorHAnsi" w:hAnsiTheme="minorHAnsi" w:cs="Tahoma"/>
          <w:sz w:val="16"/>
          <w:szCs w:val="16"/>
        </w:rPr>
        <w:t>Almacén</w:t>
      </w:r>
      <w:r w:rsidRPr="00FF3BA3">
        <w:rPr>
          <w:rFonts w:asciiTheme="minorHAnsi" w:hAnsiTheme="minorHAnsi" w:cs="Tahoma"/>
          <w:sz w:val="16"/>
          <w:szCs w:val="16"/>
        </w:rPr>
        <w:t xml:space="preserve"> Estatal, en caso de suministrar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con menor caducidad a la establecida, se podrán devolver los mismos a juicio y responsabilidad de</w:t>
      </w:r>
      <w:r w:rsidR="00FF3BA3" w:rsidRPr="00FF3BA3">
        <w:rPr>
          <w:rFonts w:asciiTheme="minorHAnsi" w:hAnsiTheme="minorHAnsi" w:cs="Tahoma"/>
          <w:sz w:val="16"/>
          <w:szCs w:val="16"/>
        </w:rPr>
        <w:t xml:space="preserve"> </w:t>
      </w:r>
      <w:r w:rsidRPr="00FF3BA3">
        <w:rPr>
          <w:rFonts w:asciiTheme="minorHAnsi" w:hAnsiTheme="minorHAnsi" w:cs="Tahoma"/>
          <w:sz w:val="16"/>
          <w:szCs w:val="16"/>
        </w:rPr>
        <w:t>l</w:t>
      </w:r>
      <w:r w:rsidR="00FF3BA3" w:rsidRPr="00FF3BA3">
        <w:rPr>
          <w:rFonts w:asciiTheme="minorHAnsi" w:hAnsiTheme="minorHAnsi" w:cs="Tahoma"/>
          <w:sz w:val="16"/>
          <w:szCs w:val="16"/>
        </w:rPr>
        <w:t>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 de Salud Pública</w:t>
      </w:r>
      <w:r w:rsidRPr="00FF3BA3">
        <w:rPr>
          <w:rFonts w:asciiTheme="minorHAnsi" w:hAnsiTheme="minorHAnsi" w:cs="Tahoma"/>
          <w:sz w:val="16"/>
          <w:szCs w:val="16"/>
        </w:rPr>
        <w:t>.</w:t>
      </w:r>
    </w:p>
    <w:p w14:paraId="5708C33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F176CA">
      <w:pPr>
        <w:ind w:right="-5"/>
        <w:jc w:val="both"/>
        <w:rPr>
          <w:rFonts w:asciiTheme="minorHAnsi" w:hAnsiTheme="minorHAnsi" w:cs="Tahoma"/>
          <w:b/>
          <w:sz w:val="16"/>
          <w:szCs w:val="16"/>
        </w:rPr>
      </w:pPr>
    </w:p>
    <w:p w14:paraId="71CC915F" w14:textId="77777777" w:rsidR="00000ADE" w:rsidRPr="00E74FB0" w:rsidRDefault="00000ADE" w:rsidP="00F176CA">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F176CA">
      <w:pPr>
        <w:ind w:right="-5"/>
        <w:jc w:val="both"/>
        <w:rPr>
          <w:rFonts w:asciiTheme="minorHAnsi" w:hAnsiTheme="minorHAnsi" w:cs="Tahoma"/>
          <w:sz w:val="16"/>
          <w:szCs w:val="16"/>
        </w:rPr>
      </w:pPr>
    </w:p>
    <w:p w14:paraId="3B806B84"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21AFCE6"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Ante la Secretaría de Finanzas y Tesorería General del Estado de Nuevo León, la presente fianza se otorga para garantizar por (nombre de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6E7DC9">
        <w:rPr>
          <w:rFonts w:ascii="Calibri" w:hAnsi="Calibri" w:cs="Tahoma"/>
          <w:b/>
          <w:color w:val="000000"/>
          <w:sz w:val="16"/>
          <w:szCs w:val="16"/>
        </w:rPr>
        <w:t xml:space="preserve">“S.S.N.L.”; </w:t>
      </w:r>
      <w:r w:rsidRPr="006E7DC9">
        <w:rPr>
          <w:rFonts w:ascii="Calibri" w:hAnsi="Calibri" w:cs="Tahoma"/>
          <w:color w:val="000000"/>
          <w:sz w:val="16"/>
          <w:szCs w:val="16"/>
        </w:rPr>
        <w:t>relativo al suministro de __________, por un importe de (monto del contrato incluyendo I.V.A).</w:t>
      </w:r>
    </w:p>
    <w:p w14:paraId="3C7273A7"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Que la Fianza se otorga en los términos del presente contrato, para garantizar todas y cada una de las obligaciones derivadas de la Licitación Pública Internacional bajo la Cobertura de Tratados Presencial No. LP-919044992-I19-2022.</w:t>
      </w:r>
    </w:p>
    <w:p w14:paraId="41753074"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lastRenderedPageBreak/>
        <w:t xml:space="preserve">Que la Fianza estará en vigor por un año, y en el caso de defectos y/o responsabilidades imputables a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25211AF"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esta fianza continuará vigente en el caso de que se otorgue prórroga a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 xml:space="preserve">para el cumplimiento de las obligaciones que se afianzan, aun cuando haya sido solicitada y autorizada extemporáneamente. </w:t>
      </w:r>
    </w:p>
    <w:p w14:paraId="42079869"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sólo podrá ser cancelada mediante aviso por escrito de </w:t>
      </w:r>
      <w:r w:rsidRPr="006E7DC9">
        <w:rPr>
          <w:rFonts w:ascii="Calibri" w:hAnsi="Calibri" w:cs="Tahoma"/>
          <w:b/>
          <w:color w:val="000000"/>
          <w:sz w:val="16"/>
          <w:szCs w:val="16"/>
        </w:rPr>
        <w:t>“S.S.N.L.”</w:t>
      </w:r>
      <w:r w:rsidRPr="006E7DC9">
        <w:rPr>
          <w:rFonts w:ascii="Calibri" w:hAnsi="Calibri" w:cs="Tahoma"/>
          <w:color w:val="000000"/>
          <w:sz w:val="16"/>
          <w:szCs w:val="16"/>
        </w:rPr>
        <w:t>.</w:t>
      </w:r>
    </w:p>
    <w:p w14:paraId="1C63B975"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6C2F6726" w14:textId="38CE7B9F" w:rsidR="00000ADE" w:rsidRP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w:t>
      </w:r>
      <w:r w:rsidRPr="006E7DC9">
        <w:rPr>
          <w:rFonts w:ascii="Calibri" w:hAnsi="Calibri" w:cs="Tahoma"/>
          <w:b/>
          <w:color w:val="000000"/>
          <w:sz w:val="16"/>
          <w:szCs w:val="16"/>
        </w:rPr>
        <w:t xml:space="preserve">“S.S.N.L.”, </w:t>
      </w:r>
      <w:r w:rsidRPr="006E7DC9">
        <w:rPr>
          <w:rFonts w:ascii="Calibri" w:hAnsi="Calibri" w:cs="Tahoma"/>
          <w:color w:val="000000"/>
          <w:sz w:val="16"/>
          <w:szCs w:val="16"/>
        </w:rPr>
        <w:t xml:space="preserve">cuenta con un término de un año contado a partir del incumplimiento de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F176CA">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1A814AF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w:t>
      </w:r>
      <w:r w:rsidRPr="00FF3BA3">
        <w:rPr>
          <w:rFonts w:asciiTheme="minorHAnsi" w:hAnsiTheme="minorHAnsi" w:cstheme="minorHAnsi"/>
          <w:sz w:val="17"/>
          <w:szCs w:val="17"/>
        </w:rPr>
        <w:t xml:space="preserve">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177965DC" w14:textId="400AA80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w:t>
      </w:r>
      <w:r w:rsidRPr="00FF3BA3">
        <w:rPr>
          <w:rFonts w:asciiTheme="minorHAnsi" w:hAnsiTheme="minorHAnsi" w:cstheme="minorHAnsi"/>
          <w:sz w:val="17"/>
          <w:szCs w:val="17"/>
        </w:rPr>
        <w:t xml:space="preserve">totalidad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2745659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F176CA">
      <w:pPr>
        <w:jc w:val="both"/>
        <w:rPr>
          <w:rFonts w:asciiTheme="minorHAnsi" w:hAnsiTheme="minorHAnsi" w:cstheme="minorHAnsi"/>
          <w:sz w:val="17"/>
          <w:szCs w:val="17"/>
        </w:rPr>
      </w:pPr>
    </w:p>
    <w:p w14:paraId="4DE2BFCF"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65D6E4EF"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 xml:space="preserve">Cuando “EL PROVEEDOR” no cumpla con la entrega de los </w:t>
      </w:r>
      <w:r w:rsid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2D8EC0BC" w14:textId="51330CB3"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      Si no otorga la fianza de garantía y en su caso el endoso de ampliación correspondiente, en los términos que se establecen en la cláusula décima cuarta, siendo a su cargo los daños y perjuicios que pudiere sufrir “S.S.N.L.” por la falta de entrega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5884B919" w14:textId="257633A6"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 xml:space="preserve">Si “EL PROVEEDOR” no hace </w:t>
      </w:r>
      <w:r w:rsidRPr="00FF3BA3">
        <w:rPr>
          <w:rFonts w:asciiTheme="minorHAnsi" w:hAnsiTheme="minorHAnsi" w:cstheme="minorHAnsi"/>
          <w:sz w:val="17"/>
          <w:szCs w:val="17"/>
        </w:rPr>
        <w:t xml:space="preserve">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en los términos o plazos previstos en el presente contrato.</w:t>
      </w:r>
    </w:p>
    <w:p w14:paraId="76BDD4E3" w14:textId="1A41DB39"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w:t>
      </w:r>
      <w:r w:rsidRPr="00FF3BA3">
        <w:rPr>
          <w:rFonts w:asciiTheme="minorHAnsi" w:hAnsiTheme="minorHAnsi" w:cstheme="minorHAnsi"/>
          <w:sz w:val="17"/>
          <w:szCs w:val="17"/>
        </w:rPr>
        <w:t xml:space="preserve">hace 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261E5BEB"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 xml:space="preserve">Por negativa a repetir o completar la entrega de los </w:t>
      </w:r>
      <w:r w:rsidR="007001C4">
        <w:rPr>
          <w:rFonts w:asciiTheme="minorHAnsi" w:hAnsiTheme="minorHAnsi" w:cstheme="minorHAnsi"/>
          <w:sz w:val="17"/>
          <w:szCs w:val="17"/>
        </w:rPr>
        <w:t>insum</w:t>
      </w:r>
      <w:r w:rsidRPr="00000ADE">
        <w:rPr>
          <w:rFonts w:asciiTheme="minorHAnsi" w:hAnsiTheme="minorHAnsi" w:cstheme="minorHAnsi"/>
          <w:sz w:val="17"/>
          <w:szCs w:val="17"/>
        </w:rPr>
        <w:t>os que “S.S.N.L.” no acepte por deficientes.</w:t>
      </w:r>
    </w:p>
    <w:p w14:paraId="6D02A403" w14:textId="4529395C"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Por no cubrir con personal suficiente y capacitado la entrega e instalación en su caso,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195AE774" w14:textId="2DB059C3"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 xml:space="preserve">Si cede, traspasa o subcontrata la venta de </w:t>
      </w:r>
      <w:r w:rsidRPr="00FF3BA3">
        <w:rPr>
          <w:rFonts w:asciiTheme="minorHAnsi" w:hAnsiTheme="minorHAnsi" w:cstheme="minorHAnsi"/>
          <w:sz w:val="17"/>
          <w:szCs w:val="17"/>
        </w:rPr>
        <w:t xml:space="preserve">los </w:t>
      </w:r>
      <w:r w:rsidR="00FF3BA3" w:rsidRPr="00FF3BA3">
        <w:rPr>
          <w:rFonts w:asciiTheme="minorHAnsi" w:hAnsiTheme="minorHAnsi" w:cstheme="minorHAnsi"/>
          <w:sz w:val="17"/>
          <w:szCs w:val="17"/>
        </w:rPr>
        <w:t>insumos</w:t>
      </w:r>
      <w:r w:rsidRPr="00FF3BA3">
        <w:rPr>
          <w:rFonts w:asciiTheme="minorHAnsi" w:hAnsiTheme="minorHAnsi" w:cstheme="minorHAnsi"/>
          <w:sz w:val="17"/>
          <w:szCs w:val="17"/>
        </w:rPr>
        <w:t xml:space="preserve"> objetos</w:t>
      </w:r>
      <w:r w:rsidRPr="00000ADE">
        <w:rPr>
          <w:rFonts w:asciiTheme="minorHAnsi" w:hAnsiTheme="minorHAnsi" w:cstheme="minorHAnsi"/>
          <w:sz w:val="17"/>
          <w:szCs w:val="17"/>
        </w:rPr>
        <w:t xml:space="preserve"> de este contrato.</w:t>
      </w:r>
    </w:p>
    <w:p w14:paraId="4F6DFC6B"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F176CA">
      <w:pPr>
        <w:jc w:val="both"/>
        <w:rPr>
          <w:rFonts w:asciiTheme="minorHAnsi" w:hAnsiTheme="minorHAnsi" w:cstheme="minorHAnsi"/>
          <w:sz w:val="17"/>
          <w:szCs w:val="17"/>
        </w:rPr>
      </w:pPr>
    </w:p>
    <w:p w14:paraId="5622850D"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F176CA">
      <w:pPr>
        <w:jc w:val="both"/>
        <w:rPr>
          <w:rFonts w:asciiTheme="minorHAnsi" w:hAnsiTheme="minorHAnsi" w:cstheme="minorHAnsi"/>
          <w:sz w:val="17"/>
          <w:szCs w:val="17"/>
        </w:rPr>
      </w:pPr>
    </w:p>
    <w:p w14:paraId="7AF3450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F176CA">
      <w:pPr>
        <w:jc w:val="both"/>
        <w:rPr>
          <w:rFonts w:asciiTheme="minorHAnsi" w:hAnsiTheme="minorHAnsi" w:cstheme="minorHAnsi"/>
          <w:sz w:val="17"/>
          <w:szCs w:val="17"/>
        </w:rPr>
      </w:pPr>
    </w:p>
    <w:p w14:paraId="1B9D6F2E" w14:textId="10B6964F"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w:t>
      </w:r>
      <w:r w:rsidR="007001C4">
        <w:rPr>
          <w:rFonts w:asciiTheme="minorHAnsi" w:hAnsiTheme="minorHAnsi" w:cstheme="minorHAnsi"/>
          <w:sz w:val="17"/>
          <w:szCs w:val="17"/>
        </w:rPr>
        <w:t>insumos</w:t>
      </w:r>
      <w:r w:rsidRPr="00000ADE">
        <w:rPr>
          <w:rFonts w:asciiTheme="minorHAnsi" w:hAnsiTheme="minorHAnsi" w:cstheme="minorHAnsi"/>
          <w:sz w:val="17"/>
          <w:szCs w:val="17"/>
        </w:rPr>
        <w:t xml:space="preserve">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F176CA">
      <w:pPr>
        <w:jc w:val="both"/>
        <w:rPr>
          <w:rFonts w:asciiTheme="minorHAnsi" w:hAnsiTheme="minorHAnsi" w:cstheme="minorHAnsi"/>
          <w:sz w:val="17"/>
          <w:szCs w:val="17"/>
        </w:rPr>
      </w:pPr>
    </w:p>
    <w:p w14:paraId="13E706E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lastRenderedPageBreak/>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F176CA">
      <w:pPr>
        <w:jc w:val="both"/>
        <w:rPr>
          <w:rFonts w:asciiTheme="minorHAnsi" w:hAnsiTheme="minorHAnsi" w:cstheme="minorHAnsi"/>
          <w:sz w:val="17"/>
          <w:szCs w:val="17"/>
        </w:rPr>
      </w:pPr>
    </w:p>
    <w:p w14:paraId="252DD30A"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F176CA">
      <w:pPr>
        <w:jc w:val="both"/>
        <w:rPr>
          <w:rFonts w:asciiTheme="minorHAnsi" w:hAnsiTheme="minorHAnsi" w:cstheme="minorHAnsi"/>
          <w:sz w:val="17"/>
          <w:szCs w:val="17"/>
        </w:rPr>
      </w:pPr>
    </w:p>
    <w:p w14:paraId="021C4157" w14:textId="17341A4E"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OCTAVA: LICENCIAS.- “EL PROVEEDOR” se hace responsable de contar con las licencias, autorizaciones y/o permisos que requiera la tenencia o manejo de </w:t>
      </w:r>
      <w:r w:rsidRPr="00FF3BA3">
        <w:rPr>
          <w:rFonts w:asciiTheme="minorHAnsi" w:hAnsiTheme="minorHAnsi" w:cstheme="minorHAnsi"/>
          <w:sz w:val="17"/>
          <w:szCs w:val="17"/>
        </w:rPr>
        <w:t xml:space="preserve">los </w:t>
      </w:r>
      <w:r w:rsidR="00FF3BA3" w:rsidRPr="00FF3BA3">
        <w:rPr>
          <w:rFonts w:asciiTheme="minorHAnsi" w:hAnsiTheme="minorHAnsi" w:cstheme="minorHAnsi"/>
          <w:sz w:val="17"/>
          <w:szCs w:val="17"/>
        </w:rPr>
        <w:t>insumos</w:t>
      </w:r>
      <w:r w:rsidRPr="00FF3BA3">
        <w:rPr>
          <w:rFonts w:asciiTheme="minorHAnsi" w:hAnsiTheme="minorHAnsi" w:cstheme="minorHAnsi"/>
          <w:sz w:val="17"/>
          <w:szCs w:val="17"/>
        </w:rPr>
        <w:t xml:space="preserve"> objeto</w:t>
      </w:r>
      <w:r w:rsidRPr="00000ADE">
        <w:rPr>
          <w:rFonts w:asciiTheme="minorHAnsi" w:hAnsiTheme="minorHAnsi" w:cstheme="minorHAnsi"/>
          <w:sz w:val="17"/>
          <w:szCs w:val="17"/>
        </w:rPr>
        <w:t xml:space="preserve"> del presente contrato y que conforme a otras disposiciones sea necesario contar para la celebración del presente instrumento.</w:t>
      </w:r>
    </w:p>
    <w:p w14:paraId="11036878" w14:textId="77777777" w:rsidR="00000ADE" w:rsidRPr="00000ADE" w:rsidRDefault="00000ADE" w:rsidP="00F176CA">
      <w:pPr>
        <w:jc w:val="both"/>
        <w:rPr>
          <w:rFonts w:asciiTheme="minorHAnsi" w:hAnsiTheme="minorHAnsi" w:cstheme="minorHAnsi"/>
          <w:sz w:val="17"/>
          <w:szCs w:val="17"/>
        </w:rPr>
      </w:pPr>
    </w:p>
    <w:p w14:paraId="4ACB9079" w14:textId="4574374B"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NOVENA: DERECHOS DE AUTOR.- “EL PROVEEDOR” será el responsable de las violaciones en materia de derechos inherentes a la propiedad intelectual que se deriven de la venta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objetos del presente contrato y que se pudieran generar con la celebración del mismo.</w:t>
      </w:r>
    </w:p>
    <w:p w14:paraId="7E724A5E" w14:textId="77777777" w:rsidR="00000ADE" w:rsidRPr="00000ADE" w:rsidRDefault="00000ADE" w:rsidP="00F176CA">
      <w:pPr>
        <w:jc w:val="both"/>
        <w:rPr>
          <w:rFonts w:asciiTheme="minorHAnsi" w:hAnsiTheme="minorHAnsi" w:cstheme="minorHAnsi"/>
          <w:sz w:val="17"/>
          <w:szCs w:val="17"/>
        </w:rPr>
      </w:pPr>
    </w:p>
    <w:p w14:paraId="019C053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F176CA">
      <w:pPr>
        <w:jc w:val="both"/>
        <w:rPr>
          <w:rFonts w:asciiTheme="minorHAnsi" w:hAnsiTheme="minorHAnsi" w:cstheme="minorHAnsi"/>
          <w:sz w:val="17"/>
          <w:szCs w:val="17"/>
        </w:rPr>
      </w:pPr>
    </w:p>
    <w:p w14:paraId="641D029A" w14:textId="77777777" w:rsidR="00D34CF7" w:rsidRDefault="00000ADE" w:rsidP="00F176CA">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F176CA">
      <w:pPr>
        <w:jc w:val="both"/>
        <w:rPr>
          <w:rFonts w:asciiTheme="minorHAnsi" w:hAnsiTheme="minorHAnsi" w:cstheme="minorHAnsi"/>
          <w:sz w:val="17"/>
          <w:szCs w:val="17"/>
          <w:lang w:val="es-MX"/>
        </w:rPr>
      </w:pPr>
    </w:p>
    <w:p w14:paraId="52EB160F" w14:textId="77777777" w:rsidR="00E73AB6" w:rsidRPr="00E50CE0" w:rsidRDefault="00B149A6" w:rsidP="00F176CA">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176CA">
      <w:pPr>
        <w:ind w:right="-5"/>
        <w:jc w:val="both"/>
        <w:rPr>
          <w:rFonts w:asciiTheme="minorHAnsi" w:hAnsiTheme="minorHAnsi"/>
          <w:sz w:val="17"/>
          <w:szCs w:val="17"/>
        </w:rPr>
      </w:pPr>
    </w:p>
    <w:p w14:paraId="3F8CB588" w14:textId="049B1038" w:rsidR="00572D88" w:rsidRDefault="00572D88" w:rsidP="00F176CA">
      <w:pPr>
        <w:ind w:right="-5"/>
        <w:jc w:val="both"/>
        <w:rPr>
          <w:rFonts w:asciiTheme="minorHAnsi" w:hAnsiTheme="minorHAnsi"/>
          <w:sz w:val="17"/>
          <w:szCs w:val="17"/>
        </w:rPr>
      </w:pPr>
    </w:p>
    <w:p w14:paraId="4BC9F8E7" w14:textId="1E5E977A" w:rsidR="00AE7EA0" w:rsidRDefault="00AE7EA0" w:rsidP="00F176CA">
      <w:pPr>
        <w:ind w:right="-5"/>
        <w:jc w:val="both"/>
        <w:rPr>
          <w:rFonts w:asciiTheme="minorHAnsi" w:hAnsiTheme="minorHAnsi"/>
          <w:sz w:val="17"/>
          <w:szCs w:val="17"/>
        </w:rPr>
      </w:pPr>
    </w:p>
    <w:p w14:paraId="2DE5E9D4" w14:textId="684840EE" w:rsidR="00AE7EA0" w:rsidRDefault="00AE7EA0" w:rsidP="00F176CA">
      <w:pPr>
        <w:ind w:right="-5"/>
        <w:jc w:val="both"/>
        <w:rPr>
          <w:rFonts w:asciiTheme="minorHAnsi" w:hAnsiTheme="minorHAnsi"/>
          <w:sz w:val="17"/>
          <w:szCs w:val="17"/>
        </w:rPr>
      </w:pPr>
    </w:p>
    <w:p w14:paraId="141CF92D"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POR “S.S.N.L.”</w:t>
      </w:r>
    </w:p>
    <w:p w14:paraId="368FF3DD" w14:textId="2A6A3975" w:rsidR="00572D88" w:rsidRDefault="00572D88" w:rsidP="00F176CA">
      <w:pPr>
        <w:ind w:right="-5"/>
        <w:jc w:val="center"/>
        <w:rPr>
          <w:rFonts w:asciiTheme="minorHAnsi" w:hAnsiTheme="minorHAnsi"/>
          <w:sz w:val="17"/>
          <w:szCs w:val="17"/>
        </w:rPr>
      </w:pPr>
    </w:p>
    <w:p w14:paraId="482B018A" w14:textId="34E6E247" w:rsidR="00924E99" w:rsidRDefault="00924E99" w:rsidP="00F176CA">
      <w:pPr>
        <w:ind w:right="-5"/>
        <w:jc w:val="center"/>
        <w:rPr>
          <w:rFonts w:asciiTheme="minorHAnsi" w:hAnsiTheme="minorHAnsi"/>
          <w:sz w:val="17"/>
          <w:szCs w:val="17"/>
        </w:rPr>
      </w:pPr>
    </w:p>
    <w:p w14:paraId="18837ACA" w14:textId="070A4551" w:rsidR="00924E99" w:rsidRDefault="00924E99" w:rsidP="00F176CA">
      <w:pPr>
        <w:ind w:right="-5"/>
        <w:jc w:val="center"/>
        <w:rPr>
          <w:rFonts w:asciiTheme="minorHAnsi" w:hAnsiTheme="minorHAnsi"/>
          <w:sz w:val="17"/>
          <w:szCs w:val="17"/>
        </w:rPr>
      </w:pPr>
    </w:p>
    <w:p w14:paraId="3011F52A" w14:textId="77777777" w:rsidR="00924E99" w:rsidRPr="00E50CE0" w:rsidRDefault="00924E99" w:rsidP="00F176CA">
      <w:pPr>
        <w:ind w:right="-5"/>
        <w:jc w:val="center"/>
        <w:rPr>
          <w:rFonts w:asciiTheme="minorHAnsi" w:hAnsiTheme="minorHAnsi"/>
          <w:sz w:val="17"/>
          <w:szCs w:val="17"/>
        </w:rPr>
      </w:pPr>
    </w:p>
    <w:p w14:paraId="4B8B27D2" w14:textId="77777777" w:rsidR="00572D88" w:rsidRPr="00E50CE0" w:rsidRDefault="00572D88" w:rsidP="00F176CA">
      <w:pPr>
        <w:ind w:right="-5"/>
        <w:jc w:val="center"/>
        <w:rPr>
          <w:rFonts w:asciiTheme="minorHAnsi" w:hAnsiTheme="minorHAnsi"/>
          <w:sz w:val="17"/>
          <w:szCs w:val="17"/>
        </w:rPr>
        <w:sectPr w:rsidR="00572D88" w:rsidRPr="00E50CE0" w:rsidSect="00844133">
          <w:headerReference w:type="default" r:id="rId12"/>
          <w:footerReference w:type="default" r:id="rId13"/>
          <w:pgSz w:w="12240" w:h="15840" w:code="1"/>
          <w:pgMar w:top="2127" w:right="748" w:bottom="3119" w:left="851" w:header="567" w:footer="1115" w:gutter="0"/>
          <w:cols w:space="708"/>
          <w:docGrid w:linePitch="360"/>
        </w:sectPr>
      </w:pPr>
    </w:p>
    <w:p w14:paraId="34838885" w14:textId="3A9BF0DF"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DR. MED.</w:t>
      </w:r>
      <w:r w:rsidR="00AE7EA0">
        <w:rPr>
          <w:rFonts w:asciiTheme="minorHAnsi" w:hAnsiTheme="minorHAnsi"/>
          <w:sz w:val="17"/>
          <w:szCs w:val="17"/>
        </w:rPr>
        <w:t xml:space="preserve"> </w:t>
      </w:r>
      <w:r w:rsidR="00924E99" w:rsidRPr="00744205">
        <w:rPr>
          <w:rFonts w:asciiTheme="minorHAnsi" w:hAnsiTheme="minorHAnsi"/>
          <w:bCs/>
          <w:sz w:val="17"/>
          <w:szCs w:val="17"/>
        </w:rPr>
        <w:t>ALMA ROSA MARROQUÍN ESCAMILLA</w:t>
      </w:r>
    </w:p>
    <w:p w14:paraId="3519190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DIRECTOR GENERAL</w:t>
      </w:r>
    </w:p>
    <w:p w14:paraId="397EBD91" w14:textId="77777777" w:rsidR="00924E99" w:rsidRDefault="00924E99" w:rsidP="00F176CA">
      <w:pPr>
        <w:ind w:right="-5"/>
        <w:jc w:val="center"/>
        <w:rPr>
          <w:rFonts w:asciiTheme="minorHAnsi" w:hAnsiTheme="minorHAnsi"/>
          <w:sz w:val="17"/>
          <w:szCs w:val="17"/>
        </w:rPr>
      </w:pPr>
      <w:r w:rsidRPr="00744205">
        <w:rPr>
          <w:rFonts w:asciiTheme="minorHAnsi" w:hAnsiTheme="minorHAnsi"/>
          <w:sz w:val="17"/>
          <w:szCs w:val="17"/>
        </w:rPr>
        <w:t xml:space="preserve">LIC. VICENTE ARTURO LÓPEZ LIMÓN </w:t>
      </w:r>
    </w:p>
    <w:p w14:paraId="3A03141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DIRECTOR ADMINISTRATIVO</w:t>
      </w:r>
    </w:p>
    <w:p w14:paraId="23259DBB" w14:textId="77777777" w:rsidR="00572D88" w:rsidRPr="00E50CE0" w:rsidRDefault="00572D88" w:rsidP="00F176CA">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7520C255" w14:textId="26E1788E" w:rsidR="00572D88" w:rsidRDefault="00572D88" w:rsidP="00F176CA">
      <w:pPr>
        <w:ind w:right="-5"/>
        <w:jc w:val="center"/>
        <w:rPr>
          <w:rFonts w:asciiTheme="minorHAnsi" w:hAnsiTheme="minorHAnsi"/>
          <w:sz w:val="17"/>
          <w:szCs w:val="17"/>
        </w:rPr>
      </w:pPr>
    </w:p>
    <w:p w14:paraId="32DAACFD" w14:textId="0A2B31BE" w:rsidR="00924E99" w:rsidRDefault="00924E99" w:rsidP="00F176CA">
      <w:pPr>
        <w:ind w:right="-5"/>
        <w:jc w:val="center"/>
        <w:rPr>
          <w:rFonts w:asciiTheme="minorHAnsi" w:hAnsiTheme="minorHAnsi"/>
          <w:sz w:val="17"/>
          <w:szCs w:val="17"/>
        </w:rPr>
      </w:pPr>
    </w:p>
    <w:p w14:paraId="361FF29B" w14:textId="77777777" w:rsidR="00924E99" w:rsidRPr="00E50CE0" w:rsidRDefault="00924E99" w:rsidP="00F176CA">
      <w:pPr>
        <w:ind w:right="-5"/>
        <w:jc w:val="center"/>
        <w:rPr>
          <w:rFonts w:asciiTheme="minorHAnsi" w:hAnsiTheme="minorHAnsi"/>
          <w:sz w:val="17"/>
          <w:szCs w:val="17"/>
        </w:rPr>
      </w:pPr>
    </w:p>
    <w:p w14:paraId="04CC27F3" w14:textId="7289A152" w:rsidR="00572D88" w:rsidRDefault="00572D88" w:rsidP="00F176CA">
      <w:pPr>
        <w:ind w:right="-5"/>
        <w:jc w:val="center"/>
        <w:rPr>
          <w:rFonts w:asciiTheme="minorHAnsi" w:hAnsiTheme="minorHAnsi"/>
          <w:sz w:val="17"/>
          <w:szCs w:val="17"/>
        </w:rPr>
      </w:pPr>
      <w:r w:rsidRPr="00E50CE0">
        <w:rPr>
          <w:rFonts w:asciiTheme="minorHAnsi" w:hAnsiTheme="minorHAnsi"/>
          <w:sz w:val="17"/>
          <w:szCs w:val="17"/>
        </w:rPr>
        <w:t>POR “EL PROVEEDOR”</w:t>
      </w:r>
    </w:p>
    <w:p w14:paraId="24FEB948" w14:textId="5B16C79C" w:rsidR="00924E99" w:rsidRDefault="00924E99" w:rsidP="00F176CA">
      <w:pPr>
        <w:ind w:right="-5"/>
        <w:jc w:val="center"/>
        <w:rPr>
          <w:rFonts w:asciiTheme="minorHAnsi" w:hAnsiTheme="minorHAnsi"/>
          <w:sz w:val="17"/>
          <w:szCs w:val="17"/>
        </w:rPr>
      </w:pPr>
    </w:p>
    <w:p w14:paraId="13F49E51" w14:textId="77777777" w:rsidR="00924E99" w:rsidRPr="00E50CE0" w:rsidRDefault="00924E99" w:rsidP="00F176CA">
      <w:pPr>
        <w:ind w:right="-5"/>
        <w:jc w:val="center"/>
        <w:rPr>
          <w:rFonts w:asciiTheme="minorHAnsi" w:hAnsiTheme="minorHAnsi"/>
          <w:sz w:val="17"/>
          <w:szCs w:val="17"/>
        </w:rPr>
      </w:pPr>
    </w:p>
    <w:p w14:paraId="27254C80"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CF49F5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REPRESENTANTE LEGAL</w:t>
      </w:r>
    </w:p>
    <w:p w14:paraId="2F90D7F2" w14:textId="5DC4B929" w:rsidR="00572D88" w:rsidRDefault="00572D88" w:rsidP="00F176CA">
      <w:pPr>
        <w:ind w:right="-5"/>
        <w:jc w:val="center"/>
        <w:rPr>
          <w:rFonts w:asciiTheme="minorHAnsi" w:hAnsiTheme="minorHAnsi"/>
          <w:sz w:val="17"/>
          <w:szCs w:val="17"/>
        </w:rPr>
      </w:pPr>
    </w:p>
    <w:p w14:paraId="5F003AED" w14:textId="77777777" w:rsidR="00924E99" w:rsidRPr="00E50CE0" w:rsidRDefault="00924E99" w:rsidP="00F176CA">
      <w:pPr>
        <w:ind w:right="-5"/>
        <w:jc w:val="center"/>
        <w:rPr>
          <w:rFonts w:asciiTheme="minorHAnsi" w:hAnsiTheme="minorHAnsi"/>
          <w:sz w:val="17"/>
          <w:szCs w:val="17"/>
        </w:rPr>
      </w:pPr>
    </w:p>
    <w:p w14:paraId="62B91982" w14:textId="125A5026" w:rsidR="00572D88" w:rsidRDefault="00572D88" w:rsidP="00F176CA">
      <w:pPr>
        <w:ind w:right="-5"/>
        <w:jc w:val="center"/>
        <w:rPr>
          <w:rFonts w:asciiTheme="minorHAnsi" w:hAnsiTheme="minorHAnsi"/>
          <w:sz w:val="17"/>
          <w:szCs w:val="17"/>
        </w:rPr>
      </w:pPr>
      <w:r w:rsidRPr="00E50CE0">
        <w:rPr>
          <w:rFonts w:asciiTheme="minorHAnsi" w:hAnsiTheme="minorHAnsi"/>
          <w:sz w:val="17"/>
          <w:szCs w:val="17"/>
        </w:rPr>
        <w:t>“TESTIGOS”:</w:t>
      </w:r>
    </w:p>
    <w:p w14:paraId="2DC1840B" w14:textId="73F36359" w:rsidR="00924E99" w:rsidRDefault="00924E99" w:rsidP="00F176CA">
      <w:pPr>
        <w:ind w:right="-5"/>
        <w:jc w:val="center"/>
        <w:rPr>
          <w:rFonts w:asciiTheme="minorHAnsi" w:hAnsiTheme="minorHAnsi"/>
          <w:sz w:val="17"/>
          <w:szCs w:val="17"/>
        </w:rPr>
      </w:pPr>
    </w:p>
    <w:p w14:paraId="72146BB6"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VECTORES" w:date="2022-06-03T13:52:00Z" w:initials="V">
    <w:p w14:paraId="4A5A630A" w14:textId="3DC3FDF1" w:rsidR="009D327F" w:rsidRDefault="009D327F">
      <w:pPr>
        <w:pStyle w:val="Textocomentario"/>
      </w:pPr>
      <w:r>
        <w:rPr>
          <w:rStyle w:val="Refdecomentario"/>
        </w:rPr>
        <w:annotationRef/>
      </w:r>
      <w:r>
        <w:t>1.5 a 2 años</w:t>
      </w:r>
    </w:p>
  </w:comment>
  <w:comment w:id="5" w:author="Sadit Azael Flores Campos" w:date="2022-06-06T10:07:00Z" w:initials="SAFC">
    <w:p w14:paraId="3AACE14C" w14:textId="154BFFFF" w:rsidR="009D327F" w:rsidRDefault="009D327F">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A630A" w15:done="1"/>
  <w15:commentEx w15:paraId="3AACE14C" w15:paraIdParent="4A5A6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8F77" w16cex:dateUtc="2022-06-03T18:47:00Z"/>
  <w16cex:commentExtensible w16cex:durableId="264490A8" w16cex:dateUtc="2022-06-03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CBED" w16cid:durableId="26448F77"/>
  <w16cid:commentId w16cid:paraId="4A5A630A" w16cid:durableId="264490A8"/>
  <w16cid:commentId w16cid:paraId="3AACE14C" w16cid:durableId="26485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C353D" w14:textId="77777777" w:rsidR="00807E59" w:rsidRDefault="00807E59" w:rsidP="007F0B73">
      <w:r>
        <w:separator/>
      </w:r>
    </w:p>
  </w:endnote>
  <w:endnote w:type="continuationSeparator" w:id="0">
    <w:p w14:paraId="20C0CD65" w14:textId="77777777" w:rsidR="00807E59" w:rsidRDefault="00807E5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14:paraId="0F1C86B8" w14:textId="77777777" w:rsidR="009D327F" w:rsidRPr="00295E7A" w:rsidRDefault="009D327F"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INTERNACIONAL BAJO LA COBERTURA DE TRATADOS PRESENCIAL</w:t>
        </w:r>
      </w:p>
      <w:p w14:paraId="54690660" w14:textId="1BE45850" w:rsidR="009D327F" w:rsidRPr="00295E7A" w:rsidRDefault="009D327F" w:rsidP="004C675C">
        <w:pPr>
          <w:pStyle w:val="Piedepgina"/>
          <w:jc w:val="center"/>
          <w:rPr>
            <w:b/>
            <w:color w:val="00B0F0"/>
            <w:szCs w:val="16"/>
          </w:rPr>
        </w:pPr>
        <w:r w:rsidRPr="00295E7A">
          <w:rPr>
            <w:rFonts w:ascii="Century Gothic" w:hAnsi="Century Gothic"/>
            <w:b/>
            <w:color w:val="00B0F0"/>
            <w:sz w:val="18"/>
            <w:szCs w:val="16"/>
          </w:rPr>
          <w:t>No. LP-919044992-</w:t>
        </w:r>
        <w:r>
          <w:rPr>
            <w:rFonts w:ascii="Century Gothic" w:hAnsi="Century Gothic"/>
            <w:b/>
            <w:color w:val="00B0F0"/>
            <w:sz w:val="18"/>
            <w:szCs w:val="16"/>
          </w:rPr>
          <w:t>I19</w:t>
        </w:r>
        <w:r w:rsidRPr="00295E7A">
          <w:rPr>
            <w:rFonts w:ascii="Century Gothic" w:hAnsi="Century Gothic"/>
            <w:b/>
            <w:color w:val="00B0F0"/>
            <w:sz w:val="18"/>
            <w:szCs w:val="16"/>
          </w:rPr>
          <w:t>-202</w:t>
        </w:r>
        <w:r>
          <w:rPr>
            <w:rFonts w:ascii="Century Gothic" w:hAnsi="Century Gothic"/>
            <w:b/>
            <w:color w:val="00B0F0"/>
            <w:sz w:val="18"/>
            <w:szCs w:val="16"/>
          </w:rPr>
          <w:t>2</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C35F3A">
                  <w:rPr>
                    <w:rFonts w:ascii="Century Gothic" w:hAnsi="Century Gothic"/>
                    <w:b/>
                    <w:noProof/>
                    <w:color w:val="00B0F0"/>
                    <w:sz w:val="18"/>
                    <w:szCs w:val="16"/>
                  </w:rPr>
                  <w:t>1</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C35F3A">
                  <w:rPr>
                    <w:rFonts w:ascii="Century Gothic" w:hAnsi="Century Gothic"/>
                    <w:b/>
                    <w:noProof/>
                    <w:color w:val="00B0F0"/>
                    <w:sz w:val="18"/>
                    <w:szCs w:val="16"/>
                  </w:rPr>
                  <w:t>55</w:t>
                </w:r>
                <w:r w:rsidRPr="00295E7A">
                  <w:rPr>
                    <w:rFonts w:ascii="Century Gothic" w:hAnsi="Century Gothic"/>
                    <w:b/>
                    <w:color w:val="00B0F0"/>
                    <w:sz w:val="18"/>
                    <w:szCs w:val="16"/>
                  </w:rPr>
                  <w:fldChar w:fldCharType="end"/>
                </w:r>
              </w:sdtContent>
            </w:sdt>
          </w:sdtContent>
        </w:sdt>
      </w:p>
      <w:p w14:paraId="5C26804B" w14:textId="7E6867FA" w:rsidR="009D327F" w:rsidRPr="00CE2E1F" w:rsidRDefault="009D327F" w:rsidP="004C675C">
        <w:pPr>
          <w:pStyle w:val="Piedepgina"/>
          <w:jc w:val="center"/>
          <w:rPr>
            <w:b/>
            <w:color w:val="009999"/>
          </w:rPr>
        </w:pPr>
      </w:p>
    </w:sdtContent>
  </w:sdt>
  <w:p w14:paraId="4C149AE8" w14:textId="257A0F06" w:rsidR="009D327F" w:rsidRDefault="009D327F" w:rsidP="004D3245">
    <w:pPr>
      <w:tabs>
        <w:tab w:val="left" w:pos="6495"/>
      </w:tabs>
    </w:pPr>
    <w:r>
      <w:tab/>
    </w:r>
  </w:p>
  <w:p w14:paraId="4D879211" w14:textId="77777777" w:rsidR="009D327F" w:rsidRDefault="009D3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A98DF" w14:textId="77777777" w:rsidR="00807E59" w:rsidRDefault="00807E59" w:rsidP="007F0B73">
      <w:r>
        <w:separator/>
      </w:r>
    </w:p>
  </w:footnote>
  <w:footnote w:type="continuationSeparator" w:id="0">
    <w:p w14:paraId="6414563F" w14:textId="77777777" w:rsidR="00807E59" w:rsidRDefault="00807E5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AF66" w14:textId="4D7F81F4" w:rsidR="009D327F" w:rsidRPr="00C765F1" w:rsidRDefault="009D327F"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612120B0">
          <wp:simplePos x="0" y="0"/>
          <wp:positionH relativeFrom="margin">
            <wp:posOffset>-783590</wp:posOffset>
          </wp:positionH>
          <wp:positionV relativeFrom="paragraph">
            <wp:posOffset>-455930</wp:posOffset>
          </wp:positionV>
          <wp:extent cx="8321178" cy="10659918"/>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9D327F" w:rsidRPr="00C765F1" w:rsidRDefault="009D327F" w:rsidP="00313C66">
    <w:pPr>
      <w:jc w:val="center"/>
      <w:rPr>
        <w:rFonts w:ascii="Corbel" w:hAnsi="Corbel"/>
        <w:b/>
        <w:szCs w:val="16"/>
      </w:rPr>
    </w:pPr>
    <w:r w:rsidRPr="00C765F1">
      <w:rPr>
        <w:rFonts w:ascii="Corbel" w:hAnsi="Corbel"/>
        <w:b/>
        <w:szCs w:val="16"/>
      </w:rPr>
      <w:t>SERVICIOS DE SALUD DE NUEVO LEÓN</w:t>
    </w:r>
  </w:p>
  <w:p w14:paraId="680D57DA" w14:textId="2BCC08EF" w:rsidR="009D327F" w:rsidRPr="00180FA7" w:rsidRDefault="009D327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9D327F" w:rsidRDefault="009D327F"/>
  <w:p w14:paraId="3206BF90" w14:textId="77777777" w:rsidR="009D327F" w:rsidRDefault="009D327F"/>
  <w:p w14:paraId="47EFBF52" w14:textId="77777777" w:rsidR="009D327F" w:rsidRDefault="009D327F"/>
  <w:p w14:paraId="538B759E" w14:textId="77777777" w:rsidR="009D327F" w:rsidRDefault="009D327F"/>
  <w:p w14:paraId="282C1D85" w14:textId="77777777" w:rsidR="009D327F" w:rsidRDefault="009D32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A55AD3"/>
    <w:multiLevelType w:val="multilevel"/>
    <w:tmpl w:val="29D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AD86B15"/>
    <w:multiLevelType w:val="multilevel"/>
    <w:tmpl w:val="A4F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943A39"/>
    <w:multiLevelType w:val="multilevel"/>
    <w:tmpl w:val="A0A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9"/>
  </w:num>
  <w:num w:numId="2">
    <w:abstractNumId w:val="11"/>
  </w:num>
  <w:num w:numId="3">
    <w:abstractNumId w:val="23"/>
  </w:num>
  <w:num w:numId="4">
    <w:abstractNumId w:val="34"/>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42"/>
  </w:num>
  <w:num w:numId="21">
    <w:abstractNumId w:val="12"/>
  </w:num>
  <w:num w:numId="22">
    <w:abstractNumId w:val="27"/>
  </w:num>
  <w:num w:numId="23">
    <w:abstractNumId w:val="40"/>
  </w:num>
  <w:num w:numId="24">
    <w:abstractNumId w:val="17"/>
  </w:num>
  <w:num w:numId="25">
    <w:abstractNumId w:val="22"/>
  </w:num>
  <w:num w:numId="26">
    <w:abstractNumId w:val="7"/>
  </w:num>
  <w:num w:numId="27">
    <w:abstractNumId w:val="31"/>
  </w:num>
  <w:num w:numId="28">
    <w:abstractNumId w:val="38"/>
  </w:num>
  <w:num w:numId="29">
    <w:abstractNumId w:val="41"/>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4"/>
  </w:num>
  <w:num w:numId="34">
    <w:abstractNumId w:val="36"/>
  </w:num>
  <w:num w:numId="35">
    <w:abstractNumId w:val="9"/>
  </w:num>
  <w:num w:numId="36">
    <w:abstractNumId w:val="10"/>
  </w:num>
  <w:num w:numId="37">
    <w:abstractNumId w:val="33"/>
  </w:num>
  <w:num w:numId="38">
    <w:abstractNumId w:val="32"/>
  </w:num>
  <w:num w:numId="39">
    <w:abstractNumId w:val="35"/>
  </w:num>
  <w:num w:numId="40">
    <w:abstractNumId w:val="3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CTORES">
    <w15:presenceInfo w15:providerId="None" w15:userId="VECTORES"/>
  </w15:person>
  <w15:person w15:author="Sadit Azael Flores Campos">
    <w15:presenceInfo w15:providerId="AD" w15:userId="S-1-5-21-2000478354-2111687655-682003330-109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1627"/>
    <w:rsid w:val="00002B8B"/>
    <w:rsid w:val="00003E66"/>
    <w:rsid w:val="00010C78"/>
    <w:rsid w:val="00011E90"/>
    <w:rsid w:val="000173BC"/>
    <w:rsid w:val="0002354C"/>
    <w:rsid w:val="00024558"/>
    <w:rsid w:val="000250D0"/>
    <w:rsid w:val="00026280"/>
    <w:rsid w:val="00027C38"/>
    <w:rsid w:val="00030424"/>
    <w:rsid w:val="0003174D"/>
    <w:rsid w:val="00032442"/>
    <w:rsid w:val="00033AA1"/>
    <w:rsid w:val="000348C5"/>
    <w:rsid w:val="00037C00"/>
    <w:rsid w:val="00037DE1"/>
    <w:rsid w:val="00043532"/>
    <w:rsid w:val="00043AC2"/>
    <w:rsid w:val="0004563D"/>
    <w:rsid w:val="000469C3"/>
    <w:rsid w:val="00047F4B"/>
    <w:rsid w:val="000616FB"/>
    <w:rsid w:val="000640BB"/>
    <w:rsid w:val="000646FB"/>
    <w:rsid w:val="00064980"/>
    <w:rsid w:val="00067F28"/>
    <w:rsid w:val="000704B3"/>
    <w:rsid w:val="00070C5B"/>
    <w:rsid w:val="00071AB3"/>
    <w:rsid w:val="00071E7A"/>
    <w:rsid w:val="000728C2"/>
    <w:rsid w:val="0007345B"/>
    <w:rsid w:val="000748B3"/>
    <w:rsid w:val="00080D85"/>
    <w:rsid w:val="000817B9"/>
    <w:rsid w:val="00083EA1"/>
    <w:rsid w:val="000845F7"/>
    <w:rsid w:val="0008536E"/>
    <w:rsid w:val="00085C6B"/>
    <w:rsid w:val="00086A95"/>
    <w:rsid w:val="00087D4A"/>
    <w:rsid w:val="00090AB8"/>
    <w:rsid w:val="000951D2"/>
    <w:rsid w:val="00095E6C"/>
    <w:rsid w:val="00095EF4"/>
    <w:rsid w:val="000A0057"/>
    <w:rsid w:val="000A18E8"/>
    <w:rsid w:val="000A1AE5"/>
    <w:rsid w:val="000A1C39"/>
    <w:rsid w:val="000A238F"/>
    <w:rsid w:val="000A3C7F"/>
    <w:rsid w:val="000A5DDD"/>
    <w:rsid w:val="000A6AA1"/>
    <w:rsid w:val="000A7510"/>
    <w:rsid w:val="000A7763"/>
    <w:rsid w:val="000B0831"/>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2DB4"/>
    <w:rsid w:val="001334E1"/>
    <w:rsid w:val="00133C07"/>
    <w:rsid w:val="00137738"/>
    <w:rsid w:val="00137F3A"/>
    <w:rsid w:val="00142657"/>
    <w:rsid w:val="00143093"/>
    <w:rsid w:val="0014435E"/>
    <w:rsid w:val="0014455B"/>
    <w:rsid w:val="001457CC"/>
    <w:rsid w:val="0014744D"/>
    <w:rsid w:val="0014767F"/>
    <w:rsid w:val="00147930"/>
    <w:rsid w:val="001516EC"/>
    <w:rsid w:val="00153B44"/>
    <w:rsid w:val="0015768D"/>
    <w:rsid w:val="001578FF"/>
    <w:rsid w:val="001626A5"/>
    <w:rsid w:val="001629C3"/>
    <w:rsid w:val="00166655"/>
    <w:rsid w:val="0016702D"/>
    <w:rsid w:val="001706F1"/>
    <w:rsid w:val="00171F39"/>
    <w:rsid w:val="001800A0"/>
    <w:rsid w:val="00180FA7"/>
    <w:rsid w:val="00181514"/>
    <w:rsid w:val="00183E50"/>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C4AA2"/>
    <w:rsid w:val="001D03DB"/>
    <w:rsid w:val="001D05DE"/>
    <w:rsid w:val="001D2899"/>
    <w:rsid w:val="001E3C4B"/>
    <w:rsid w:val="001E4087"/>
    <w:rsid w:val="001E66DB"/>
    <w:rsid w:val="001E6B43"/>
    <w:rsid w:val="001E7166"/>
    <w:rsid w:val="001F0E80"/>
    <w:rsid w:val="001F56DB"/>
    <w:rsid w:val="001F585B"/>
    <w:rsid w:val="001F7C8E"/>
    <w:rsid w:val="002018C5"/>
    <w:rsid w:val="002021D2"/>
    <w:rsid w:val="00202AD4"/>
    <w:rsid w:val="0020302B"/>
    <w:rsid w:val="002043AA"/>
    <w:rsid w:val="002055BE"/>
    <w:rsid w:val="0020579E"/>
    <w:rsid w:val="00210BA4"/>
    <w:rsid w:val="00214160"/>
    <w:rsid w:val="002148BF"/>
    <w:rsid w:val="00214C5C"/>
    <w:rsid w:val="002157EE"/>
    <w:rsid w:val="00217D47"/>
    <w:rsid w:val="00221D91"/>
    <w:rsid w:val="0022343A"/>
    <w:rsid w:val="0023049A"/>
    <w:rsid w:val="0023262D"/>
    <w:rsid w:val="00232672"/>
    <w:rsid w:val="002346F8"/>
    <w:rsid w:val="00235371"/>
    <w:rsid w:val="00236689"/>
    <w:rsid w:val="00236CEB"/>
    <w:rsid w:val="00237794"/>
    <w:rsid w:val="00242029"/>
    <w:rsid w:val="002448EA"/>
    <w:rsid w:val="00250FC6"/>
    <w:rsid w:val="00252C3D"/>
    <w:rsid w:val="00257B57"/>
    <w:rsid w:val="00260867"/>
    <w:rsid w:val="00261F27"/>
    <w:rsid w:val="00262420"/>
    <w:rsid w:val="00262CA6"/>
    <w:rsid w:val="00263BDA"/>
    <w:rsid w:val="00266E4C"/>
    <w:rsid w:val="00267C25"/>
    <w:rsid w:val="002701AE"/>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290C"/>
    <w:rsid w:val="002B2579"/>
    <w:rsid w:val="002B4A2A"/>
    <w:rsid w:val="002B5737"/>
    <w:rsid w:val="002B5CF6"/>
    <w:rsid w:val="002B64C8"/>
    <w:rsid w:val="002B6BE9"/>
    <w:rsid w:val="002C0C5A"/>
    <w:rsid w:val="002C0D06"/>
    <w:rsid w:val="002C0FDC"/>
    <w:rsid w:val="002C4DEC"/>
    <w:rsid w:val="002C627F"/>
    <w:rsid w:val="002C7AD3"/>
    <w:rsid w:val="002D0FCB"/>
    <w:rsid w:val="002D376D"/>
    <w:rsid w:val="002E1616"/>
    <w:rsid w:val="002E1D95"/>
    <w:rsid w:val="002E1EF9"/>
    <w:rsid w:val="002E38D0"/>
    <w:rsid w:val="002F0BF1"/>
    <w:rsid w:val="002F2667"/>
    <w:rsid w:val="002F4109"/>
    <w:rsid w:val="002F4FB7"/>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20D"/>
    <w:rsid w:val="00367F8B"/>
    <w:rsid w:val="003718B5"/>
    <w:rsid w:val="00373557"/>
    <w:rsid w:val="00374189"/>
    <w:rsid w:val="00374519"/>
    <w:rsid w:val="00383B73"/>
    <w:rsid w:val="00385897"/>
    <w:rsid w:val="0039083E"/>
    <w:rsid w:val="003915FB"/>
    <w:rsid w:val="00391CB3"/>
    <w:rsid w:val="00394C2E"/>
    <w:rsid w:val="003A12A5"/>
    <w:rsid w:val="003A1ACD"/>
    <w:rsid w:val="003A2E13"/>
    <w:rsid w:val="003A47FB"/>
    <w:rsid w:val="003A644B"/>
    <w:rsid w:val="003A6F62"/>
    <w:rsid w:val="003B3107"/>
    <w:rsid w:val="003B628C"/>
    <w:rsid w:val="003C09C4"/>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0554"/>
    <w:rsid w:val="004017C9"/>
    <w:rsid w:val="00401FF2"/>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22B"/>
    <w:rsid w:val="00435A81"/>
    <w:rsid w:val="00435E03"/>
    <w:rsid w:val="0043607F"/>
    <w:rsid w:val="004376F6"/>
    <w:rsid w:val="00440287"/>
    <w:rsid w:val="00440521"/>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3D26"/>
    <w:rsid w:val="00485F6C"/>
    <w:rsid w:val="0048727C"/>
    <w:rsid w:val="0049243D"/>
    <w:rsid w:val="004A4C14"/>
    <w:rsid w:val="004B0F04"/>
    <w:rsid w:val="004B19E5"/>
    <w:rsid w:val="004B2273"/>
    <w:rsid w:val="004B2D24"/>
    <w:rsid w:val="004B4AB7"/>
    <w:rsid w:val="004B5954"/>
    <w:rsid w:val="004C17B2"/>
    <w:rsid w:val="004C4BC0"/>
    <w:rsid w:val="004C5669"/>
    <w:rsid w:val="004C675C"/>
    <w:rsid w:val="004C7731"/>
    <w:rsid w:val="004D23B2"/>
    <w:rsid w:val="004D3245"/>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2C5"/>
    <w:rsid w:val="005478DA"/>
    <w:rsid w:val="00555692"/>
    <w:rsid w:val="00555AAE"/>
    <w:rsid w:val="005569D0"/>
    <w:rsid w:val="0056156A"/>
    <w:rsid w:val="00561EA8"/>
    <w:rsid w:val="0056254E"/>
    <w:rsid w:val="005653C6"/>
    <w:rsid w:val="005717B9"/>
    <w:rsid w:val="00572D88"/>
    <w:rsid w:val="00573F31"/>
    <w:rsid w:val="00575435"/>
    <w:rsid w:val="005763A8"/>
    <w:rsid w:val="005764EA"/>
    <w:rsid w:val="0057776D"/>
    <w:rsid w:val="0058000A"/>
    <w:rsid w:val="0058024D"/>
    <w:rsid w:val="00580BA1"/>
    <w:rsid w:val="005815BB"/>
    <w:rsid w:val="00582AC0"/>
    <w:rsid w:val="005865D5"/>
    <w:rsid w:val="005902C4"/>
    <w:rsid w:val="00592406"/>
    <w:rsid w:val="00592E82"/>
    <w:rsid w:val="00593B2C"/>
    <w:rsid w:val="005A3B66"/>
    <w:rsid w:val="005A43AA"/>
    <w:rsid w:val="005A5356"/>
    <w:rsid w:val="005B0DA4"/>
    <w:rsid w:val="005B118C"/>
    <w:rsid w:val="005B2482"/>
    <w:rsid w:val="005B4A57"/>
    <w:rsid w:val="005B4BA6"/>
    <w:rsid w:val="005B50FB"/>
    <w:rsid w:val="005B753E"/>
    <w:rsid w:val="005B7A81"/>
    <w:rsid w:val="005C1467"/>
    <w:rsid w:val="005C3279"/>
    <w:rsid w:val="005C5264"/>
    <w:rsid w:val="005C6D35"/>
    <w:rsid w:val="005D0B53"/>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17C2"/>
    <w:rsid w:val="006359F3"/>
    <w:rsid w:val="00636A62"/>
    <w:rsid w:val="006406C4"/>
    <w:rsid w:val="00642C31"/>
    <w:rsid w:val="00642ED4"/>
    <w:rsid w:val="00646298"/>
    <w:rsid w:val="006464AA"/>
    <w:rsid w:val="006473F8"/>
    <w:rsid w:val="00647B68"/>
    <w:rsid w:val="006526DE"/>
    <w:rsid w:val="00653D6E"/>
    <w:rsid w:val="00654230"/>
    <w:rsid w:val="006557BC"/>
    <w:rsid w:val="00661318"/>
    <w:rsid w:val="006624CB"/>
    <w:rsid w:val="00662F4D"/>
    <w:rsid w:val="0066459C"/>
    <w:rsid w:val="00664654"/>
    <w:rsid w:val="00664844"/>
    <w:rsid w:val="006649B0"/>
    <w:rsid w:val="00664C6F"/>
    <w:rsid w:val="00670AB4"/>
    <w:rsid w:val="006719CF"/>
    <w:rsid w:val="0067689F"/>
    <w:rsid w:val="00683503"/>
    <w:rsid w:val="0069016D"/>
    <w:rsid w:val="00692EB0"/>
    <w:rsid w:val="00693258"/>
    <w:rsid w:val="00695181"/>
    <w:rsid w:val="00695BCA"/>
    <w:rsid w:val="00697138"/>
    <w:rsid w:val="006976AD"/>
    <w:rsid w:val="0069790C"/>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E7DC9"/>
    <w:rsid w:val="006F56A8"/>
    <w:rsid w:val="006F697A"/>
    <w:rsid w:val="007001C4"/>
    <w:rsid w:val="0070099E"/>
    <w:rsid w:val="007032AA"/>
    <w:rsid w:val="0071004E"/>
    <w:rsid w:val="0071071F"/>
    <w:rsid w:val="007117F3"/>
    <w:rsid w:val="00714213"/>
    <w:rsid w:val="007211AA"/>
    <w:rsid w:val="0072316E"/>
    <w:rsid w:val="00724040"/>
    <w:rsid w:val="007250AE"/>
    <w:rsid w:val="007269C5"/>
    <w:rsid w:val="0072700E"/>
    <w:rsid w:val="00727A6A"/>
    <w:rsid w:val="00727D2D"/>
    <w:rsid w:val="0073170A"/>
    <w:rsid w:val="0073442E"/>
    <w:rsid w:val="00742118"/>
    <w:rsid w:val="00744BD3"/>
    <w:rsid w:val="0074621C"/>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3A52"/>
    <w:rsid w:val="007C48A2"/>
    <w:rsid w:val="007C4C2D"/>
    <w:rsid w:val="007C629A"/>
    <w:rsid w:val="007C68EE"/>
    <w:rsid w:val="007C76BD"/>
    <w:rsid w:val="007C77F8"/>
    <w:rsid w:val="007C79D4"/>
    <w:rsid w:val="007D020B"/>
    <w:rsid w:val="007D16EA"/>
    <w:rsid w:val="007D3169"/>
    <w:rsid w:val="007D6FC1"/>
    <w:rsid w:val="007D73B5"/>
    <w:rsid w:val="007E205F"/>
    <w:rsid w:val="007E2352"/>
    <w:rsid w:val="007E2CDB"/>
    <w:rsid w:val="007E2CF0"/>
    <w:rsid w:val="007E3074"/>
    <w:rsid w:val="007F04BE"/>
    <w:rsid w:val="007F0B73"/>
    <w:rsid w:val="007F1AC0"/>
    <w:rsid w:val="007F2156"/>
    <w:rsid w:val="007F2F02"/>
    <w:rsid w:val="007F4217"/>
    <w:rsid w:val="007F508A"/>
    <w:rsid w:val="007F7F27"/>
    <w:rsid w:val="008037DE"/>
    <w:rsid w:val="00807E59"/>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760"/>
    <w:rsid w:val="00843C0D"/>
    <w:rsid w:val="00844133"/>
    <w:rsid w:val="008479D8"/>
    <w:rsid w:val="00851D35"/>
    <w:rsid w:val="008552B1"/>
    <w:rsid w:val="00856B50"/>
    <w:rsid w:val="008573EA"/>
    <w:rsid w:val="0086006A"/>
    <w:rsid w:val="0086023B"/>
    <w:rsid w:val="008602E6"/>
    <w:rsid w:val="00860FF7"/>
    <w:rsid w:val="00861D52"/>
    <w:rsid w:val="008627EC"/>
    <w:rsid w:val="008630D6"/>
    <w:rsid w:val="008730A1"/>
    <w:rsid w:val="00875BC5"/>
    <w:rsid w:val="008769BE"/>
    <w:rsid w:val="00877D52"/>
    <w:rsid w:val="00880CE6"/>
    <w:rsid w:val="00880D51"/>
    <w:rsid w:val="0088241C"/>
    <w:rsid w:val="00883100"/>
    <w:rsid w:val="008849FF"/>
    <w:rsid w:val="008872E6"/>
    <w:rsid w:val="0089093C"/>
    <w:rsid w:val="008919D3"/>
    <w:rsid w:val="00893BA2"/>
    <w:rsid w:val="008A0301"/>
    <w:rsid w:val="008A050D"/>
    <w:rsid w:val="008A7C89"/>
    <w:rsid w:val="008A7DA0"/>
    <w:rsid w:val="008B1AF9"/>
    <w:rsid w:val="008B51F0"/>
    <w:rsid w:val="008B58D8"/>
    <w:rsid w:val="008B695F"/>
    <w:rsid w:val="008B698D"/>
    <w:rsid w:val="008C0CB2"/>
    <w:rsid w:val="008C1FAC"/>
    <w:rsid w:val="008C7258"/>
    <w:rsid w:val="008D17B5"/>
    <w:rsid w:val="008D4B5C"/>
    <w:rsid w:val="008D548E"/>
    <w:rsid w:val="008D5713"/>
    <w:rsid w:val="008D57F7"/>
    <w:rsid w:val="008D592B"/>
    <w:rsid w:val="008D763A"/>
    <w:rsid w:val="008E4DDD"/>
    <w:rsid w:val="008E730A"/>
    <w:rsid w:val="008F083A"/>
    <w:rsid w:val="008F1241"/>
    <w:rsid w:val="008F4E54"/>
    <w:rsid w:val="008F6C49"/>
    <w:rsid w:val="0090355D"/>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49E5"/>
    <w:rsid w:val="00954D7D"/>
    <w:rsid w:val="00965EEA"/>
    <w:rsid w:val="00970B27"/>
    <w:rsid w:val="00971777"/>
    <w:rsid w:val="009765D5"/>
    <w:rsid w:val="0098036D"/>
    <w:rsid w:val="00981B5A"/>
    <w:rsid w:val="009841A6"/>
    <w:rsid w:val="00985062"/>
    <w:rsid w:val="0098589F"/>
    <w:rsid w:val="00990461"/>
    <w:rsid w:val="009912D6"/>
    <w:rsid w:val="00991DE3"/>
    <w:rsid w:val="009952B4"/>
    <w:rsid w:val="00995D28"/>
    <w:rsid w:val="009A4644"/>
    <w:rsid w:val="009A5378"/>
    <w:rsid w:val="009A697A"/>
    <w:rsid w:val="009B032C"/>
    <w:rsid w:val="009B05C2"/>
    <w:rsid w:val="009B2E0E"/>
    <w:rsid w:val="009B36C4"/>
    <w:rsid w:val="009B40B5"/>
    <w:rsid w:val="009B6D47"/>
    <w:rsid w:val="009C2A7F"/>
    <w:rsid w:val="009C4A79"/>
    <w:rsid w:val="009C72B9"/>
    <w:rsid w:val="009C7D4D"/>
    <w:rsid w:val="009D308E"/>
    <w:rsid w:val="009D327F"/>
    <w:rsid w:val="009D460F"/>
    <w:rsid w:val="009D555E"/>
    <w:rsid w:val="009E04A4"/>
    <w:rsid w:val="009E0EFA"/>
    <w:rsid w:val="009E1150"/>
    <w:rsid w:val="009E5448"/>
    <w:rsid w:val="009E7EBF"/>
    <w:rsid w:val="009F25D5"/>
    <w:rsid w:val="009F3005"/>
    <w:rsid w:val="009F4F5A"/>
    <w:rsid w:val="00A02465"/>
    <w:rsid w:val="00A0351D"/>
    <w:rsid w:val="00A0483B"/>
    <w:rsid w:val="00A10B88"/>
    <w:rsid w:val="00A14439"/>
    <w:rsid w:val="00A15264"/>
    <w:rsid w:val="00A1692B"/>
    <w:rsid w:val="00A16AEE"/>
    <w:rsid w:val="00A16B2E"/>
    <w:rsid w:val="00A1701D"/>
    <w:rsid w:val="00A17781"/>
    <w:rsid w:val="00A22278"/>
    <w:rsid w:val="00A23C9C"/>
    <w:rsid w:val="00A23CBF"/>
    <w:rsid w:val="00A245D6"/>
    <w:rsid w:val="00A25224"/>
    <w:rsid w:val="00A27BF1"/>
    <w:rsid w:val="00A306B7"/>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7BD9"/>
    <w:rsid w:val="00A67D76"/>
    <w:rsid w:val="00A72FF2"/>
    <w:rsid w:val="00A745CC"/>
    <w:rsid w:val="00A826CE"/>
    <w:rsid w:val="00A83A41"/>
    <w:rsid w:val="00A85BB6"/>
    <w:rsid w:val="00A86DA7"/>
    <w:rsid w:val="00A87685"/>
    <w:rsid w:val="00A91551"/>
    <w:rsid w:val="00A91686"/>
    <w:rsid w:val="00A94373"/>
    <w:rsid w:val="00AA0A4C"/>
    <w:rsid w:val="00AA17FD"/>
    <w:rsid w:val="00AA1FBB"/>
    <w:rsid w:val="00AA554B"/>
    <w:rsid w:val="00AA5CD1"/>
    <w:rsid w:val="00AB0CB7"/>
    <w:rsid w:val="00AB18B8"/>
    <w:rsid w:val="00AB2AC2"/>
    <w:rsid w:val="00AB2D98"/>
    <w:rsid w:val="00AB7D71"/>
    <w:rsid w:val="00AB7F89"/>
    <w:rsid w:val="00AB7FB6"/>
    <w:rsid w:val="00AC0A05"/>
    <w:rsid w:val="00AC11E8"/>
    <w:rsid w:val="00AC2E8D"/>
    <w:rsid w:val="00AC6C3E"/>
    <w:rsid w:val="00AC78E8"/>
    <w:rsid w:val="00AD05E1"/>
    <w:rsid w:val="00AD2739"/>
    <w:rsid w:val="00AD3AB5"/>
    <w:rsid w:val="00AD5A14"/>
    <w:rsid w:val="00AD62EC"/>
    <w:rsid w:val="00AD64D0"/>
    <w:rsid w:val="00AE0B09"/>
    <w:rsid w:val="00AE481A"/>
    <w:rsid w:val="00AE7E84"/>
    <w:rsid w:val="00AE7EA0"/>
    <w:rsid w:val="00AF064C"/>
    <w:rsid w:val="00AF2648"/>
    <w:rsid w:val="00AF405F"/>
    <w:rsid w:val="00AF6955"/>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44FFF"/>
    <w:rsid w:val="00B50DA0"/>
    <w:rsid w:val="00B55500"/>
    <w:rsid w:val="00B56FE4"/>
    <w:rsid w:val="00B5716B"/>
    <w:rsid w:val="00B60B52"/>
    <w:rsid w:val="00B62A5E"/>
    <w:rsid w:val="00B64229"/>
    <w:rsid w:val="00B64527"/>
    <w:rsid w:val="00B64D5A"/>
    <w:rsid w:val="00B65DA6"/>
    <w:rsid w:val="00B66AA9"/>
    <w:rsid w:val="00B701D3"/>
    <w:rsid w:val="00B70781"/>
    <w:rsid w:val="00B7261F"/>
    <w:rsid w:val="00B73968"/>
    <w:rsid w:val="00B77F51"/>
    <w:rsid w:val="00B82FB5"/>
    <w:rsid w:val="00B86433"/>
    <w:rsid w:val="00B906DD"/>
    <w:rsid w:val="00B911FB"/>
    <w:rsid w:val="00B946EE"/>
    <w:rsid w:val="00B97CAC"/>
    <w:rsid w:val="00BA09CD"/>
    <w:rsid w:val="00BA0ACD"/>
    <w:rsid w:val="00BA234F"/>
    <w:rsid w:val="00BA573C"/>
    <w:rsid w:val="00BA6858"/>
    <w:rsid w:val="00BA6EFD"/>
    <w:rsid w:val="00BA7798"/>
    <w:rsid w:val="00BB026D"/>
    <w:rsid w:val="00BB1ADE"/>
    <w:rsid w:val="00BB2189"/>
    <w:rsid w:val="00BB2D06"/>
    <w:rsid w:val="00BB31B6"/>
    <w:rsid w:val="00BB4780"/>
    <w:rsid w:val="00BB4DDA"/>
    <w:rsid w:val="00BC22F3"/>
    <w:rsid w:val="00BC2F13"/>
    <w:rsid w:val="00BC52D5"/>
    <w:rsid w:val="00BC5687"/>
    <w:rsid w:val="00BC6754"/>
    <w:rsid w:val="00BD3DB0"/>
    <w:rsid w:val="00BD4CAF"/>
    <w:rsid w:val="00BD6DDA"/>
    <w:rsid w:val="00BE2A25"/>
    <w:rsid w:val="00BE3219"/>
    <w:rsid w:val="00BE62A5"/>
    <w:rsid w:val="00BE6C5E"/>
    <w:rsid w:val="00BE7C07"/>
    <w:rsid w:val="00BF2EBF"/>
    <w:rsid w:val="00BF5155"/>
    <w:rsid w:val="00BF6189"/>
    <w:rsid w:val="00BF7110"/>
    <w:rsid w:val="00C00E7F"/>
    <w:rsid w:val="00C02600"/>
    <w:rsid w:val="00C03A5A"/>
    <w:rsid w:val="00C04379"/>
    <w:rsid w:val="00C04640"/>
    <w:rsid w:val="00C110EF"/>
    <w:rsid w:val="00C1246A"/>
    <w:rsid w:val="00C14EDA"/>
    <w:rsid w:val="00C16313"/>
    <w:rsid w:val="00C23289"/>
    <w:rsid w:val="00C2570B"/>
    <w:rsid w:val="00C30221"/>
    <w:rsid w:val="00C304FD"/>
    <w:rsid w:val="00C32721"/>
    <w:rsid w:val="00C35F3A"/>
    <w:rsid w:val="00C367FC"/>
    <w:rsid w:val="00C3718C"/>
    <w:rsid w:val="00C37403"/>
    <w:rsid w:val="00C4183B"/>
    <w:rsid w:val="00C43A0E"/>
    <w:rsid w:val="00C4406C"/>
    <w:rsid w:val="00C50B96"/>
    <w:rsid w:val="00C50C83"/>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90011"/>
    <w:rsid w:val="00C96B24"/>
    <w:rsid w:val="00CA0FAA"/>
    <w:rsid w:val="00CA1E68"/>
    <w:rsid w:val="00CA35BE"/>
    <w:rsid w:val="00CA606E"/>
    <w:rsid w:val="00CB0B2E"/>
    <w:rsid w:val="00CB2871"/>
    <w:rsid w:val="00CB4CB1"/>
    <w:rsid w:val="00CB6B44"/>
    <w:rsid w:val="00CC7551"/>
    <w:rsid w:val="00CD34F3"/>
    <w:rsid w:val="00CD58F7"/>
    <w:rsid w:val="00CE17EE"/>
    <w:rsid w:val="00CE1D5E"/>
    <w:rsid w:val="00CE28F7"/>
    <w:rsid w:val="00CE2E1F"/>
    <w:rsid w:val="00CE2F46"/>
    <w:rsid w:val="00CE6525"/>
    <w:rsid w:val="00CF1E88"/>
    <w:rsid w:val="00CF45BB"/>
    <w:rsid w:val="00CF63A2"/>
    <w:rsid w:val="00D00DD5"/>
    <w:rsid w:val="00D0136E"/>
    <w:rsid w:val="00D02B2D"/>
    <w:rsid w:val="00D03624"/>
    <w:rsid w:val="00D05E3E"/>
    <w:rsid w:val="00D12ED7"/>
    <w:rsid w:val="00D144E9"/>
    <w:rsid w:val="00D14897"/>
    <w:rsid w:val="00D14A6E"/>
    <w:rsid w:val="00D1566F"/>
    <w:rsid w:val="00D16279"/>
    <w:rsid w:val="00D16830"/>
    <w:rsid w:val="00D21D1C"/>
    <w:rsid w:val="00D3248A"/>
    <w:rsid w:val="00D34CF7"/>
    <w:rsid w:val="00D363AF"/>
    <w:rsid w:val="00D37110"/>
    <w:rsid w:val="00D401C2"/>
    <w:rsid w:val="00D441ED"/>
    <w:rsid w:val="00D4422F"/>
    <w:rsid w:val="00D45B5A"/>
    <w:rsid w:val="00D479E2"/>
    <w:rsid w:val="00D51B7C"/>
    <w:rsid w:val="00D54E19"/>
    <w:rsid w:val="00D60AD8"/>
    <w:rsid w:val="00D60C3D"/>
    <w:rsid w:val="00D61C5C"/>
    <w:rsid w:val="00D61FCA"/>
    <w:rsid w:val="00D664C4"/>
    <w:rsid w:val="00D6662E"/>
    <w:rsid w:val="00D67742"/>
    <w:rsid w:val="00D71ECD"/>
    <w:rsid w:val="00D75058"/>
    <w:rsid w:val="00D76DB8"/>
    <w:rsid w:val="00D773BF"/>
    <w:rsid w:val="00D807DA"/>
    <w:rsid w:val="00D8666B"/>
    <w:rsid w:val="00D86944"/>
    <w:rsid w:val="00D86D21"/>
    <w:rsid w:val="00D91CCA"/>
    <w:rsid w:val="00D92913"/>
    <w:rsid w:val="00D94CE2"/>
    <w:rsid w:val="00D96EEF"/>
    <w:rsid w:val="00D9798B"/>
    <w:rsid w:val="00D97E2C"/>
    <w:rsid w:val="00DA10DE"/>
    <w:rsid w:val="00DA28FD"/>
    <w:rsid w:val="00DA3C65"/>
    <w:rsid w:val="00DA6342"/>
    <w:rsid w:val="00DA6E70"/>
    <w:rsid w:val="00DB2525"/>
    <w:rsid w:val="00DB5129"/>
    <w:rsid w:val="00DB69DA"/>
    <w:rsid w:val="00DB77E2"/>
    <w:rsid w:val="00DB7B88"/>
    <w:rsid w:val="00DC12BC"/>
    <w:rsid w:val="00DC237B"/>
    <w:rsid w:val="00DC2682"/>
    <w:rsid w:val="00DD1185"/>
    <w:rsid w:val="00DD29A7"/>
    <w:rsid w:val="00DD528A"/>
    <w:rsid w:val="00DD54AE"/>
    <w:rsid w:val="00DD609C"/>
    <w:rsid w:val="00DD7E43"/>
    <w:rsid w:val="00DE63CF"/>
    <w:rsid w:val="00DF5CB3"/>
    <w:rsid w:val="00DF6320"/>
    <w:rsid w:val="00DF7F62"/>
    <w:rsid w:val="00E00D80"/>
    <w:rsid w:val="00E0147E"/>
    <w:rsid w:val="00E032ED"/>
    <w:rsid w:val="00E03B1D"/>
    <w:rsid w:val="00E04364"/>
    <w:rsid w:val="00E0632A"/>
    <w:rsid w:val="00E101E9"/>
    <w:rsid w:val="00E12626"/>
    <w:rsid w:val="00E1428C"/>
    <w:rsid w:val="00E1651D"/>
    <w:rsid w:val="00E17F10"/>
    <w:rsid w:val="00E20131"/>
    <w:rsid w:val="00E20A39"/>
    <w:rsid w:val="00E22C85"/>
    <w:rsid w:val="00E23A9C"/>
    <w:rsid w:val="00E266D0"/>
    <w:rsid w:val="00E27057"/>
    <w:rsid w:val="00E32600"/>
    <w:rsid w:val="00E340EB"/>
    <w:rsid w:val="00E376C3"/>
    <w:rsid w:val="00E42B9C"/>
    <w:rsid w:val="00E44C3A"/>
    <w:rsid w:val="00E5006C"/>
    <w:rsid w:val="00E50CE0"/>
    <w:rsid w:val="00E518F6"/>
    <w:rsid w:val="00E5363D"/>
    <w:rsid w:val="00E53F90"/>
    <w:rsid w:val="00E553E2"/>
    <w:rsid w:val="00E558AD"/>
    <w:rsid w:val="00E63201"/>
    <w:rsid w:val="00E63971"/>
    <w:rsid w:val="00E72077"/>
    <w:rsid w:val="00E72FEB"/>
    <w:rsid w:val="00E73AB6"/>
    <w:rsid w:val="00E74FB0"/>
    <w:rsid w:val="00E81087"/>
    <w:rsid w:val="00E8124D"/>
    <w:rsid w:val="00E84DEC"/>
    <w:rsid w:val="00E872C1"/>
    <w:rsid w:val="00E87FC6"/>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C52D4"/>
    <w:rsid w:val="00ED695B"/>
    <w:rsid w:val="00EE1F76"/>
    <w:rsid w:val="00EE45B3"/>
    <w:rsid w:val="00EE5326"/>
    <w:rsid w:val="00EE5F02"/>
    <w:rsid w:val="00EE6430"/>
    <w:rsid w:val="00EF0C32"/>
    <w:rsid w:val="00EF115D"/>
    <w:rsid w:val="00EF17F7"/>
    <w:rsid w:val="00EF1C9A"/>
    <w:rsid w:val="00EF2025"/>
    <w:rsid w:val="00EF5429"/>
    <w:rsid w:val="00EF586F"/>
    <w:rsid w:val="00EF7E15"/>
    <w:rsid w:val="00F026E5"/>
    <w:rsid w:val="00F046FB"/>
    <w:rsid w:val="00F0714E"/>
    <w:rsid w:val="00F10995"/>
    <w:rsid w:val="00F171CD"/>
    <w:rsid w:val="00F172EF"/>
    <w:rsid w:val="00F176CA"/>
    <w:rsid w:val="00F24884"/>
    <w:rsid w:val="00F2628A"/>
    <w:rsid w:val="00F302D7"/>
    <w:rsid w:val="00F31658"/>
    <w:rsid w:val="00F371BB"/>
    <w:rsid w:val="00F37F8E"/>
    <w:rsid w:val="00F40439"/>
    <w:rsid w:val="00F40919"/>
    <w:rsid w:val="00F436BE"/>
    <w:rsid w:val="00F5021D"/>
    <w:rsid w:val="00F502A0"/>
    <w:rsid w:val="00F52141"/>
    <w:rsid w:val="00F52C1D"/>
    <w:rsid w:val="00F53630"/>
    <w:rsid w:val="00F56786"/>
    <w:rsid w:val="00F56FD7"/>
    <w:rsid w:val="00F6094E"/>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3C60"/>
    <w:rsid w:val="00FA4A0F"/>
    <w:rsid w:val="00FB02E3"/>
    <w:rsid w:val="00FB14A7"/>
    <w:rsid w:val="00FB1736"/>
    <w:rsid w:val="00FB238A"/>
    <w:rsid w:val="00FB5482"/>
    <w:rsid w:val="00FB5A57"/>
    <w:rsid w:val="00FB5D7E"/>
    <w:rsid w:val="00FB6DA7"/>
    <w:rsid w:val="00FC026D"/>
    <w:rsid w:val="00FC500B"/>
    <w:rsid w:val="00FC59D9"/>
    <w:rsid w:val="00FC6911"/>
    <w:rsid w:val="00FD0115"/>
    <w:rsid w:val="00FD256A"/>
    <w:rsid w:val="00FD2D77"/>
    <w:rsid w:val="00FD57F2"/>
    <w:rsid w:val="00FD7BF3"/>
    <w:rsid w:val="00FE09CC"/>
    <w:rsid w:val="00FE283B"/>
    <w:rsid w:val="00FE2EB3"/>
    <w:rsid w:val="00FE3900"/>
    <w:rsid w:val="00FE636E"/>
    <w:rsid w:val="00FE6EF2"/>
    <w:rsid w:val="00FF0530"/>
    <w:rsid w:val="00FF08D0"/>
    <w:rsid w:val="00FF24B4"/>
    <w:rsid w:val="00FF38A5"/>
    <w:rsid w:val="00FF3BA3"/>
    <w:rsid w:val="00FF7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3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 w:type="table" w:customStyle="1" w:styleId="TableNormal">
    <w:name w:val="Table Normal"/>
    <w:uiPriority w:val="2"/>
    <w:semiHidden/>
    <w:unhideWhenUsed/>
    <w:qFormat/>
    <w:rsid w:val="00875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5BC5"/>
    <w:pPr>
      <w:widowControl w:val="0"/>
      <w:autoSpaceDE w:val="0"/>
      <w:autoSpaceDN w:val="0"/>
      <w:spacing w:before="1" w:line="163" w:lineRule="exact"/>
      <w:ind w:left="69"/>
    </w:pPr>
    <w:rPr>
      <w:rFonts w:ascii="Arial" w:eastAsia="Arial" w:hAnsi="Arial" w:cs="Arial"/>
      <w:sz w:val="22"/>
      <w:szCs w:val="22"/>
      <w:lang w:val="es-ES" w:eastAsia="en-US"/>
    </w:rPr>
  </w:style>
  <w:style w:type="paragraph" w:styleId="Asuntodelcomentario">
    <w:name w:val="annotation subject"/>
    <w:basedOn w:val="Textocomentario"/>
    <w:next w:val="Textocomentario"/>
    <w:link w:val="AsuntodelcomentarioCar"/>
    <w:uiPriority w:val="99"/>
    <w:semiHidden/>
    <w:unhideWhenUsed/>
    <w:rsid w:val="008A050D"/>
    <w:rPr>
      <w:b/>
      <w:bCs/>
    </w:rPr>
  </w:style>
  <w:style w:type="character" w:customStyle="1" w:styleId="AsuntodelcomentarioCar">
    <w:name w:val="Asunto del comentario Car"/>
    <w:basedOn w:val="TextocomentarioCar"/>
    <w:link w:val="Asuntodelcomentario"/>
    <w:uiPriority w:val="99"/>
    <w:semiHidden/>
    <w:rsid w:val="008A050D"/>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0290">
      <w:bodyDiv w:val="1"/>
      <w:marLeft w:val="0"/>
      <w:marRight w:val="0"/>
      <w:marTop w:val="0"/>
      <w:marBottom w:val="0"/>
      <w:divBdr>
        <w:top w:val="none" w:sz="0" w:space="0" w:color="auto"/>
        <w:left w:val="none" w:sz="0" w:space="0" w:color="auto"/>
        <w:bottom w:val="none" w:sz="0" w:space="0" w:color="auto"/>
        <w:right w:val="none" w:sz="0" w:space="0" w:color="auto"/>
      </w:divBdr>
    </w:div>
    <w:div w:id="12624752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59459072">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4235995">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977658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546584">
      <w:bodyDiv w:val="1"/>
      <w:marLeft w:val="0"/>
      <w:marRight w:val="0"/>
      <w:marTop w:val="0"/>
      <w:marBottom w:val="0"/>
      <w:divBdr>
        <w:top w:val="none" w:sz="0" w:space="0" w:color="auto"/>
        <w:left w:val="none" w:sz="0" w:space="0" w:color="auto"/>
        <w:bottom w:val="none" w:sz="0" w:space="0" w:color="auto"/>
        <w:right w:val="none" w:sz="0" w:space="0" w:color="auto"/>
      </w:divBdr>
    </w:div>
    <w:div w:id="1109549501">
      <w:bodyDiv w:val="1"/>
      <w:marLeft w:val="0"/>
      <w:marRight w:val="0"/>
      <w:marTop w:val="0"/>
      <w:marBottom w:val="0"/>
      <w:divBdr>
        <w:top w:val="none" w:sz="0" w:space="0" w:color="auto"/>
        <w:left w:val="none" w:sz="0" w:space="0" w:color="auto"/>
        <w:bottom w:val="none" w:sz="0" w:space="0" w:color="auto"/>
        <w:right w:val="none" w:sz="0" w:space="0" w:color="auto"/>
      </w:divBdr>
    </w:div>
    <w:div w:id="1155756696">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00598039">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69130119">
      <w:bodyDiv w:val="1"/>
      <w:marLeft w:val="0"/>
      <w:marRight w:val="0"/>
      <w:marTop w:val="0"/>
      <w:marBottom w:val="0"/>
      <w:divBdr>
        <w:top w:val="none" w:sz="0" w:space="0" w:color="auto"/>
        <w:left w:val="none" w:sz="0" w:space="0" w:color="auto"/>
        <w:bottom w:val="none" w:sz="0" w:space="0" w:color="auto"/>
        <w:right w:val="none" w:sz="0" w:space="0" w:color="auto"/>
      </w:divBdr>
    </w:div>
    <w:div w:id="151325622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4022099">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BBDD-324C-4548-AD4B-567420D9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21987</Words>
  <Characters>120934</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Raul Martinez Ibarra</cp:lastModifiedBy>
  <cp:revision>2</cp:revision>
  <cp:lastPrinted>2022-06-06T19:05:00Z</cp:lastPrinted>
  <dcterms:created xsi:type="dcterms:W3CDTF">2022-06-06T22:03:00Z</dcterms:created>
  <dcterms:modified xsi:type="dcterms:W3CDTF">2022-06-06T22:03:00Z</dcterms:modified>
</cp:coreProperties>
</file>